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44C5" w:rsidRPr="009E23F1" w:rsidRDefault="00865AFC" w:rsidP="0093632D">
      <w:pPr>
        <w:pStyle w:val="NormalWeb"/>
        <w:spacing w:before="0" w:beforeAutospacing="0" w:after="0" w:afterAutospacing="0"/>
        <w:jc w:val="center"/>
        <w:rPr>
          <w:rFonts w:asciiTheme="majorBidi" w:hAnsiTheme="majorBidi" w:cstheme="majorBidi"/>
          <w:sz w:val="32"/>
          <w:szCs w:val="32"/>
        </w:rPr>
      </w:pPr>
      <w:r w:rsidRPr="009E23F1">
        <w:rPr>
          <w:rFonts w:asciiTheme="majorBidi" w:hAnsiTheme="majorBidi" w:cstheme="majorBidi"/>
          <w:sz w:val="32"/>
          <w:szCs w:val="32"/>
        </w:rPr>
        <w:t xml:space="preserve">PERAN BUDAYA MAULID DALAM MEREKATKAN HUBUNGAN SOSIAL MASYARAKAT </w:t>
      </w:r>
      <w:r w:rsidR="0093632D" w:rsidRPr="009E23F1">
        <w:rPr>
          <w:rFonts w:asciiTheme="majorBidi" w:hAnsiTheme="majorBidi" w:cstheme="majorBidi"/>
          <w:sz w:val="32"/>
          <w:szCs w:val="32"/>
        </w:rPr>
        <w:t>BARABAI UTARA</w:t>
      </w:r>
      <w:r w:rsidRPr="009E23F1">
        <w:rPr>
          <w:rFonts w:asciiTheme="majorBidi" w:hAnsiTheme="majorBidi" w:cstheme="majorBidi"/>
          <w:sz w:val="32"/>
          <w:szCs w:val="32"/>
        </w:rPr>
        <w:t xml:space="preserve"> (STUDI DESKRIPTIF ANALISIS TERHADAP PENGEMBANGAN NILAI-NILAI BUDAYA PENDIDIKAN IPS)</w:t>
      </w:r>
    </w:p>
    <w:p w:rsidR="00865AFC" w:rsidRPr="009E23F1" w:rsidRDefault="00865AFC" w:rsidP="00865AFC">
      <w:pPr>
        <w:pStyle w:val="NormalWeb"/>
        <w:spacing w:before="0" w:beforeAutospacing="0" w:after="0" w:afterAutospacing="0"/>
        <w:jc w:val="center"/>
        <w:rPr>
          <w:rFonts w:asciiTheme="majorBidi" w:hAnsiTheme="majorBidi" w:cstheme="majorBidi"/>
        </w:rPr>
      </w:pPr>
    </w:p>
    <w:p w:rsidR="00865AFC" w:rsidRPr="009E23F1" w:rsidRDefault="00865AFC" w:rsidP="00865AFC">
      <w:pPr>
        <w:pStyle w:val="NormalWeb"/>
        <w:spacing w:before="0" w:beforeAutospacing="0" w:after="0" w:afterAutospacing="0"/>
        <w:jc w:val="center"/>
        <w:rPr>
          <w:rFonts w:asciiTheme="majorBidi" w:hAnsiTheme="majorBidi" w:cstheme="majorBidi"/>
        </w:rPr>
      </w:pPr>
      <w:r w:rsidRPr="009E23F1">
        <w:rPr>
          <w:rFonts w:asciiTheme="majorBidi" w:hAnsiTheme="majorBidi" w:cstheme="majorBidi"/>
        </w:rPr>
        <w:t>Oleh:</w:t>
      </w:r>
    </w:p>
    <w:p w:rsidR="00865AFC" w:rsidRPr="009465F1" w:rsidRDefault="00865AFC" w:rsidP="00865AFC">
      <w:pPr>
        <w:pStyle w:val="NormalWeb"/>
        <w:spacing w:before="0" w:beforeAutospacing="0" w:after="0" w:afterAutospacing="0"/>
        <w:jc w:val="center"/>
        <w:rPr>
          <w:rFonts w:asciiTheme="majorBidi" w:hAnsiTheme="majorBidi" w:cstheme="majorBidi"/>
          <w:b/>
          <w:bCs/>
        </w:rPr>
      </w:pPr>
      <w:bookmarkStart w:id="0" w:name="_GoBack"/>
      <w:r w:rsidRPr="009465F1">
        <w:rPr>
          <w:rFonts w:asciiTheme="majorBidi" w:hAnsiTheme="majorBidi" w:cstheme="majorBidi"/>
          <w:b/>
          <w:bCs/>
        </w:rPr>
        <w:t>Syarifuddin</w:t>
      </w:r>
    </w:p>
    <w:bookmarkEnd w:id="0"/>
    <w:p w:rsidR="00865AFC" w:rsidRPr="009E23F1" w:rsidRDefault="00865AFC" w:rsidP="00865AFC">
      <w:pPr>
        <w:pStyle w:val="NormalWeb"/>
        <w:spacing w:before="0" w:beforeAutospacing="0" w:after="0" w:afterAutospacing="0"/>
        <w:jc w:val="center"/>
        <w:rPr>
          <w:rFonts w:asciiTheme="majorBidi" w:hAnsiTheme="majorBidi" w:cstheme="majorBidi"/>
        </w:rPr>
      </w:pPr>
      <w:r w:rsidRPr="009E23F1">
        <w:rPr>
          <w:rFonts w:asciiTheme="majorBidi" w:hAnsiTheme="majorBidi" w:cstheme="majorBidi"/>
        </w:rPr>
        <w:t>(Dosen, Sekolah Tinggi Ilmu Al-Quran Amuntai, Kalimantan Selatan)</w:t>
      </w:r>
    </w:p>
    <w:p w:rsidR="004C7CAC" w:rsidRPr="009E23F1" w:rsidRDefault="004C7CAC" w:rsidP="00865AFC">
      <w:pPr>
        <w:rPr>
          <w:sz w:val="24"/>
          <w:szCs w:val="24"/>
          <w:lang w:val="id-ID"/>
        </w:rPr>
      </w:pPr>
    </w:p>
    <w:p w:rsidR="004C7CAC" w:rsidRPr="009E23F1" w:rsidRDefault="004C7CAC" w:rsidP="004C7CAC">
      <w:pPr>
        <w:jc w:val="center"/>
        <w:rPr>
          <w:sz w:val="24"/>
          <w:szCs w:val="24"/>
          <w:lang w:val="id-ID"/>
        </w:rPr>
      </w:pPr>
    </w:p>
    <w:p w:rsidR="004C7CAC" w:rsidRPr="009E23F1" w:rsidRDefault="004C7CAC" w:rsidP="004C7CAC">
      <w:pPr>
        <w:jc w:val="center"/>
        <w:rPr>
          <w:b/>
          <w:i/>
          <w:sz w:val="24"/>
          <w:szCs w:val="24"/>
          <w:lang w:val="id-ID"/>
        </w:rPr>
      </w:pPr>
      <w:r w:rsidRPr="009E23F1">
        <w:rPr>
          <w:b/>
          <w:bCs/>
          <w:i/>
          <w:iCs/>
          <w:sz w:val="24"/>
          <w:szCs w:val="24"/>
          <w:lang w:val="id-ID"/>
        </w:rPr>
        <w:t>Abstrak</w:t>
      </w:r>
    </w:p>
    <w:p w:rsidR="004C7CAC" w:rsidRPr="003A1600" w:rsidRDefault="00AB17F3" w:rsidP="00BC698C">
      <w:pPr>
        <w:ind w:firstLine="720"/>
        <w:jc w:val="both"/>
        <w:rPr>
          <w:i/>
          <w:sz w:val="22"/>
          <w:szCs w:val="22"/>
          <w:lang w:val="id-ID"/>
        </w:rPr>
      </w:pPr>
      <w:r w:rsidRPr="003A1600">
        <w:rPr>
          <w:i/>
          <w:sz w:val="22"/>
          <w:szCs w:val="22"/>
          <w:lang w:val="id-ID"/>
        </w:rPr>
        <w:t>Penelitian ini menggunakan pendekatan kualitatif dengan metode e</w:t>
      </w:r>
      <w:r w:rsidR="00BC698C" w:rsidRPr="003A1600">
        <w:rPr>
          <w:i/>
          <w:sz w:val="22"/>
          <w:szCs w:val="22"/>
          <w:lang w:val="id-ID"/>
        </w:rPr>
        <w:t>t</w:t>
      </w:r>
      <w:r w:rsidRPr="003A1600">
        <w:rPr>
          <w:i/>
          <w:sz w:val="22"/>
          <w:szCs w:val="22"/>
          <w:lang w:val="id-ID"/>
        </w:rPr>
        <w:t>nografi</w:t>
      </w:r>
      <w:r w:rsidR="00BC698C" w:rsidRPr="003A1600">
        <w:rPr>
          <w:i/>
          <w:sz w:val="22"/>
          <w:szCs w:val="22"/>
          <w:lang w:val="id-ID"/>
        </w:rPr>
        <w:t xml:space="preserve"> dalam bentuk antropologi tentang perilaku alami dalam sebuah budaya atau seluruh kelompok sosial. Tujuan penelitian untuk mendeskripsikan dan analisis terhadap nilai-nilai budaya warga Barabai dalam melaksanakan maulid. </w:t>
      </w:r>
      <w:r w:rsidR="009E23F1" w:rsidRPr="003A1600">
        <w:rPr>
          <w:i/>
          <w:sz w:val="22"/>
          <w:szCs w:val="22"/>
          <w:lang w:val="id-ID"/>
        </w:rPr>
        <w:t xml:space="preserve">Barabai merupakan pusat pemerintahan Kabupaten Hulu Sungai Utara. Memiliki 12 Desa dan 6 Kelurahan dan memiliki luas </w:t>
      </w:r>
      <w:r w:rsidR="00004B61" w:rsidRPr="003A1600">
        <w:rPr>
          <w:i/>
          <w:sz w:val="22"/>
          <w:szCs w:val="22"/>
          <w:lang w:val="id-ID"/>
        </w:rPr>
        <w:t>1.472 km</w:t>
      </w:r>
      <w:r w:rsidR="00004B61" w:rsidRPr="003A1600">
        <w:rPr>
          <w:rFonts w:ascii="Arial" w:hAnsi="Arial" w:cs="Arial"/>
          <w:color w:val="222222"/>
          <w:sz w:val="22"/>
          <w:szCs w:val="22"/>
          <w:shd w:val="clear" w:color="auto" w:fill="FFFFFF"/>
          <w:lang w:val="id-ID" w:eastAsia="id-ID"/>
        </w:rPr>
        <w:t>²</w:t>
      </w:r>
      <w:r w:rsidR="00004B61" w:rsidRPr="003A1600">
        <w:rPr>
          <w:rFonts w:ascii="Arial" w:hAnsi="Arial" w:cs="Arial"/>
          <w:color w:val="222222"/>
          <w:sz w:val="22"/>
          <w:szCs w:val="22"/>
          <w:shd w:val="clear" w:color="auto" w:fill="FFFFFF"/>
          <w:lang w:val="id-ID" w:eastAsia="id-ID"/>
        </w:rPr>
        <w:t xml:space="preserve">. </w:t>
      </w:r>
      <w:r w:rsidR="00004B61" w:rsidRPr="003A1600">
        <w:rPr>
          <w:i/>
          <w:sz w:val="22"/>
          <w:szCs w:val="22"/>
          <w:lang w:val="id-ID"/>
        </w:rPr>
        <w:t>setiap tahun selalu merayakan maulid hari lahirnya nabi besar Muhammad SAW dengan cara bersama-sama pada setiap desa. Budaya ini sudah ada sejak lama. Dalam pelaksanaannya tersimpan nilai-nilai budaya luhur yang baik untuk diterapkan di dalam kehidupan</w:t>
      </w:r>
      <w:r w:rsidR="00BC698C" w:rsidRPr="003A1600">
        <w:rPr>
          <w:i/>
          <w:sz w:val="22"/>
          <w:szCs w:val="22"/>
          <w:lang w:val="id-ID"/>
        </w:rPr>
        <w:t xml:space="preserve"> bermasyarakat. Seperti budaya bermusyawarah/kebersamaan,  </w:t>
      </w:r>
      <w:r w:rsidR="00004B61" w:rsidRPr="003A1600">
        <w:rPr>
          <w:bCs/>
          <w:i/>
          <w:sz w:val="22"/>
          <w:szCs w:val="22"/>
          <w:lang w:val="id-ID"/>
        </w:rPr>
        <w:t>patuh terhadap pemimpin,  gotong royong dan kerja</w:t>
      </w:r>
      <w:r w:rsidR="00004B61" w:rsidRPr="003A1600">
        <w:rPr>
          <w:bCs/>
          <w:i/>
          <w:sz w:val="22"/>
          <w:szCs w:val="22"/>
          <w:lang w:val="id-ID"/>
        </w:rPr>
        <w:t xml:space="preserve"> </w:t>
      </w:r>
      <w:r w:rsidR="00004B61" w:rsidRPr="003A1600">
        <w:rPr>
          <w:bCs/>
          <w:i/>
          <w:sz w:val="22"/>
          <w:szCs w:val="22"/>
          <w:lang w:val="id-ID"/>
        </w:rPr>
        <w:t>sama</w:t>
      </w:r>
      <w:r w:rsidR="00004B61" w:rsidRPr="003A1600">
        <w:rPr>
          <w:bCs/>
          <w:i/>
          <w:sz w:val="22"/>
          <w:szCs w:val="22"/>
          <w:lang w:val="id-ID"/>
        </w:rPr>
        <w:t xml:space="preserve">. Selain itu juga terdapat nilai-nilai </w:t>
      </w:r>
      <w:r w:rsidR="00004B61" w:rsidRPr="003A1600">
        <w:rPr>
          <w:bCs/>
          <w:i/>
          <w:sz w:val="22"/>
          <w:szCs w:val="22"/>
          <w:lang w:val="id-ID"/>
        </w:rPr>
        <w:t xml:space="preserve">semangat membina kerukunan, </w:t>
      </w:r>
      <w:r w:rsidR="00004B61" w:rsidRPr="003A1600">
        <w:rPr>
          <w:bCs/>
          <w:i/>
          <w:sz w:val="22"/>
          <w:szCs w:val="22"/>
          <w:lang w:val="id-ID"/>
        </w:rPr>
        <w:t>silaturahmi</w:t>
      </w:r>
      <w:r w:rsidR="00004B61" w:rsidRPr="003A1600">
        <w:rPr>
          <w:bCs/>
          <w:i/>
          <w:sz w:val="22"/>
          <w:szCs w:val="22"/>
          <w:lang w:val="id-ID"/>
        </w:rPr>
        <w:t xml:space="preserve"> antar sesama warga desa, </w:t>
      </w:r>
      <w:r w:rsidR="00AB30DC" w:rsidRPr="003A1600">
        <w:rPr>
          <w:bCs/>
          <w:i/>
          <w:sz w:val="22"/>
          <w:szCs w:val="22"/>
          <w:lang w:val="id-ID"/>
        </w:rPr>
        <w:t>semangat keberagamaan</w:t>
      </w:r>
      <w:r w:rsidR="00AB30DC" w:rsidRPr="003A1600">
        <w:rPr>
          <w:bCs/>
          <w:i/>
          <w:sz w:val="22"/>
          <w:szCs w:val="22"/>
          <w:lang w:val="id-ID"/>
        </w:rPr>
        <w:t xml:space="preserve">, </w:t>
      </w:r>
      <w:r w:rsidR="00004B61" w:rsidRPr="003A1600">
        <w:rPr>
          <w:bCs/>
          <w:i/>
          <w:sz w:val="22"/>
          <w:szCs w:val="22"/>
          <w:lang w:val="id-ID"/>
        </w:rPr>
        <w:t xml:space="preserve">kerja sama, </w:t>
      </w:r>
      <w:r w:rsidR="00004B61" w:rsidRPr="003A1600">
        <w:rPr>
          <w:bCs/>
          <w:i/>
          <w:sz w:val="22"/>
          <w:szCs w:val="22"/>
          <w:lang w:val="id-ID"/>
        </w:rPr>
        <w:t>ketertiban</w:t>
      </w:r>
      <w:r w:rsidR="00AB30DC" w:rsidRPr="003A1600">
        <w:rPr>
          <w:bCs/>
          <w:i/>
          <w:sz w:val="22"/>
          <w:szCs w:val="22"/>
          <w:lang w:val="id-ID"/>
        </w:rPr>
        <w:t>.</w:t>
      </w:r>
      <w:r w:rsidR="00C42FD8" w:rsidRPr="003A1600">
        <w:rPr>
          <w:bCs/>
          <w:sz w:val="22"/>
          <w:szCs w:val="22"/>
          <w:lang w:val="id-ID"/>
        </w:rPr>
        <w:t xml:space="preserve"> </w:t>
      </w:r>
      <w:r w:rsidR="00C42FD8" w:rsidRPr="003A1600">
        <w:rPr>
          <w:bCs/>
          <w:i/>
          <w:sz w:val="22"/>
          <w:szCs w:val="22"/>
          <w:lang w:val="id-ID"/>
        </w:rPr>
        <w:t xml:space="preserve">Peran nilai dalam merekatkan Hubungan Sosial Warga adalah: Nilai sebagai pedoman </w:t>
      </w:r>
      <w:r w:rsidR="00C42FD8" w:rsidRPr="003A1600">
        <w:rPr>
          <w:bCs/>
          <w:i/>
          <w:sz w:val="22"/>
          <w:szCs w:val="22"/>
          <w:lang w:val="id-ID"/>
        </w:rPr>
        <w:t>berperilaku</w:t>
      </w:r>
      <w:r w:rsidR="00C42FD8" w:rsidRPr="003A1600">
        <w:rPr>
          <w:bCs/>
          <w:i/>
          <w:sz w:val="22"/>
          <w:szCs w:val="22"/>
          <w:lang w:val="id-ID"/>
        </w:rPr>
        <w:t>, nilai sebagai kontrol sosial dan nilai sebagai pelindung sosial.</w:t>
      </w:r>
    </w:p>
    <w:p w:rsidR="00CB0B7A" w:rsidRPr="00004B61" w:rsidRDefault="00CB0B7A" w:rsidP="00CB0B7A">
      <w:pPr>
        <w:ind w:firstLine="720"/>
        <w:jc w:val="both"/>
        <w:rPr>
          <w:i/>
          <w:iCs/>
          <w:sz w:val="24"/>
          <w:szCs w:val="24"/>
          <w:lang w:val="id-ID" w:eastAsia="id-ID"/>
        </w:rPr>
      </w:pPr>
    </w:p>
    <w:p w:rsidR="004C7CAC" w:rsidRPr="009E23F1" w:rsidRDefault="004C7CAC" w:rsidP="004C7CAC">
      <w:pPr>
        <w:rPr>
          <w:i/>
          <w:sz w:val="24"/>
          <w:szCs w:val="24"/>
          <w:lang w:val="id-ID"/>
        </w:rPr>
      </w:pPr>
      <w:r w:rsidRPr="009E23F1">
        <w:rPr>
          <w:b/>
          <w:i/>
          <w:iCs/>
          <w:sz w:val="24"/>
          <w:szCs w:val="24"/>
          <w:lang w:val="id-ID"/>
        </w:rPr>
        <w:t>Kata kunci</w:t>
      </w:r>
      <w:r w:rsidR="00AB30DC">
        <w:rPr>
          <w:b/>
          <w:i/>
          <w:iCs/>
          <w:sz w:val="24"/>
          <w:szCs w:val="24"/>
          <w:lang w:val="id-ID"/>
        </w:rPr>
        <w:t>:</w:t>
      </w:r>
      <w:r w:rsidR="00AB30DC">
        <w:rPr>
          <w:i/>
          <w:sz w:val="24"/>
          <w:szCs w:val="24"/>
          <w:lang w:val="id-ID"/>
        </w:rPr>
        <w:t xml:space="preserve"> </w:t>
      </w:r>
      <w:r w:rsidR="00AB30DC" w:rsidRPr="00AB30DC">
        <w:rPr>
          <w:i/>
          <w:lang w:val="id-ID"/>
        </w:rPr>
        <w:t xml:space="preserve">Barabai, </w:t>
      </w:r>
      <w:r w:rsidR="00AB30DC">
        <w:rPr>
          <w:i/>
          <w:lang w:val="id-ID"/>
        </w:rPr>
        <w:t>Musyawarah, Gotong royong</w:t>
      </w:r>
      <w:r w:rsidR="008F5CE0">
        <w:rPr>
          <w:i/>
          <w:lang w:val="id-ID"/>
        </w:rPr>
        <w:t>, Nilai</w:t>
      </w:r>
    </w:p>
    <w:p w:rsidR="004C7CAC" w:rsidRPr="009E23F1" w:rsidRDefault="004C7CAC" w:rsidP="004C7CAC">
      <w:pPr>
        <w:jc w:val="both"/>
        <w:rPr>
          <w:sz w:val="24"/>
          <w:szCs w:val="24"/>
          <w:lang w:val="id-ID"/>
        </w:rPr>
      </w:pPr>
    </w:p>
    <w:p w:rsidR="004C7CAC" w:rsidRPr="003A1600" w:rsidRDefault="004C7CAC" w:rsidP="00865AFC">
      <w:pPr>
        <w:pStyle w:val="Judul1"/>
        <w:spacing w:line="240" w:lineRule="auto"/>
        <w:jc w:val="left"/>
        <w:rPr>
          <w:b w:val="0"/>
          <w:sz w:val="22"/>
          <w:szCs w:val="22"/>
          <w:lang w:val="id-ID"/>
        </w:rPr>
      </w:pPr>
      <w:r w:rsidRPr="003A1600">
        <w:rPr>
          <w:b w:val="0"/>
          <w:sz w:val="22"/>
          <w:szCs w:val="22"/>
          <w:lang w:val="id-ID"/>
        </w:rPr>
        <w:t>1. PENDAHULUAN</w:t>
      </w:r>
    </w:p>
    <w:p w:rsidR="00FE2B00" w:rsidRPr="003A1600" w:rsidRDefault="0003751F" w:rsidP="005E6CD0">
      <w:pPr>
        <w:pStyle w:val="Text"/>
        <w:ind w:firstLine="709"/>
        <w:rPr>
          <w:sz w:val="22"/>
          <w:szCs w:val="22"/>
          <w:lang w:val="id-ID"/>
        </w:rPr>
      </w:pPr>
      <w:r w:rsidRPr="003A1600">
        <w:rPr>
          <w:sz w:val="22"/>
          <w:szCs w:val="22"/>
          <w:lang w:val="id-ID"/>
        </w:rPr>
        <w:t>Indonesia merupakan negara yang sangat luas terbentang dari sabang</w:t>
      </w:r>
      <w:r w:rsidR="00810310" w:rsidRPr="003A1600">
        <w:rPr>
          <w:sz w:val="22"/>
          <w:szCs w:val="22"/>
          <w:lang w:val="id-ID"/>
        </w:rPr>
        <w:t xml:space="preserve"> sampai</w:t>
      </w:r>
      <w:r w:rsidRPr="003A1600">
        <w:rPr>
          <w:sz w:val="22"/>
          <w:szCs w:val="22"/>
          <w:lang w:val="id-ID"/>
        </w:rPr>
        <w:t xml:space="preserve"> Merauke. Beraneka ragam suku, budaya dan agama. </w:t>
      </w:r>
      <w:r w:rsidR="005E6CD0" w:rsidRPr="003A1600">
        <w:rPr>
          <w:sz w:val="22"/>
          <w:szCs w:val="22"/>
          <w:lang w:val="id-ID"/>
        </w:rPr>
        <w:t>Agama yang paling dominan dinegara Indonesia adalah Islam.</w:t>
      </w:r>
      <w:r w:rsidR="0010682A" w:rsidRPr="003A1600">
        <w:rPr>
          <w:rStyle w:val="ReferensiCatatanKaki"/>
          <w:sz w:val="22"/>
          <w:szCs w:val="22"/>
          <w:lang w:val="id-ID"/>
        </w:rPr>
        <w:footnoteReference w:id="1"/>
      </w:r>
      <w:r w:rsidR="005E6CD0" w:rsidRPr="003A1600">
        <w:rPr>
          <w:sz w:val="22"/>
          <w:szCs w:val="22"/>
          <w:lang w:val="id-ID"/>
        </w:rPr>
        <w:t xml:space="preserve"> </w:t>
      </w:r>
      <w:r w:rsidR="00FE2B00" w:rsidRPr="003A1600">
        <w:rPr>
          <w:sz w:val="22"/>
          <w:szCs w:val="22"/>
          <w:lang w:val="id-ID"/>
        </w:rPr>
        <w:t>Islam memiliki beraneka ragam budaya</w:t>
      </w:r>
      <w:r w:rsidR="006B4AA4" w:rsidRPr="003A1600">
        <w:rPr>
          <w:sz w:val="22"/>
          <w:szCs w:val="22"/>
          <w:lang w:val="id-ID"/>
        </w:rPr>
        <w:t>,</w:t>
      </w:r>
      <w:r w:rsidR="00FE2B00" w:rsidRPr="003A1600">
        <w:rPr>
          <w:sz w:val="22"/>
          <w:szCs w:val="22"/>
          <w:lang w:val="id-ID"/>
        </w:rPr>
        <w:t xml:space="preserve"> seperti hari besar Islam hari Raya Idul Fitri</w:t>
      </w:r>
      <w:r w:rsidR="006B4AA4" w:rsidRPr="003A1600">
        <w:rPr>
          <w:sz w:val="22"/>
          <w:szCs w:val="22"/>
          <w:lang w:val="id-ID"/>
        </w:rPr>
        <w:t xml:space="preserve"> </w:t>
      </w:r>
      <w:r w:rsidR="00907D6C" w:rsidRPr="003A1600">
        <w:rPr>
          <w:sz w:val="22"/>
          <w:szCs w:val="22"/>
          <w:lang w:val="id-ID"/>
        </w:rPr>
        <w:t xml:space="preserve">dan Hari Raya Idul Adha </w:t>
      </w:r>
      <w:r w:rsidR="006B4AA4" w:rsidRPr="003A1600">
        <w:rPr>
          <w:sz w:val="22"/>
          <w:szCs w:val="22"/>
          <w:lang w:val="id-ID"/>
        </w:rPr>
        <w:lastRenderedPageBreak/>
        <w:t xml:space="preserve">(membuat </w:t>
      </w:r>
      <w:proofErr w:type="spellStart"/>
      <w:r w:rsidR="006B4AA4" w:rsidRPr="003A1600">
        <w:rPr>
          <w:sz w:val="22"/>
          <w:szCs w:val="22"/>
          <w:lang w:val="id-ID"/>
        </w:rPr>
        <w:t>ketupan</w:t>
      </w:r>
      <w:proofErr w:type="spellEnd"/>
      <w:r w:rsidR="006B4AA4" w:rsidRPr="003A1600">
        <w:rPr>
          <w:sz w:val="22"/>
          <w:szCs w:val="22"/>
          <w:lang w:val="id-ID"/>
        </w:rPr>
        <w:t xml:space="preserve">, saling berkunjung, ziarah </w:t>
      </w:r>
      <w:proofErr w:type="spellStart"/>
      <w:r w:rsidR="006B4AA4" w:rsidRPr="003A1600">
        <w:rPr>
          <w:sz w:val="22"/>
          <w:szCs w:val="22"/>
          <w:lang w:val="id-ID"/>
        </w:rPr>
        <w:t>kemakam</w:t>
      </w:r>
      <w:proofErr w:type="spellEnd"/>
      <w:r w:rsidR="006B4AA4" w:rsidRPr="003A1600">
        <w:rPr>
          <w:sz w:val="22"/>
          <w:szCs w:val="22"/>
          <w:lang w:val="id-ID"/>
        </w:rPr>
        <w:t xml:space="preserve"> </w:t>
      </w:r>
      <w:proofErr w:type="spellStart"/>
      <w:r w:rsidR="006B4AA4" w:rsidRPr="003A1600">
        <w:rPr>
          <w:sz w:val="22"/>
          <w:szCs w:val="22"/>
          <w:lang w:val="id-ID"/>
        </w:rPr>
        <w:t>dll</w:t>
      </w:r>
      <w:proofErr w:type="spellEnd"/>
      <w:r w:rsidR="006B4AA4" w:rsidRPr="003A1600">
        <w:rPr>
          <w:sz w:val="22"/>
          <w:szCs w:val="22"/>
          <w:lang w:val="id-ID"/>
        </w:rPr>
        <w:t>)</w:t>
      </w:r>
      <w:r w:rsidR="00FE2B00" w:rsidRPr="003A1600">
        <w:rPr>
          <w:sz w:val="22"/>
          <w:szCs w:val="22"/>
          <w:lang w:val="id-ID"/>
        </w:rPr>
        <w:t xml:space="preserve">, </w:t>
      </w:r>
      <w:r w:rsidR="00907D6C" w:rsidRPr="003A1600">
        <w:rPr>
          <w:sz w:val="22"/>
          <w:szCs w:val="22"/>
          <w:lang w:val="id-ID"/>
        </w:rPr>
        <w:t xml:space="preserve">serta budaya </w:t>
      </w:r>
      <w:r w:rsidR="00FE2B00" w:rsidRPr="003A1600">
        <w:rPr>
          <w:sz w:val="22"/>
          <w:szCs w:val="22"/>
          <w:lang w:val="id-ID"/>
        </w:rPr>
        <w:t>Maulid</w:t>
      </w:r>
      <w:r w:rsidR="004F3F99" w:rsidRPr="003A1600">
        <w:rPr>
          <w:sz w:val="22"/>
          <w:szCs w:val="22"/>
          <w:lang w:val="id-ID"/>
        </w:rPr>
        <w:t xml:space="preserve"> (memperingati hari lahirnya nabi Muhammad </w:t>
      </w:r>
      <w:proofErr w:type="spellStart"/>
      <w:r w:rsidR="004F3F99" w:rsidRPr="003A1600">
        <w:rPr>
          <w:sz w:val="22"/>
          <w:szCs w:val="22"/>
          <w:lang w:val="id-ID"/>
        </w:rPr>
        <w:t>saw</w:t>
      </w:r>
      <w:proofErr w:type="spellEnd"/>
      <w:r w:rsidR="004F3F99" w:rsidRPr="003A1600">
        <w:rPr>
          <w:sz w:val="22"/>
          <w:szCs w:val="22"/>
          <w:lang w:val="id-ID"/>
        </w:rPr>
        <w:t>)</w:t>
      </w:r>
      <w:r w:rsidR="00FE2B00" w:rsidRPr="003A1600">
        <w:rPr>
          <w:sz w:val="22"/>
          <w:szCs w:val="22"/>
          <w:lang w:val="id-ID"/>
        </w:rPr>
        <w:t>.</w:t>
      </w:r>
    </w:p>
    <w:p w:rsidR="006B4AA4" w:rsidRPr="003A1600" w:rsidRDefault="006B4AA4" w:rsidP="00810310">
      <w:pPr>
        <w:pStyle w:val="Text"/>
        <w:spacing w:line="240" w:lineRule="auto"/>
        <w:ind w:firstLine="709"/>
        <w:rPr>
          <w:sz w:val="22"/>
          <w:szCs w:val="22"/>
          <w:lang w:val="id-ID"/>
        </w:rPr>
      </w:pPr>
      <w:r w:rsidRPr="003A1600">
        <w:rPr>
          <w:sz w:val="22"/>
          <w:szCs w:val="22"/>
          <w:lang w:val="id-ID"/>
        </w:rPr>
        <w:t xml:space="preserve">Budaya dalam pengertiannya diambil dari bahasa </w:t>
      </w:r>
      <w:proofErr w:type="spellStart"/>
      <w:r w:rsidRPr="003A1600">
        <w:rPr>
          <w:sz w:val="22"/>
          <w:szCs w:val="22"/>
          <w:lang w:val="id-ID"/>
        </w:rPr>
        <w:t>sansekerta</w:t>
      </w:r>
      <w:proofErr w:type="spellEnd"/>
      <w:r w:rsidR="00907D6C" w:rsidRPr="003A1600">
        <w:rPr>
          <w:rStyle w:val="ReferensiCatatanKaki"/>
          <w:sz w:val="22"/>
          <w:szCs w:val="22"/>
          <w:lang w:val="id-ID"/>
        </w:rPr>
        <w:footnoteReference w:id="2"/>
      </w:r>
      <w:r w:rsidRPr="003A1600">
        <w:rPr>
          <w:sz w:val="22"/>
          <w:szCs w:val="22"/>
          <w:lang w:val="id-ID"/>
        </w:rPr>
        <w:t xml:space="preserve"> ialah </w:t>
      </w:r>
      <w:proofErr w:type="spellStart"/>
      <w:r w:rsidRPr="003A1600">
        <w:rPr>
          <w:sz w:val="22"/>
          <w:szCs w:val="22"/>
          <w:lang w:val="id-ID"/>
        </w:rPr>
        <w:t>buddhayah</w:t>
      </w:r>
      <w:proofErr w:type="spellEnd"/>
      <w:r w:rsidRPr="003A1600">
        <w:rPr>
          <w:sz w:val="22"/>
          <w:szCs w:val="22"/>
          <w:lang w:val="id-ID"/>
        </w:rPr>
        <w:t xml:space="preserve"> bentuk jamak dari </w:t>
      </w:r>
      <w:proofErr w:type="spellStart"/>
      <w:r w:rsidRPr="003A1600">
        <w:rPr>
          <w:sz w:val="22"/>
          <w:szCs w:val="22"/>
          <w:lang w:val="id-ID"/>
        </w:rPr>
        <w:t>buddhi</w:t>
      </w:r>
      <w:proofErr w:type="spellEnd"/>
      <w:r w:rsidRPr="003A1600">
        <w:rPr>
          <w:sz w:val="22"/>
          <w:szCs w:val="22"/>
          <w:lang w:val="id-ID"/>
        </w:rPr>
        <w:t xml:space="preserve"> yang berarti budi dan akal.</w:t>
      </w:r>
      <w:r w:rsidR="00B10823" w:rsidRPr="003A1600">
        <w:rPr>
          <w:sz w:val="22"/>
          <w:szCs w:val="22"/>
          <w:lang w:val="id-ID"/>
        </w:rPr>
        <w:t xml:space="preserve"> Sedangkan menurut KBBI</w:t>
      </w:r>
      <w:r w:rsidR="00B10823" w:rsidRPr="003A1600">
        <w:rPr>
          <w:rStyle w:val="ReferensiCatatanKaki"/>
          <w:sz w:val="22"/>
          <w:szCs w:val="22"/>
          <w:lang w:val="id-ID"/>
        </w:rPr>
        <w:footnoteReference w:id="3"/>
      </w:r>
      <w:r w:rsidR="00B10823" w:rsidRPr="003A1600">
        <w:rPr>
          <w:sz w:val="22"/>
          <w:szCs w:val="22"/>
          <w:lang w:val="id-ID"/>
        </w:rPr>
        <w:t xml:space="preserve"> adalah Pikiran, akal budi. Sedangkan kebudayaan</w:t>
      </w:r>
      <w:r w:rsidR="00B10823" w:rsidRPr="003A1600">
        <w:rPr>
          <w:rStyle w:val="ReferensiCatatanKaki"/>
          <w:sz w:val="22"/>
          <w:szCs w:val="22"/>
          <w:lang w:val="id-ID"/>
        </w:rPr>
        <w:footnoteReference w:id="4"/>
      </w:r>
      <w:r w:rsidR="00B10823" w:rsidRPr="003A1600">
        <w:rPr>
          <w:sz w:val="22"/>
          <w:szCs w:val="22"/>
          <w:lang w:val="id-ID"/>
        </w:rPr>
        <w:t xml:space="preserve"> adalah hasil kegiatan dan penciptaan batin (akal budi) manusia (seperti kepercayaan, kesenian, dan adat istiadat). E.B </w:t>
      </w:r>
      <w:proofErr w:type="spellStart"/>
      <w:r w:rsidR="00B10823" w:rsidRPr="003A1600">
        <w:rPr>
          <w:sz w:val="22"/>
          <w:szCs w:val="22"/>
          <w:lang w:val="id-ID"/>
        </w:rPr>
        <w:t>Tylor</w:t>
      </w:r>
      <w:proofErr w:type="spellEnd"/>
      <w:r w:rsidR="00B10823" w:rsidRPr="003A1600">
        <w:rPr>
          <w:rStyle w:val="ReferensiCatatanKaki"/>
          <w:sz w:val="22"/>
          <w:szCs w:val="22"/>
          <w:lang w:val="id-ID"/>
        </w:rPr>
        <w:footnoteReference w:id="5"/>
      </w:r>
      <w:r w:rsidR="00B10823" w:rsidRPr="003A1600">
        <w:rPr>
          <w:sz w:val="22"/>
          <w:szCs w:val="22"/>
          <w:lang w:val="id-ID"/>
        </w:rPr>
        <w:t xml:space="preserve"> (1871) mengatakan kebudayaan adalah keseluruhan yang kompleks, yang di dalamnya terkandung ilmu pengetahuan, kepercayaan, kesenian, moral, hukum, adat istiadat, dan kemampuan yang lain serta kebiasaan yang didapat oleh manusia sebagai anggota masyarakat</w:t>
      </w:r>
      <w:r w:rsidR="00546A7C" w:rsidRPr="003A1600">
        <w:rPr>
          <w:sz w:val="22"/>
          <w:szCs w:val="22"/>
          <w:lang w:val="id-ID"/>
        </w:rPr>
        <w:t xml:space="preserve">. R. </w:t>
      </w:r>
      <w:proofErr w:type="spellStart"/>
      <w:r w:rsidR="00546A7C" w:rsidRPr="003A1600">
        <w:rPr>
          <w:sz w:val="22"/>
          <w:szCs w:val="22"/>
          <w:lang w:val="id-ID"/>
        </w:rPr>
        <w:t>Linton</w:t>
      </w:r>
      <w:proofErr w:type="spellEnd"/>
      <w:r w:rsidR="00546A7C" w:rsidRPr="003A1600">
        <w:rPr>
          <w:rStyle w:val="ReferensiCatatanKaki"/>
          <w:sz w:val="22"/>
          <w:szCs w:val="22"/>
          <w:lang w:val="id-ID"/>
        </w:rPr>
        <w:footnoteReference w:id="6"/>
      </w:r>
      <w:r w:rsidR="00546A7C" w:rsidRPr="003A1600">
        <w:rPr>
          <w:sz w:val="22"/>
          <w:szCs w:val="22"/>
          <w:lang w:val="id-ID"/>
        </w:rPr>
        <w:t xml:space="preserve"> (1947) berpendapat bahwa kebudayaan adalah konfigurasi tingkah laku yang dipelajari dan hasil tingkah laku, yang unsur pembentukannya didukung dan diteruskan oleh anggota masyarakat tertentu.</w:t>
      </w:r>
    </w:p>
    <w:p w:rsidR="00C0375B" w:rsidRPr="003A1600" w:rsidRDefault="00546A7C" w:rsidP="00020C6D">
      <w:pPr>
        <w:pStyle w:val="Text"/>
        <w:spacing w:line="240" w:lineRule="auto"/>
        <w:ind w:firstLine="709"/>
        <w:rPr>
          <w:sz w:val="22"/>
          <w:szCs w:val="22"/>
          <w:lang w:val="id-ID"/>
        </w:rPr>
      </w:pPr>
      <w:r w:rsidRPr="003A1600">
        <w:rPr>
          <w:sz w:val="22"/>
          <w:szCs w:val="22"/>
          <w:lang w:val="id-ID"/>
        </w:rPr>
        <w:t xml:space="preserve">Dari pengertian di atas bisa ditarik kesimpulan bahwa kebudayaan adalah suatu perilaku atau tingkah laku yang dilakukan </w:t>
      </w:r>
      <w:r w:rsidR="00907D6C" w:rsidRPr="003A1600">
        <w:rPr>
          <w:sz w:val="22"/>
          <w:szCs w:val="22"/>
          <w:lang w:val="id-ID"/>
        </w:rPr>
        <w:t xml:space="preserve">secara </w:t>
      </w:r>
      <w:r w:rsidRPr="003A1600">
        <w:rPr>
          <w:sz w:val="22"/>
          <w:szCs w:val="22"/>
          <w:lang w:val="id-ID"/>
        </w:rPr>
        <w:t xml:space="preserve">turun temurun oleh sekelompok masyarakat, baik itu melalui kepercayaan, kesenian, moral, hukum, </w:t>
      </w:r>
      <w:r w:rsidR="00907D6C" w:rsidRPr="003A1600">
        <w:rPr>
          <w:sz w:val="22"/>
          <w:szCs w:val="22"/>
          <w:lang w:val="id-ID"/>
        </w:rPr>
        <w:t xml:space="preserve">dan </w:t>
      </w:r>
      <w:r w:rsidRPr="003A1600">
        <w:rPr>
          <w:sz w:val="22"/>
          <w:szCs w:val="22"/>
          <w:lang w:val="id-ID"/>
        </w:rPr>
        <w:t>adat istiadat</w:t>
      </w:r>
      <w:r w:rsidR="00907D6C" w:rsidRPr="003A1600">
        <w:rPr>
          <w:sz w:val="22"/>
          <w:szCs w:val="22"/>
          <w:lang w:val="id-ID"/>
        </w:rPr>
        <w:t>.</w:t>
      </w:r>
    </w:p>
    <w:p w:rsidR="00A74E62" w:rsidRPr="003A1600" w:rsidRDefault="00743DE8" w:rsidP="00020C6D">
      <w:pPr>
        <w:pStyle w:val="Text"/>
        <w:spacing w:line="240" w:lineRule="auto"/>
        <w:ind w:firstLine="709"/>
        <w:rPr>
          <w:sz w:val="22"/>
          <w:szCs w:val="22"/>
          <w:lang w:val="id-ID"/>
        </w:rPr>
      </w:pPr>
      <w:r w:rsidRPr="003A1600">
        <w:rPr>
          <w:sz w:val="22"/>
          <w:szCs w:val="22"/>
          <w:lang w:val="id-ID"/>
        </w:rPr>
        <w:t xml:space="preserve">Dalam ilmu sosial dijelaskan bahwa manusia tidak dapat hidup sendiri dan memerlukan bantuan orang lain. Ada hubungan antara manusia yang satu dengan yang lain. Konsep </w:t>
      </w:r>
      <w:proofErr w:type="spellStart"/>
      <w:r w:rsidRPr="003A1600">
        <w:rPr>
          <w:sz w:val="22"/>
          <w:szCs w:val="22"/>
          <w:lang w:val="id-ID"/>
        </w:rPr>
        <w:t>Social</w:t>
      </w:r>
      <w:proofErr w:type="spellEnd"/>
      <w:r w:rsidRPr="003A1600">
        <w:rPr>
          <w:sz w:val="22"/>
          <w:szCs w:val="22"/>
          <w:lang w:val="id-ID"/>
        </w:rPr>
        <w:t xml:space="preserve"> Capital atau dikenal dengan Modal Sosial berpusat pada kebutuhan manusia untuk keterhubungan, makna, kepercayaan dan kontribusi kepada masyarakat yang lebih besar.</w:t>
      </w:r>
      <w:r w:rsidRPr="003A1600">
        <w:rPr>
          <w:rStyle w:val="ReferensiCatatanKaki"/>
          <w:sz w:val="22"/>
          <w:szCs w:val="22"/>
          <w:lang w:val="id-ID"/>
        </w:rPr>
        <w:footnoteReference w:id="7"/>
      </w:r>
      <w:r w:rsidRPr="003A1600">
        <w:rPr>
          <w:sz w:val="22"/>
          <w:szCs w:val="22"/>
          <w:lang w:val="id-ID"/>
        </w:rPr>
        <w:t xml:space="preserve"> Secara umum Modal Sosial merupakan hubungan-hubungan yang tercipta dan </w:t>
      </w:r>
      <w:r w:rsidR="00EB6E96" w:rsidRPr="003A1600">
        <w:rPr>
          <w:sz w:val="22"/>
          <w:szCs w:val="22"/>
          <w:lang w:val="id-ID"/>
        </w:rPr>
        <w:t>norma-norma yang membentuk kualitas dan kuantitas hubungan sosial di dalam masyarakat dalam spektrum yang luas.</w:t>
      </w:r>
      <w:r w:rsidR="00EB6E96" w:rsidRPr="003A1600">
        <w:rPr>
          <w:rStyle w:val="ReferensiCatatanKaki"/>
          <w:sz w:val="22"/>
          <w:szCs w:val="22"/>
          <w:lang w:val="id-ID"/>
        </w:rPr>
        <w:footnoteReference w:id="8"/>
      </w:r>
    </w:p>
    <w:p w:rsidR="00EB6E96" w:rsidRPr="003A1600" w:rsidRDefault="00EB6E96" w:rsidP="00020C6D">
      <w:pPr>
        <w:pStyle w:val="Text"/>
        <w:spacing w:line="240" w:lineRule="auto"/>
        <w:ind w:firstLine="709"/>
        <w:rPr>
          <w:sz w:val="22"/>
          <w:szCs w:val="22"/>
          <w:lang w:val="id-ID"/>
        </w:rPr>
      </w:pPr>
      <w:r w:rsidRPr="003A1600">
        <w:rPr>
          <w:sz w:val="22"/>
          <w:szCs w:val="22"/>
          <w:lang w:val="id-ID"/>
        </w:rPr>
        <w:t>Hubungan sosial adalah</w:t>
      </w:r>
      <w:r w:rsidR="0018394C" w:rsidRPr="003A1600">
        <w:rPr>
          <w:sz w:val="22"/>
          <w:szCs w:val="22"/>
          <w:lang w:val="id-ID"/>
        </w:rPr>
        <w:t xml:space="preserve"> hubungan timbal balik antara individu yang satu dengan individu yang lain, saling mempengaruhi dan didasarkan pada kesadaran untuk saling menolong. Hubungan sosial juga disebut interaksi Sosial.</w:t>
      </w:r>
      <w:r w:rsidR="0018394C" w:rsidRPr="003A1600">
        <w:rPr>
          <w:rStyle w:val="ReferensiCatatanKaki"/>
          <w:sz w:val="22"/>
          <w:szCs w:val="22"/>
          <w:lang w:val="id-ID"/>
        </w:rPr>
        <w:footnoteReference w:id="9"/>
      </w:r>
      <w:r w:rsidR="0018394C" w:rsidRPr="003A1600">
        <w:rPr>
          <w:sz w:val="22"/>
          <w:szCs w:val="22"/>
          <w:lang w:val="id-ID"/>
        </w:rPr>
        <w:t xml:space="preserve"> Interaksi Sosial adalah proses saling mempengaruhi di</w:t>
      </w:r>
      <w:r w:rsidR="009E23F1" w:rsidRPr="003A1600">
        <w:rPr>
          <w:sz w:val="22"/>
          <w:szCs w:val="22"/>
          <w:lang w:val="id-ID"/>
        </w:rPr>
        <w:t xml:space="preserve"> </w:t>
      </w:r>
      <w:r w:rsidR="0018394C" w:rsidRPr="003A1600">
        <w:rPr>
          <w:sz w:val="22"/>
          <w:szCs w:val="22"/>
          <w:lang w:val="id-ID"/>
        </w:rPr>
        <w:t xml:space="preserve">antara dua orang </w:t>
      </w:r>
      <w:r w:rsidR="009E23F1" w:rsidRPr="003A1600">
        <w:rPr>
          <w:sz w:val="22"/>
          <w:szCs w:val="22"/>
          <w:lang w:val="id-ID"/>
        </w:rPr>
        <w:t>a</w:t>
      </w:r>
      <w:r w:rsidR="0018394C" w:rsidRPr="003A1600">
        <w:rPr>
          <w:sz w:val="22"/>
          <w:szCs w:val="22"/>
          <w:lang w:val="id-ID"/>
        </w:rPr>
        <w:t xml:space="preserve">tau lebih. Seseorang melakukan hubungan sosial secara naluri di dorong oleh </w:t>
      </w:r>
      <w:r w:rsidR="0018394C" w:rsidRPr="003A1600">
        <w:rPr>
          <w:sz w:val="22"/>
          <w:szCs w:val="22"/>
          <w:lang w:val="id-ID"/>
        </w:rPr>
        <w:lastRenderedPageBreak/>
        <w:t>beberapa faktor, baik faktor dari dalam maupun dari luar, faktornya dibedakan menjadi dua yaitu faktor Internal dan Eksternal.</w:t>
      </w:r>
    </w:p>
    <w:p w:rsidR="004F3F99" w:rsidRPr="003A1600" w:rsidRDefault="004F3F99" w:rsidP="00020C6D">
      <w:pPr>
        <w:pStyle w:val="Text"/>
        <w:spacing w:line="240" w:lineRule="auto"/>
        <w:ind w:firstLine="709"/>
        <w:rPr>
          <w:sz w:val="22"/>
          <w:szCs w:val="22"/>
          <w:lang w:val="id-ID"/>
        </w:rPr>
      </w:pPr>
      <w:r w:rsidRPr="003A1600">
        <w:rPr>
          <w:sz w:val="22"/>
          <w:szCs w:val="22"/>
          <w:lang w:val="id-ID"/>
        </w:rPr>
        <w:t xml:space="preserve">Barabai yang biasa disingkat dengan BRB adalah sebuah </w:t>
      </w:r>
      <w:r w:rsidR="00D223BB" w:rsidRPr="003A1600">
        <w:rPr>
          <w:sz w:val="22"/>
          <w:szCs w:val="22"/>
          <w:lang w:val="id-ID"/>
        </w:rPr>
        <w:t>kecamatan</w:t>
      </w:r>
      <w:r w:rsidRPr="003A1600">
        <w:rPr>
          <w:sz w:val="22"/>
          <w:szCs w:val="22"/>
          <w:lang w:val="id-ID"/>
        </w:rPr>
        <w:t xml:space="preserve"> sekaligus pusat pemerintahan Kabupaten Hulu Sungai Tengah, Provinsi Kalimantan Selatan, Indonesia. Barabai terletak di tepi sungai Barabai dan berjarak sekitar 165 </w:t>
      </w:r>
      <w:proofErr w:type="spellStart"/>
      <w:r w:rsidRPr="003A1600">
        <w:rPr>
          <w:sz w:val="22"/>
          <w:szCs w:val="22"/>
          <w:lang w:val="id-ID"/>
        </w:rPr>
        <w:t>km</w:t>
      </w:r>
      <w:proofErr w:type="spellEnd"/>
      <w:r w:rsidRPr="003A1600">
        <w:rPr>
          <w:sz w:val="22"/>
          <w:szCs w:val="22"/>
          <w:lang w:val="id-ID"/>
        </w:rPr>
        <w:t xml:space="preserve"> di sebelah utara Kota Banjarmasin, ibu kota provinsi (sekitar 4 jam dengan mengendarai mobil). Barabai berada di</w:t>
      </w:r>
      <w:r w:rsidR="009E23F1" w:rsidRPr="003A1600">
        <w:rPr>
          <w:sz w:val="22"/>
          <w:szCs w:val="22"/>
          <w:lang w:val="id-ID"/>
        </w:rPr>
        <w:t xml:space="preserve"> </w:t>
      </w:r>
      <w:r w:rsidRPr="003A1600">
        <w:rPr>
          <w:sz w:val="22"/>
          <w:szCs w:val="22"/>
          <w:lang w:val="id-ID"/>
        </w:rPr>
        <w:t>bawah kaki Pegunungan Maratus yang membujur dari selatan ke utara pulau Kalimantan.</w:t>
      </w:r>
      <w:r w:rsidR="00B15BA5" w:rsidRPr="003A1600">
        <w:rPr>
          <w:rStyle w:val="ReferensiCatatanKaki"/>
          <w:sz w:val="22"/>
          <w:szCs w:val="22"/>
          <w:lang w:val="id-ID"/>
        </w:rPr>
        <w:footnoteReference w:id="10"/>
      </w:r>
    </w:p>
    <w:p w:rsidR="0080180C" w:rsidRPr="003A1600" w:rsidRDefault="00D223BB" w:rsidP="00A74E62">
      <w:pPr>
        <w:pStyle w:val="Text"/>
        <w:spacing w:line="240" w:lineRule="auto"/>
        <w:ind w:firstLine="709"/>
        <w:rPr>
          <w:sz w:val="22"/>
          <w:szCs w:val="22"/>
          <w:lang w:val="id-ID"/>
        </w:rPr>
      </w:pPr>
      <w:r w:rsidRPr="003A1600">
        <w:rPr>
          <w:sz w:val="22"/>
          <w:szCs w:val="22"/>
          <w:lang w:val="id-ID"/>
        </w:rPr>
        <w:t>Secara topografi, kabupaten ini terdiri atas tiga kawasan</w:t>
      </w:r>
      <w:r w:rsidR="0080180C" w:rsidRPr="003A1600">
        <w:rPr>
          <w:sz w:val="22"/>
          <w:szCs w:val="22"/>
          <w:lang w:val="id-ID"/>
        </w:rPr>
        <w:t xml:space="preserve"> yaitu kawasan rawa, dataran rendah dan wilayah pegunungan Meratus. Semua itu berada pada ketinggian dari 9,53 m </w:t>
      </w:r>
      <w:proofErr w:type="spellStart"/>
      <w:r w:rsidR="0080180C" w:rsidRPr="003A1600">
        <w:rPr>
          <w:sz w:val="22"/>
          <w:szCs w:val="22"/>
          <w:lang w:val="id-ID"/>
        </w:rPr>
        <w:t>dpl</w:t>
      </w:r>
      <w:proofErr w:type="spellEnd"/>
      <w:r w:rsidR="0080180C" w:rsidRPr="003A1600">
        <w:rPr>
          <w:sz w:val="22"/>
          <w:szCs w:val="22"/>
          <w:lang w:val="id-ID"/>
        </w:rPr>
        <w:t xml:space="preserve"> (kecamatan Labuan </w:t>
      </w:r>
      <w:proofErr w:type="spellStart"/>
      <w:r w:rsidR="0080180C" w:rsidRPr="003A1600">
        <w:rPr>
          <w:sz w:val="22"/>
          <w:szCs w:val="22"/>
          <w:lang w:val="id-ID"/>
        </w:rPr>
        <w:t>Amas</w:t>
      </w:r>
      <w:proofErr w:type="spellEnd"/>
      <w:r w:rsidR="0080180C" w:rsidRPr="003A1600">
        <w:rPr>
          <w:sz w:val="22"/>
          <w:szCs w:val="22"/>
          <w:lang w:val="id-ID"/>
        </w:rPr>
        <w:t xml:space="preserve"> Utara), 25 m </w:t>
      </w:r>
      <w:proofErr w:type="spellStart"/>
      <w:r w:rsidR="0080180C" w:rsidRPr="003A1600">
        <w:rPr>
          <w:sz w:val="22"/>
          <w:szCs w:val="22"/>
          <w:lang w:val="id-ID"/>
        </w:rPr>
        <w:t>dpl</w:t>
      </w:r>
      <w:proofErr w:type="spellEnd"/>
      <w:r w:rsidR="0080180C" w:rsidRPr="003A1600">
        <w:rPr>
          <w:sz w:val="22"/>
          <w:szCs w:val="22"/>
          <w:lang w:val="id-ID"/>
        </w:rPr>
        <w:t xml:space="preserve"> (kecamatan </w:t>
      </w:r>
      <w:proofErr w:type="spellStart"/>
      <w:r w:rsidR="0080180C" w:rsidRPr="003A1600">
        <w:rPr>
          <w:sz w:val="22"/>
          <w:szCs w:val="22"/>
          <w:lang w:val="id-ID"/>
        </w:rPr>
        <w:t>Barabi</w:t>
      </w:r>
      <w:proofErr w:type="spellEnd"/>
      <w:r w:rsidR="0080180C" w:rsidRPr="003A1600">
        <w:rPr>
          <w:sz w:val="22"/>
          <w:szCs w:val="22"/>
          <w:lang w:val="id-ID"/>
        </w:rPr>
        <w:t xml:space="preserve">), 330 m </w:t>
      </w:r>
      <w:proofErr w:type="spellStart"/>
      <w:r w:rsidR="0080180C" w:rsidRPr="003A1600">
        <w:rPr>
          <w:sz w:val="22"/>
          <w:szCs w:val="22"/>
          <w:lang w:val="id-ID"/>
        </w:rPr>
        <w:t>dpl</w:t>
      </w:r>
      <w:proofErr w:type="spellEnd"/>
      <w:r w:rsidR="0080180C" w:rsidRPr="003A1600">
        <w:rPr>
          <w:sz w:val="22"/>
          <w:szCs w:val="22"/>
          <w:lang w:val="id-ID"/>
        </w:rPr>
        <w:t xml:space="preserve"> (kecamatan Batang Alai Timur) dan 1.894 m </w:t>
      </w:r>
      <w:proofErr w:type="spellStart"/>
      <w:r w:rsidR="0080180C" w:rsidRPr="003A1600">
        <w:rPr>
          <w:sz w:val="22"/>
          <w:szCs w:val="22"/>
          <w:lang w:val="id-ID"/>
        </w:rPr>
        <w:t>dpl</w:t>
      </w:r>
      <w:proofErr w:type="spellEnd"/>
      <w:r w:rsidR="0080180C" w:rsidRPr="003A1600">
        <w:rPr>
          <w:sz w:val="22"/>
          <w:szCs w:val="22"/>
          <w:lang w:val="id-ID"/>
        </w:rPr>
        <w:t xml:space="preserve"> di gunung Halau-halau (gunung Besar dari Pegunungan Meratus).</w:t>
      </w:r>
      <w:r w:rsidR="0080180C" w:rsidRPr="003A1600">
        <w:rPr>
          <w:rStyle w:val="ReferensiCatatanKaki"/>
          <w:sz w:val="22"/>
          <w:szCs w:val="22"/>
          <w:lang w:val="id-ID"/>
        </w:rPr>
        <w:footnoteReference w:id="11"/>
      </w:r>
      <w:r w:rsidR="0080180C" w:rsidRPr="003A1600">
        <w:rPr>
          <w:sz w:val="22"/>
          <w:szCs w:val="22"/>
          <w:lang w:val="id-ID"/>
        </w:rPr>
        <w:t xml:space="preserve"> Memiliki dua kawasan hutan lindung yakni kawasan hutan lindung Meratus di kecamatan Batang Alai Timur dan kawasan hutan lindung di Gunung Titi di kecamatan </w:t>
      </w:r>
      <w:proofErr w:type="spellStart"/>
      <w:r w:rsidR="0080180C" w:rsidRPr="003A1600">
        <w:rPr>
          <w:sz w:val="22"/>
          <w:szCs w:val="22"/>
          <w:lang w:val="id-ID"/>
        </w:rPr>
        <w:t>Limpasu</w:t>
      </w:r>
      <w:proofErr w:type="spellEnd"/>
      <w:r w:rsidR="0080180C" w:rsidRPr="003A1600">
        <w:rPr>
          <w:sz w:val="22"/>
          <w:szCs w:val="22"/>
          <w:lang w:val="id-ID"/>
        </w:rPr>
        <w:t xml:space="preserve">. Sedangkan aliran sungai </w:t>
      </w:r>
      <w:proofErr w:type="spellStart"/>
      <w:r w:rsidR="0080180C" w:rsidRPr="003A1600">
        <w:rPr>
          <w:sz w:val="22"/>
          <w:szCs w:val="22"/>
          <w:lang w:val="id-ID"/>
        </w:rPr>
        <w:t>kabuoaten</w:t>
      </w:r>
      <w:proofErr w:type="spellEnd"/>
      <w:r w:rsidR="0080180C" w:rsidRPr="003A1600">
        <w:rPr>
          <w:sz w:val="22"/>
          <w:szCs w:val="22"/>
          <w:lang w:val="id-ID"/>
        </w:rPr>
        <w:t xml:space="preserve"> ini dialiri oleh dua sungai yaitu sungai Batang Alai dan sungai Barabai</w:t>
      </w:r>
      <w:r w:rsidR="00A1695F" w:rsidRPr="003A1600">
        <w:rPr>
          <w:sz w:val="22"/>
          <w:szCs w:val="22"/>
          <w:lang w:val="id-ID"/>
        </w:rPr>
        <w:t>. Kota Barabai memiliki dua iklim yaitu musim kemarau dan musim</w:t>
      </w:r>
      <w:r w:rsidR="001B67B0" w:rsidRPr="003A1600">
        <w:rPr>
          <w:sz w:val="22"/>
          <w:szCs w:val="22"/>
          <w:lang w:val="id-ID"/>
        </w:rPr>
        <w:t xml:space="preserve"> </w:t>
      </w:r>
      <w:proofErr w:type="spellStart"/>
      <w:r w:rsidR="001B67B0" w:rsidRPr="003A1600">
        <w:rPr>
          <w:sz w:val="22"/>
          <w:szCs w:val="22"/>
          <w:lang w:val="id-ID"/>
        </w:rPr>
        <w:t>penghujan</w:t>
      </w:r>
      <w:proofErr w:type="spellEnd"/>
      <w:r w:rsidR="001B67B0" w:rsidRPr="003A1600">
        <w:rPr>
          <w:sz w:val="22"/>
          <w:szCs w:val="22"/>
          <w:lang w:val="id-ID"/>
        </w:rPr>
        <w:t>.</w:t>
      </w:r>
      <w:r w:rsidR="001B67B0" w:rsidRPr="003A1600">
        <w:rPr>
          <w:rStyle w:val="ReferensiCatatanKaki"/>
          <w:sz w:val="22"/>
          <w:szCs w:val="22"/>
          <w:lang w:val="id-ID"/>
        </w:rPr>
        <w:footnoteReference w:id="12"/>
      </w:r>
    </w:p>
    <w:p w:rsidR="004F3F99" w:rsidRPr="003A1600" w:rsidRDefault="004F3F99" w:rsidP="00020C6D">
      <w:pPr>
        <w:pStyle w:val="Text"/>
        <w:spacing w:line="240" w:lineRule="auto"/>
        <w:ind w:firstLine="709"/>
        <w:rPr>
          <w:sz w:val="22"/>
          <w:szCs w:val="22"/>
          <w:lang w:val="id-ID"/>
        </w:rPr>
      </w:pPr>
      <w:r w:rsidRPr="003A1600">
        <w:rPr>
          <w:sz w:val="22"/>
          <w:szCs w:val="22"/>
          <w:lang w:val="id-ID"/>
        </w:rPr>
        <w:t xml:space="preserve">Kota Barabai juga memiliki makanan khas yang cukup </w:t>
      </w:r>
      <w:proofErr w:type="spellStart"/>
      <w:r w:rsidRPr="003A1600">
        <w:rPr>
          <w:sz w:val="22"/>
          <w:szCs w:val="22"/>
          <w:lang w:val="id-ID"/>
        </w:rPr>
        <w:t>terkelanal</w:t>
      </w:r>
      <w:proofErr w:type="spellEnd"/>
      <w:r w:rsidRPr="003A1600">
        <w:rPr>
          <w:sz w:val="22"/>
          <w:szCs w:val="22"/>
          <w:lang w:val="id-ID"/>
        </w:rPr>
        <w:t xml:space="preserve"> yaitu Apam Barabai. Selain Apam Barabai , </w:t>
      </w:r>
      <w:proofErr w:type="spellStart"/>
      <w:r w:rsidRPr="003A1600">
        <w:rPr>
          <w:sz w:val="22"/>
          <w:szCs w:val="22"/>
          <w:lang w:val="id-ID"/>
        </w:rPr>
        <w:t>Pakasam</w:t>
      </w:r>
      <w:proofErr w:type="spellEnd"/>
      <w:r w:rsidRPr="003A1600">
        <w:rPr>
          <w:sz w:val="22"/>
          <w:szCs w:val="22"/>
          <w:lang w:val="id-ID"/>
        </w:rPr>
        <w:t xml:space="preserve"> juga merupakan makanan khas dari kota ini.</w:t>
      </w:r>
    </w:p>
    <w:p w:rsidR="004F3F99" w:rsidRPr="003A1600" w:rsidRDefault="00B15BA5" w:rsidP="00020C6D">
      <w:pPr>
        <w:pStyle w:val="Text"/>
        <w:spacing w:line="240" w:lineRule="auto"/>
        <w:ind w:firstLine="709"/>
        <w:rPr>
          <w:sz w:val="22"/>
          <w:szCs w:val="22"/>
          <w:lang w:val="id-ID"/>
        </w:rPr>
      </w:pPr>
      <w:r w:rsidRPr="003A1600">
        <w:rPr>
          <w:sz w:val="22"/>
          <w:szCs w:val="22"/>
          <w:lang w:val="id-ID"/>
        </w:rPr>
        <w:t xml:space="preserve">Lapangan Dwi Warna merupakan tempat bersantai untuk anak-anak muda/tua di sore hari. Lapangan ini dikelilingi jalan yang membuatnya menjadi terlihat bersih. </w:t>
      </w:r>
      <w:proofErr w:type="spellStart"/>
      <w:r w:rsidRPr="003A1600">
        <w:rPr>
          <w:sz w:val="22"/>
          <w:szCs w:val="22"/>
          <w:lang w:val="id-ID"/>
        </w:rPr>
        <w:t>Dilapangan</w:t>
      </w:r>
      <w:proofErr w:type="spellEnd"/>
      <w:r w:rsidRPr="003A1600">
        <w:rPr>
          <w:sz w:val="22"/>
          <w:szCs w:val="22"/>
          <w:lang w:val="id-ID"/>
        </w:rPr>
        <w:t xml:space="preserve"> ini juga terdapat pepohonan besar dan rindang seperti pohon mahoni dan kenari yang tua namun kuat.</w:t>
      </w:r>
    </w:p>
    <w:p w:rsidR="00B15BA5" w:rsidRPr="003A1600" w:rsidRDefault="00B15BA5" w:rsidP="00020C6D">
      <w:pPr>
        <w:pStyle w:val="Text"/>
        <w:spacing w:line="240" w:lineRule="auto"/>
        <w:ind w:firstLine="709"/>
        <w:rPr>
          <w:sz w:val="22"/>
          <w:szCs w:val="22"/>
          <w:lang w:val="id-ID"/>
        </w:rPr>
      </w:pPr>
      <w:r w:rsidRPr="003A1600">
        <w:rPr>
          <w:sz w:val="22"/>
          <w:szCs w:val="22"/>
          <w:lang w:val="id-ID"/>
        </w:rPr>
        <w:t xml:space="preserve">Barabai memiliki sebuah stadion yang bertaraf nasional dengan </w:t>
      </w:r>
      <w:proofErr w:type="spellStart"/>
      <w:r w:rsidRPr="003A1600">
        <w:rPr>
          <w:sz w:val="22"/>
          <w:szCs w:val="22"/>
          <w:lang w:val="id-ID"/>
        </w:rPr>
        <w:t>nam</w:t>
      </w:r>
      <w:proofErr w:type="spellEnd"/>
      <w:r w:rsidRPr="003A1600">
        <w:rPr>
          <w:sz w:val="22"/>
          <w:szCs w:val="22"/>
          <w:lang w:val="id-ID"/>
        </w:rPr>
        <w:t xml:space="preserve"> Stadion </w:t>
      </w:r>
      <w:proofErr w:type="spellStart"/>
      <w:r w:rsidRPr="003A1600">
        <w:rPr>
          <w:sz w:val="22"/>
          <w:szCs w:val="22"/>
          <w:lang w:val="id-ID"/>
        </w:rPr>
        <w:t>Murakata</w:t>
      </w:r>
      <w:proofErr w:type="spellEnd"/>
      <w:r w:rsidRPr="003A1600">
        <w:rPr>
          <w:sz w:val="22"/>
          <w:szCs w:val="22"/>
          <w:lang w:val="id-ID"/>
        </w:rPr>
        <w:t xml:space="preserve">, di sana sering diadakan pertandingan antar klub sepak bola. Di samping itu, halaman stadion pun cukup luas, sehingga sering dijadikan tempat untuk mengadakan konser-konser artis </w:t>
      </w:r>
      <w:proofErr w:type="spellStart"/>
      <w:r w:rsidRPr="003A1600">
        <w:rPr>
          <w:sz w:val="22"/>
          <w:szCs w:val="22"/>
          <w:lang w:val="id-ID"/>
        </w:rPr>
        <w:t>band</w:t>
      </w:r>
      <w:proofErr w:type="spellEnd"/>
      <w:r w:rsidRPr="003A1600">
        <w:rPr>
          <w:sz w:val="22"/>
          <w:szCs w:val="22"/>
          <w:lang w:val="id-ID"/>
        </w:rPr>
        <w:t xml:space="preserve"> ibu kota.</w:t>
      </w:r>
    </w:p>
    <w:p w:rsidR="00B15BA5" w:rsidRPr="003A1600" w:rsidRDefault="00B15BA5" w:rsidP="00020C6D">
      <w:pPr>
        <w:pStyle w:val="Text"/>
        <w:spacing w:line="240" w:lineRule="auto"/>
        <w:ind w:firstLine="709"/>
        <w:rPr>
          <w:sz w:val="22"/>
          <w:szCs w:val="22"/>
          <w:lang w:val="id-ID"/>
        </w:rPr>
      </w:pPr>
      <w:r w:rsidRPr="003A1600">
        <w:rPr>
          <w:sz w:val="22"/>
          <w:szCs w:val="22"/>
          <w:lang w:val="id-ID"/>
        </w:rPr>
        <w:t xml:space="preserve">Objek wisata yang dapat dikunjungi di Barabai adalah objek wisata sungai pegunungan </w:t>
      </w:r>
      <w:proofErr w:type="spellStart"/>
      <w:r w:rsidRPr="003A1600">
        <w:rPr>
          <w:sz w:val="22"/>
          <w:szCs w:val="22"/>
          <w:lang w:val="id-ID"/>
        </w:rPr>
        <w:t>Pagat</w:t>
      </w:r>
      <w:proofErr w:type="spellEnd"/>
      <w:r w:rsidRPr="003A1600">
        <w:rPr>
          <w:sz w:val="22"/>
          <w:szCs w:val="22"/>
          <w:lang w:val="id-ID"/>
        </w:rPr>
        <w:t xml:space="preserve"> Batu </w:t>
      </w:r>
      <w:proofErr w:type="spellStart"/>
      <w:r w:rsidRPr="003A1600">
        <w:rPr>
          <w:sz w:val="22"/>
          <w:szCs w:val="22"/>
          <w:lang w:val="id-ID"/>
        </w:rPr>
        <w:t>benawa</w:t>
      </w:r>
      <w:proofErr w:type="spellEnd"/>
      <w:r w:rsidRPr="003A1600">
        <w:rPr>
          <w:sz w:val="22"/>
          <w:szCs w:val="22"/>
          <w:lang w:val="id-ID"/>
        </w:rPr>
        <w:t xml:space="preserve"> yang terletak 7 </w:t>
      </w:r>
      <w:proofErr w:type="spellStart"/>
      <w:r w:rsidRPr="003A1600">
        <w:rPr>
          <w:sz w:val="22"/>
          <w:szCs w:val="22"/>
          <w:lang w:val="id-ID"/>
        </w:rPr>
        <w:t>km</w:t>
      </w:r>
      <w:proofErr w:type="spellEnd"/>
      <w:r w:rsidRPr="003A1600">
        <w:rPr>
          <w:sz w:val="22"/>
          <w:szCs w:val="22"/>
          <w:lang w:val="id-ID"/>
        </w:rPr>
        <w:t xml:space="preserve"> dari kota Barabai, objek wisata pegunungan Lok Laga yang terletak 15 </w:t>
      </w:r>
      <w:proofErr w:type="spellStart"/>
      <w:r w:rsidRPr="003A1600">
        <w:rPr>
          <w:sz w:val="22"/>
          <w:szCs w:val="22"/>
          <w:lang w:val="id-ID"/>
        </w:rPr>
        <w:t>km</w:t>
      </w:r>
      <w:proofErr w:type="spellEnd"/>
      <w:r w:rsidRPr="003A1600">
        <w:rPr>
          <w:sz w:val="22"/>
          <w:szCs w:val="22"/>
          <w:lang w:val="id-ID"/>
        </w:rPr>
        <w:t xml:space="preserve"> dari kota berada di kecamatan </w:t>
      </w:r>
      <w:proofErr w:type="spellStart"/>
      <w:r w:rsidRPr="003A1600">
        <w:rPr>
          <w:sz w:val="22"/>
          <w:szCs w:val="22"/>
          <w:lang w:val="id-ID"/>
        </w:rPr>
        <w:t>Haruyan</w:t>
      </w:r>
      <w:proofErr w:type="spellEnd"/>
      <w:r w:rsidRPr="003A1600">
        <w:rPr>
          <w:sz w:val="22"/>
          <w:szCs w:val="22"/>
          <w:lang w:val="id-ID"/>
        </w:rPr>
        <w:t xml:space="preserve">, objek wisata air panas yang terletak 10 </w:t>
      </w:r>
      <w:proofErr w:type="spellStart"/>
      <w:r w:rsidRPr="003A1600">
        <w:rPr>
          <w:sz w:val="22"/>
          <w:szCs w:val="22"/>
          <w:lang w:val="id-ID"/>
        </w:rPr>
        <w:t>km</w:t>
      </w:r>
      <w:proofErr w:type="spellEnd"/>
      <w:r w:rsidRPr="003A1600">
        <w:rPr>
          <w:sz w:val="22"/>
          <w:szCs w:val="22"/>
          <w:lang w:val="id-ID"/>
        </w:rPr>
        <w:t xml:space="preserve"> dari kota yang berada di desa </w:t>
      </w:r>
      <w:proofErr w:type="spellStart"/>
      <w:r w:rsidRPr="003A1600">
        <w:rPr>
          <w:sz w:val="22"/>
          <w:szCs w:val="22"/>
          <w:lang w:val="id-ID"/>
        </w:rPr>
        <w:t>Hantakan</w:t>
      </w:r>
      <w:proofErr w:type="spellEnd"/>
      <w:r w:rsidR="00FB73E1" w:rsidRPr="003A1600">
        <w:rPr>
          <w:sz w:val="22"/>
          <w:szCs w:val="22"/>
          <w:lang w:val="id-ID"/>
        </w:rPr>
        <w:t xml:space="preserve">, objek wisata Gua </w:t>
      </w:r>
      <w:proofErr w:type="spellStart"/>
      <w:r w:rsidR="00FB73E1" w:rsidRPr="003A1600">
        <w:rPr>
          <w:sz w:val="22"/>
          <w:szCs w:val="22"/>
          <w:lang w:val="id-ID"/>
        </w:rPr>
        <w:t>Limbuhang</w:t>
      </w:r>
      <w:proofErr w:type="spellEnd"/>
      <w:r w:rsidR="00FB73E1" w:rsidRPr="003A1600">
        <w:rPr>
          <w:sz w:val="22"/>
          <w:szCs w:val="22"/>
          <w:lang w:val="id-ID"/>
        </w:rPr>
        <w:t xml:space="preserve"> yang terletak 8,5 </w:t>
      </w:r>
      <w:proofErr w:type="spellStart"/>
      <w:r w:rsidR="00FB73E1" w:rsidRPr="003A1600">
        <w:rPr>
          <w:sz w:val="22"/>
          <w:szCs w:val="22"/>
          <w:lang w:val="id-ID"/>
        </w:rPr>
        <w:t>km</w:t>
      </w:r>
      <w:proofErr w:type="spellEnd"/>
      <w:r w:rsidR="00FB73E1" w:rsidRPr="003A1600">
        <w:rPr>
          <w:sz w:val="22"/>
          <w:szCs w:val="22"/>
          <w:lang w:val="id-ID"/>
        </w:rPr>
        <w:t xml:space="preserve"> dari kota Barabai berada di desa </w:t>
      </w:r>
      <w:proofErr w:type="spellStart"/>
      <w:r w:rsidR="00FB73E1" w:rsidRPr="003A1600">
        <w:rPr>
          <w:sz w:val="22"/>
          <w:szCs w:val="22"/>
          <w:lang w:val="id-ID"/>
        </w:rPr>
        <w:t>Haliau</w:t>
      </w:r>
      <w:proofErr w:type="spellEnd"/>
      <w:r w:rsidR="00FB73E1" w:rsidRPr="003A1600">
        <w:rPr>
          <w:sz w:val="22"/>
          <w:szCs w:val="22"/>
          <w:lang w:val="id-ID"/>
        </w:rPr>
        <w:t xml:space="preserve">, objek wisata Baruh Bunga yang terletak berdempetan dengan Gua </w:t>
      </w:r>
      <w:proofErr w:type="spellStart"/>
      <w:r w:rsidR="00FB73E1" w:rsidRPr="003A1600">
        <w:rPr>
          <w:sz w:val="22"/>
          <w:szCs w:val="22"/>
          <w:lang w:val="id-ID"/>
        </w:rPr>
        <w:t>Limbuhang</w:t>
      </w:r>
      <w:proofErr w:type="spellEnd"/>
      <w:r w:rsidR="00FB73E1" w:rsidRPr="003A1600">
        <w:rPr>
          <w:sz w:val="22"/>
          <w:szCs w:val="22"/>
          <w:lang w:val="id-ID"/>
        </w:rPr>
        <w:t xml:space="preserve"> tempat wisata ini mengusung </w:t>
      </w:r>
      <w:r w:rsidR="00FB73E1" w:rsidRPr="003A1600">
        <w:rPr>
          <w:sz w:val="22"/>
          <w:szCs w:val="22"/>
          <w:lang w:val="id-ID"/>
        </w:rPr>
        <w:lastRenderedPageBreak/>
        <w:t xml:space="preserve">tema </w:t>
      </w:r>
      <w:proofErr w:type="spellStart"/>
      <w:r w:rsidR="00FB73E1" w:rsidRPr="003A1600">
        <w:rPr>
          <w:sz w:val="22"/>
          <w:szCs w:val="22"/>
          <w:lang w:val="id-ID"/>
        </w:rPr>
        <w:t>outbond</w:t>
      </w:r>
      <w:proofErr w:type="spellEnd"/>
      <w:r w:rsidR="00FB73E1" w:rsidRPr="003A1600">
        <w:rPr>
          <w:sz w:val="22"/>
          <w:szCs w:val="22"/>
          <w:lang w:val="id-ID"/>
        </w:rPr>
        <w:t xml:space="preserve"> dan </w:t>
      </w:r>
      <w:proofErr w:type="spellStart"/>
      <w:r w:rsidR="00FB73E1" w:rsidRPr="003A1600">
        <w:rPr>
          <w:sz w:val="22"/>
          <w:szCs w:val="22"/>
          <w:lang w:val="id-ID"/>
        </w:rPr>
        <w:t>waterpark</w:t>
      </w:r>
      <w:proofErr w:type="spellEnd"/>
      <w:r w:rsidR="00FB73E1" w:rsidRPr="003A1600">
        <w:rPr>
          <w:sz w:val="22"/>
          <w:szCs w:val="22"/>
          <w:lang w:val="id-ID"/>
        </w:rPr>
        <w:t xml:space="preserve">, tempat wisata Riam </w:t>
      </w:r>
      <w:proofErr w:type="spellStart"/>
      <w:r w:rsidR="00FB73E1" w:rsidRPr="003A1600">
        <w:rPr>
          <w:sz w:val="22"/>
          <w:szCs w:val="22"/>
          <w:lang w:val="id-ID"/>
        </w:rPr>
        <w:t>Bajandik</w:t>
      </w:r>
      <w:proofErr w:type="spellEnd"/>
      <w:r w:rsidR="00FB73E1" w:rsidRPr="003A1600">
        <w:rPr>
          <w:sz w:val="22"/>
          <w:szCs w:val="22"/>
          <w:lang w:val="id-ID"/>
        </w:rPr>
        <w:t xml:space="preserve"> yang terletak sekitar 0,7 </w:t>
      </w:r>
      <w:proofErr w:type="spellStart"/>
      <w:r w:rsidR="00FB73E1" w:rsidRPr="003A1600">
        <w:rPr>
          <w:sz w:val="22"/>
          <w:szCs w:val="22"/>
          <w:lang w:val="id-ID"/>
        </w:rPr>
        <w:t>km</w:t>
      </w:r>
      <w:proofErr w:type="spellEnd"/>
      <w:r w:rsidR="00FB73E1" w:rsidRPr="003A1600">
        <w:rPr>
          <w:sz w:val="22"/>
          <w:szCs w:val="22"/>
          <w:lang w:val="id-ID"/>
        </w:rPr>
        <w:t xml:space="preserve"> dari wisata Baruh Bunga dan Gua </w:t>
      </w:r>
      <w:proofErr w:type="spellStart"/>
      <w:r w:rsidR="00FB73E1" w:rsidRPr="003A1600">
        <w:rPr>
          <w:sz w:val="22"/>
          <w:szCs w:val="22"/>
          <w:lang w:val="id-ID"/>
        </w:rPr>
        <w:t>Limbuhang</w:t>
      </w:r>
      <w:proofErr w:type="spellEnd"/>
      <w:r w:rsidR="00D223BB" w:rsidRPr="003A1600">
        <w:rPr>
          <w:sz w:val="22"/>
          <w:szCs w:val="22"/>
          <w:lang w:val="id-ID"/>
        </w:rPr>
        <w:t xml:space="preserve"> wisata ini memanfaatkan fasilitas alam yaitu sungai yang dihias sedemikian rupa agar menarik banyak pengunjung.</w:t>
      </w:r>
      <w:r w:rsidR="00D223BB" w:rsidRPr="003A1600">
        <w:rPr>
          <w:rStyle w:val="ReferensiCatatanKaki"/>
          <w:sz w:val="22"/>
          <w:szCs w:val="22"/>
          <w:lang w:val="id-ID"/>
        </w:rPr>
        <w:footnoteReference w:id="13"/>
      </w:r>
    </w:p>
    <w:p w:rsidR="00D223BB" w:rsidRPr="003A1600" w:rsidRDefault="0010682A" w:rsidP="00020C6D">
      <w:pPr>
        <w:pStyle w:val="Text"/>
        <w:spacing w:line="240" w:lineRule="auto"/>
        <w:ind w:firstLine="709"/>
        <w:rPr>
          <w:sz w:val="22"/>
          <w:szCs w:val="22"/>
          <w:lang w:val="id-ID"/>
        </w:rPr>
      </w:pPr>
      <w:r w:rsidRPr="003A1600">
        <w:rPr>
          <w:sz w:val="22"/>
          <w:szCs w:val="22"/>
          <w:lang w:val="id-ID"/>
        </w:rPr>
        <w:t>B</w:t>
      </w:r>
      <w:r w:rsidR="00D223BB" w:rsidRPr="003A1600">
        <w:rPr>
          <w:sz w:val="22"/>
          <w:szCs w:val="22"/>
          <w:lang w:val="id-ID"/>
        </w:rPr>
        <w:t xml:space="preserve">arabai juga memiliki pasar </w:t>
      </w:r>
      <w:r w:rsidRPr="003A1600">
        <w:rPr>
          <w:sz w:val="22"/>
          <w:szCs w:val="22"/>
          <w:lang w:val="id-ID"/>
        </w:rPr>
        <w:t>di tengah kota seperti Pasar Agrobisnis Modern.</w:t>
      </w:r>
      <w:r w:rsidRPr="003A1600">
        <w:rPr>
          <w:rStyle w:val="ReferensiCatatanKaki"/>
          <w:sz w:val="22"/>
          <w:szCs w:val="22"/>
          <w:lang w:val="id-ID"/>
        </w:rPr>
        <w:footnoteReference w:id="14"/>
      </w:r>
      <w:r w:rsidRPr="003A1600">
        <w:rPr>
          <w:sz w:val="22"/>
          <w:szCs w:val="22"/>
          <w:lang w:val="id-ID"/>
        </w:rPr>
        <w:t xml:space="preserve"> </w:t>
      </w:r>
      <w:r w:rsidR="003C4B7F" w:rsidRPr="003A1600">
        <w:rPr>
          <w:sz w:val="22"/>
          <w:szCs w:val="22"/>
          <w:lang w:val="id-ID"/>
        </w:rPr>
        <w:t>Di Pasar Agrobisnis terdapat berbagai macam kebutuhan seperti sayur, buah, ikan dan daging.</w:t>
      </w:r>
      <w:r w:rsidR="003C4B7F" w:rsidRPr="003A1600">
        <w:rPr>
          <w:rStyle w:val="ReferensiCatatanKaki"/>
          <w:sz w:val="22"/>
          <w:szCs w:val="22"/>
          <w:lang w:val="id-ID"/>
        </w:rPr>
        <w:footnoteReference w:id="15"/>
      </w:r>
      <w:r w:rsidR="003C4B7F" w:rsidRPr="003A1600">
        <w:rPr>
          <w:sz w:val="22"/>
          <w:szCs w:val="22"/>
          <w:lang w:val="id-ID"/>
        </w:rPr>
        <w:t xml:space="preserve"> Pada bulan-bulan tertentu penjualan meningkat menjadi 100 kali lipat terutama dibulan maulid.</w:t>
      </w:r>
    </w:p>
    <w:p w:rsidR="004F3F99" w:rsidRPr="003A1600" w:rsidRDefault="00A05CC3" w:rsidP="00A05CC3">
      <w:pPr>
        <w:pStyle w:val="Text"/>
        <w:spacing w:line="240" w:lineRule="auto"/>
        <w:ind w:firstLine="709"/>
        <w:rPr>
          <w:sz w:val="22"/>
          <w:szCs w:val="22"/>
          <w:lang w:val="id-ID"/>
        </w:rPr>
      </w:pPr>
      <w:r w:rsidRPr="003A1600">
        <w:rPr>
          <w:sz w:val="22"/>
          <w:szCs w:val="22"/>
          <w:lang w:val="id-ID"/>
        </w:rPr>
        <w:t>Maulid atau maulud nabi merupakan peringatan hari lahir nabi Muhammad SAW yang perayaannya diadakan setiap satu tahun kali yaitu jatuh pada tanggal dua belas Rabiul awal dalam penanggalan Hijriyah. Kata maulid atau milad dalam bahasa Arab berarti hari lahir.</w:t>
      </w:r>
      <w:r w:rsidRPr="003A1600">
        <w:rPr>
          <w:rStyle w:val="ReferensiCatatanKaki"/>
          <w:sz w:val="22"/>
          <w:szCs w:val="22"/>
          <w:lang w:val="id-ID"/>
        </w:rPr>
        <w:footnoteReference w:id="16"/>
      </w:r>
      <w:r w:rsidRPr="003A1600">
        <w:rPr>
          <w:sz w:val="22"/>
          <w:szCs w:val="22"/>
          <w:lang w:val="id-ID"/>
        </w:rPr>
        <w:t xml:space="preserve"> Perayaan maulid nabi merupakan tradisi yang berkembang di masyarakat Islam jauh setelah nabi Muhammad SAW wafat yaitu pada masanya para sahabat-sahabat nabi.</w:t>
      </w:r>
      <w:r w:rsidR="007124B2" w:rsidRPr="003A1600">
        <w:rPr>
          <w:rStyle w:val="ReferensiCatatanKaki"/>
          <w:sz w:val="22"/>
          <w:szCs w:val="22"/>
          <w:lang w:val="id-ID"/>
        </w:rPr>
        <w:footnoteReference w:id="17"/>
      </w:r>
      <w:r w:rsidRPr="003A1600">
        <w:rPr>
          <w:sz w:val="22"/>
          <w:szCs w:val="22"/>
          <w:lang w:val="id-ID"/>
        </w:rPr>
        <w:t xml:space="preserve"> Secara umum peringatan ini adalah sebagai bentuk ekspresi atau ungkapan kegembiraan dan penghormatan kepada nabi Muhammad SAW. Pada waktu dulu peringatan maulid nabi diadakan dengan pembacaan doa kepada nabi Muhammad dan juga </w:t>
      </w:r>
      <w:proofErr w:type="spellStart"/>
      <w:r w:rsidRPr="003A1600">
        <w:rPr>
          <w:sz w:val="22"/>
          <w:szCs w:val="22"/>
          <w:lang w:val="id-ID"/>
        </w:rPr>
        <w:t>bersholawat</w:t>
      </w:r>
      <w:proofErr w:type="spellEnd"/>
      <w:r w:rsidRPr="003A1600">
        <w:rPr>
          <w:sz w:val="22"/>
          <w:szCs w:val="22"/>
          <w:lang w:val="id-ID"/>
        </w:rPr>
        <w:t xml:space="preserve"> yang di khususkan kepada beliau, para warga muslim berkumpul dan berbondong-bondong pergi ke masjid dan membaca </w:t>
      </w:r>
      <w:proofErr w:type="spellStart"/>
      <w:r w:rsidRPr="003A1600">
        <w:rPr>
          <w:sz w:val="22"/>
          <w:szCs w:val="22"/>
          <w:lang w:val="id-ID"/>
        </w:rPr>
        <w:t>sholawat</w:t>
      </w:r>
      <w:proofErr w:type="spellEnd"/>
      <w:r w:rsidRPr="003A1600">
        <w:rPr>
          <w:sz w:val="22"/>
          <w:szCs w:val="22"/>
          <w:lang w:val="id-ID"/>
        </w:rPr>
        <w:t xml:space="preserve"> berzanji bersama-sama.</w:t>
      </w:r>
    </w:p>
    <w:p w:rsidR="00810310" w:rsidRPr="003A1600" w:rsidRDefault="00A05CC3" w:rsidP="00810310">
      <w:pPr>
        <w:pStyle w:val="Text"/>
        <w:spacing w:line="240" w:lineRule="auto"/>
        <w:ind w:firstLine="709"/>
        <w:rPr>
          <w:sz w:val="22"/>
          <w:szCs w:val="22"/>
          <w:lang w:val="id-ID"/>
        </w:rPr>
      </w:pPr>
      <w:r w:rsidRPr="003A1600">
        <w:rPr>
          <w:sz w:val="22"/>
          <w:szCs w:val="22"/>
          <w:lang w:val="id-ID"/>
        </w:rPr>
        <w:t>P</w:t>
      </w:r>
      <w:r w:rsidR="00FE2B00" w:rsidRPr="003A1600">
        <w:rPr>
          <w:sz w:val="22"/>
          <w:szCs w:val="22"/>
          <w:lang w:val="id-ID"/>
        </w:rPr>
        <w:t xml:space="preserve">eringatan maulid nabi sangat erat dan lekat dengan kehidupan warga </w:t>
      </w:r>
      <w:proofErr w:type="spellStart"/>
      <w:r w:rsidR="00FE2B00" w:rsidRPr="003A1600">
        <w:rPr>
          <w:sz w:val="22"/>
          <w:szCs w:val="22"/>
          <w:lang w:val="id-ID"/>
        </w:rPr>
        <w:t>Nahdlatul</w:t>
      </w:r>
      <w:proofErr w:type="spellEnd"/>
      <w:r w:rsidR="00FE2B00" w:rsidRPr="003A1600">
        <w:rPr>
          <w:sz w:val="22"/>
          <w:szCs w:val="22"/>
          <w:lang w:val="id-ID"/>
        </w:rPr>
        <w:t xml:space="preserve"> Ulama (NU). Hari </w:t>
      </w:r>
      <w:proofErr w:type="spellStart"/>
      <w:r w:rsidR="00FE2B00" w:rsidRPr="003A1600">
        <w:rPr>
          <w:sz w:val="22"/>
          <w:szCs w:val="22"/>
          <w:lang w:val="id-ID"/>
        </w:rPr>
        <w:t>senin</w:t>
      </w:r>
      <w:proofErr w:type="spellEnd"/>
      <w:r w:rsidR="00FE2B00" w:rsidRPr="003A1600">
        <w:rPr>
          <w:sz w:val="22"/>
          <w:szCs w:val="22"/>
          <w:lang w:val="id-ID"/>
        </w:rPr>
        <w:t xml:space="preserve"> tanggal dua belas Rabiul awal (</w:t>
      </w:r>
      <w:proofErr w:type="spellStart"/>
      <w:r w:rsidR="00FE2B00" w:rsidRPr="003A1600">
        <w:rPr>
          <w:sz w:val="22"/>
          <w:szCs w:val="22"/>
          <w:lang w:val="id-ID"/>
        </w:rPr>
        <w:t>Mulud</w:t>
      </w:r>
      <w:proofErr w:type="spellEnd"/>
      <w:r w:rsidR="00FE2B00" w:rsidRPr="003A1600">
        <w:rPr>
          <w:sz w:val="22"/>
          <w:szCs w:val="22"/>
          <w:lang w:val="id-ID"/>
        </w:rPr>
        <w:t xml:space="preserve">) sudah dihafal </w:t>
      </w:r>
      <w:proofErr w:type="spellStart"/>
      <w:r w:rsidR="00FE2B00" w:rsidRPr="003A1600">
        <w:rPr>
          <w:sz w:val="22"/>
          <w:szCs w:val="22"/>
          <w:lang w:val="id-ID"/>
        </w:rPr>
        <w:t>diluar</w:t>
      </w:r>
      <w:proofErr w:type="spellEnd"/>
      <w:r w:rsidR="00FE2B00" w:rsidRPr="003A1600">
        <w:rPr>
          <w:sz w:val="22"/>
          <w:szCs w:val="22"/>
          <w:lang w:val="id-ID"/>
        </w:rPr>
        <w:t xml:space="preserve"> kepala oleh warga NU. Acara yang disuguhkan dalam peringatan hari kelahiran Nabi ini begitu beragam, dan kadang diselenggarakan sampai hari-hari dibulan berikutnya, bulan Rabiu</w:t>
      </w:r>
      <w:r w:rsidR="00810310" w:rsidRPr="003A1600">
        <w:rPr>
          <w:sz w:val="22"/>
          <w:szCs w:val="22"/>
          <w:lang w:val="id-ID"/>
        </w:rPr>
        <w:t>l</w:t>
      </w:r>
      <w:r w:rsidR="00FE2B00" w:rsidRPr="003A1600">
        <w:rPr>
          <w:sz w:val="22"/>
          <w:szCs w:val="22"/>
          <w:lang w:val="id-ID"/>
        </w:rPr>
        <w:t xml:space="preserve"> </w:t>
      </w:r>
      <w:proofErr w:type="spellStart"/>
      <w:r w:rsidR="00FE2B00" w:rsidRPr="003A1600">
        <w:rPr>
          <w:sz w:val="22"/>
          <w:szCs w:val="22"/>
          <w:lang w:val="id-ID"/>
        </w:rPr>
        <w:t>tsan</w:t>
      </w:r>
      <w:r w:rsidR="00810310" w:rsidRPr="003A1600">
        <w:rPr>
          <w:sz w:val="22"/>
          <w:szCs w:val="22"/>
          <w:lang w:val="id-ID"/>
        </w:rPr>
        <w:t>i</w:t>
      </w:r>
      <w:proofErr w:type="spellEnd"/>
      <w:r w:rsidR="00FE2B00" w:rsidRPr="003A1600">
        <w:rPr>
          <w:sz w:val="22"/>
          <w:szCs w:val="22"/>
          <w:lang w:val="id-ID"/>
        </w:rPr>
        <w:t xml:space="preserve"> (setelah maulud). Ada yang hanya mengirimkan masakan-masakan spesial untuk dikirimkan ke beberapa tetangga kanan dan kiri, ada yang menyelenggarakan upacara sederhana di</w:t>
      </w:r>
      <w:r w:rsidR="007124B2" w:rsidRPr="003A1600">
        <w:rPr>
          <w:sz w:val="22"/>
          <w:szCs w:val="22"/>
          <w:lang w:val="id-ID"/>
        </w:rPr>
        <w:t xml:space="preserve"> </w:t>
      </w:r>
      <w:r w:rsidR="00FE2B00" w:rsidRPr="003A1600">
        <w:rPr>
          <w:sz w:val="22"/>
          <w:szCs w:val="22"/>
          <w:lang w:val="id-ID"/>
        </w:rPr>
        <w:t xml:space="preserve">rumah masing-masing, ada yang lumayan besar seperti yang diselenggarakan di </w:t>
      </w:r>
      <w:proofErr w:type="spellStart"/>
      <w:r w:rsidR="00FE2B00" w:rsidRPr="003A1600">
        <w:rPr>
          <w:sz w:val="22"/>
          <w:szCs w:val="22"/>
          <w:lang w:val="id-ID"/>
        </w:rPr>
        <w:t>musholla</w:t>
      </w:r>
      <w:proofErr w:type="spellEnd"/>
      <w:r w:rsidR="00FE2B00" w:rsidRPr="003A1600">
        <w:rPr>
          <w:sz w:val="22"/>
          <w:szCs w:val="22"/>
          <w:lang w:val="id-ID"/>
        </w:rPr>
        <w:t xml:space="preserve"> dan masjid-masjid, </w:t>
      </w:r>
      <w:proofErr w:type="spellStart"/>
      <w:r w:rsidR="00FE2B00" w:rsidRPr="003A1600">
        <w:rPr>
          <w:sz w:val="22"/>
          <w:szCs w:val="22"/>
          <w:lang w:val="id-ID"/>
        </w:rPr>
        <w:t>bahakan</w:t>
      </w:r>
      <w:proofErr w:type="spellEnd"/>
      <w:r w:rsidR="00FE2B00" w:rsidRPr="003A1600">
        <w:rPr>
          <w:sz w:val="22"/>
          <w:szCs w:val="22"/>
          <w:lang w:val="id-ID"/>
        </w:rPr>
        <w:t xml:space="preserve"> ada yang juga menyelenggarakan secara besar-besaran, dihadiri puluhan ribu </w:t>
      </w:r>
      <w:proofErr w:type="spellStart"/>
      <w:r w:rsidR="00FE2B00" w:rsidRPr="003A1600">
        <w:rPr>
          <w:sz w:val="22"/>
          <w:szCs w:val="22"/>
          <w:lang w:val="id-ID"/>
        </w:rPr>
        <w:t>ummat</w:t>
      </w:r>
      <w:proofErr w:type="spellEnd"/>
      <w:r w:rsidR="00FE2B00" w:rsidRPr="003A1600">
        <w:rPr>
          <w:sz w:val="22"/>
          <w:szCs w:val="22"/>
          <w:lang w:val="id-ID"/>
        </w:rPr>
        <w:t xml:space="preserve"> </w:t>
      </w:r>
      <w:r w:rsidR="00810310" w:rsidRPr="003A1600">
        <w:rPr>
          <w:sz w:val="22"/>
          <w:szCs w:val="22"/>
          <w:lang w:val="id-ID"/>
        </w:rPr>
        <w:t>Islam</w:t>
      </w:r>
      <w:r w:rsidR="00FE2B00" w:rsidRPr="003A1600">
        <w:rPr>
          <w:sz w:val="22"/>
          <w:szCs w:val="22"/>
          <w:lang w:val="id-ID"/>
        </w:rPr>
        <w:t xml:space="preserve"> dan </w:t>
      </w:r>
      <w:r w:rsidR="007124B2" w:rsidRPr="003A1600">
        <w:rPr>
          <w:sz w:val="22"/>
          <w:szCs w:val="22"/>
          <w:lang w:val="id-ID"/>
        </w:rPr>
        <w:t>mengundang</w:t>
      </w:r>
      <w:r w:rsidR="00FE2B00" w:rsidRPr="003A1600">
        <w:rPr>
          <w:sz w:val="22"/>
          <w:szCs w:val="22"/>
          <w:lang w:val="id-ID"/>
        </w:rPr>
        <w:t xml:space="preserve"> beberapa </w:t>
      </w:r>
      <w:proofErr w:type="spellStart"/>
      <w:r w:rsidR="00FE2B00" w:rsidRPr="003A1600">
        <w:rPr>
          <w:sz w:val="22"/>
          <w:szCs w:val="22"/>
          <w:lang w:val="id-ID"/>
        </w:rPr>
        <w:t>kiyai</w:t>
      </w:r>
      <w:proofErr w:type="spellEnd"/>
      <w:r w:rsidR="00FE2B00" w:rsidRPr="003A1600">
        <w:rPr>
          <w:sz w:val="22"/>
          <w:szCs w:val="22"/>
          <w:lang w:val="id-ID"/>
        </w:rPr>
        <w:t xml:space="preserve"> dari berbagai penjuru kota. Ada juga yang </w:t>
      </w:r>
      <w:r w:rsidR="00810310" w:rsidRPr="003A1600">
        <w:rPr>
          <w:sz w:val="22"/>
          <w:szCs w:val="22"/>
          <w:lang w:val="id-ID"/>
        </w:rPr>
        <w:lastRenderedPageBreak/>
        <w:t>merayakannya</w:t>
      </w:r>
      <w:r w:rsidR="00FE2B00" w:rsidRPr="003A1600">
        <w:rPr>
          <w:sz w:val="22"/>
          <w:szCs w:val="22"/>
          <w:lang w:val="id-ID"/>
        </w:rPr>
        <w:t xml:space="preserve"> dengan beberapa tradisi-tradisi yang berbeda sesuai dengan daerah dan lingkungan sekitar dengan simbol yang bermacam-macam pula</w:t>
      </w:r>
      <w:r w:rsidR="00810310" w:rsidRPr="003A1600">
        <w:rPr>
          <w:sz w:val="22"/>
          <w:szCs w:val="22"/>
          <w:lang w:val="id-ID"/>
        </w:rPr>
        <w:t>.</w:t>
      </w:r>
    </w:p>
    <w:p w:rsidR="00CF5B0C" w:rsidRPr="003A1600" w:rsidRDefault="00CF5B0C" w:rsidP="00810310">
      <w:pPr>
        <w:pStyle w:val="Text"/>
        <w:spacing w:line="240" w:lineRule="auto"/>
        <w:ind w:firstLine="709"/>
        <w:rPr>
          <w:sz w:val="22"/>
          <w:szCs w:val="22"/>
          <w:lang w:val="id-ID"/>
        </w:rPr>
      </w:pPr>
      <w:r w:rsidRPr="003A1600">
        <w:rPr>
          <w:sz w:val="22"/>
          <w:szCs w:val="22"/>
          <w:lang w:val="id-ID"/>
        </w:rPr>
        <w:t>Perayaan maulid Nabi kalau dilihat dari tinjauan sejarah, sudah berlangsung cukup lama</w:t>
      </w:r>
      <w:r w:rsidR="00175F52" w:rsidRPr="003A1600">
        <w:rPr>
          <w:sz w:val="22"/>
          <w:szCs w:val="22"/>
          <w:lang w:val="id-ID"/>
        </w:rPr>
        <w:t xml:space="preserve"> sejak ribuan tahun yang silam.</w:t>
      </w:r>
      <w:r w:rsidRPr="003A1600">
        <w:rPr>
          <w:sz w:val="22"/>
          <w:szCs w:val="22"/>
          <w:lang w:val="id-ID"/>
        </w:rPr>
        <w:t xml:space="preserve"> </w:t>
      </w:r>
      <w:r w:rsidR="00175F52" w:rsidRPr="003A1600">
        <w:rPr>
          <w:sz w:val="22"/>
          <w:szCs w:val="22"/>
          <w:lang w:val="id-ID"/>
        </w:rPr>
        <w:t xml:space="preserve">Adapun </w:t>
      </w:r>
      <w:r w:rsidRPr="003A1600">
        <w:rPr>
          <w:sz w:val="22"/>
          <w:szCs w:val="22"/>
          <w:lang w:val="id-ID"/>
        </w:rPr>
        <w:t>asal-mula diadakan peringatan maulid setidaknya ada 3 versi</w:t>
      </w:r>
      <w:r w:rsidR="00175F52" w:rsidRPr="003A1600">
        <w:rPr>
          <w:sz w:val="22"/>
          <w:szCs w:val="22"/>
          <w:lang w:val="id-ID"/>
        </w:rPr>
        <w:t>.</w:t>
      </w:r>
    </w:p>
    <w:p w:rsidR="0093632D" w:rsidRPr="003A1600" w:rsidRDefault="00175F52" w:rsidP="00E1455B">
      <w:pPr>
        <w:pStyle w:val="Text"/>
        <w:spacing w:line="240" w:lineRule="auto"/>
        <w:ind w:firstLine="709"/>
        <w:rPr>
          <w:sz w:val="22"/>
          <w:szCs w:val="22"/>
          <w:lang w:val="id-ID"/>
        </w:rPr>
      </w:pPr>
      <w:r w:rsidRPr="003A1600">
        <w:rPr>
          <w:sz w:val="22"/>
          <w:szCs w:val="22"/>
          <w:lang w:val="id-ID"/>
        </w:rPr>
        <w:t>Pertama, perayaan Maulid pertama kali diadakan oleh kalangan dinasti Ubaid (</w:t>
      </w:r>
      <w:proofErr w:type="spellStart"/>
      <w:r w:rsidRPr="003A1600">
        <w:rPr>
          <w:sz w:val="22"/>
          <w:szCs w:val="22"/>
          <w:lang w:val="id-ID"/>
        </w:rPr>
        <w:t>Fathimi</w:t>
      </w:r>
      <w:proofErr w:type="spellEnd"/>
      <w:r w:rsidRPr="003A1600">
        <w:rPr>
          <w:sz w:val="22"/>
          <w:szCs w:val="22"/>
          <w:lang w:val="id-ID"/>
        </w:rPr>
        <w:t xml:space="preserve">) di Mesir yang berhaluan Syiah </w:t>
      </w:r>
      <w:proofErr w:type="spellStart"/>
      <w:r w:rsidRPr="003A1600">
        <w:rPr>
          <w:sz w:val="22"/>
          <w:szCs w:val="22"/>
          <w:lang w:val="id-ID"/>
        </w:rPr>
        <w:t>Ismailiyah</w:t>
      </w:r>
      <w:proofErr w:type="spellEnd"/>
      <w:r w:rsidRPr="003A1600">
        <w:rPr>
          <w:sz w:val="22"/>
          <w:szCs w:val="22"/>
          <w:lang w:val="id-ID"/>
        </w:rPr>
        <w:t xml:space="preserve"> (Rafidah). Mereka berkuasa di Mesir tahun 362</w:t>
      </w:r>
      <w:r w:rsidR="00632179" w:rsidRPr="003A1600">
        <w:rPr>
          <w:sz w:val="22"/>
          <w:szCs w:val="22"/>
          <w:lang w:val="id-ID"/>
        </w:rPr>
        <w:t>-</w:t>
      </w:r>
      <w:r w:rsidRPr="003A1600">
        <w:rPr>
          <w:sz w:val="22"/>
          <w:szCs w:val="22"/>
          <w:lang w:val="id-ID"/>
        </w:rPr>
        <w:t xml:space="preserve">567 H, atau sekitar abad 4-6 H. Mula-mula dirayakan di era kepemimpinan Abu Tamim yang bergelar, </w:t>
      </w:r>
      <w:r w:rsidRPr="003A1600">
        <w:rPr>
          <w:i/>
          <w:iCs/>
          <w:sz w:val="22"/>
          <w:szCs w:val="22"/>
          <w:lang w:val="id-ID"/>
        </w:rPr>
        <w:t>Al-</w:t>
      </w:r>
      <w:proofErr w:type="spellStart"/>
      <w:r w:rsidRPr="003A1600">
        <w:rPr>
          <w:i/>
          <w:iCs/>
          <w:sz w:val="22"/>
          <w:szCs w:val="22"/>
          <w:lang w:val="id-ID"/>
        </w:rPr>
        <w:t>Mu’iz</w:t>
      </w:r>
      <w:proofErr w:type="spellEnd"/>
      <w:r w:rsidRPr="003A1600">
        <w:rPr>
          <w:i/>
          <w:iCs/>
          <w:sz w:val="22"/>
          <w:szCs w:val="22"/>
          <w:lang w:val="id-ID"/>
        </w:rPr>
        <w:t xml:space="preserve"> li Dinillah</w:t>
      </w:r>
      <w:r w:rsidRPr="003A1600">
        <w:rPr>
          <w:sz w:val="22"/>
          <w:szCs w:val="22"/>
          <w:lang w:val="id-ID"/>
        </w:rPr>
        <w:t>.</w:t>
      </w:r>
      <w:r w:rsidR="00632179" w:rsidRPr="003A1600">
        <w:rPr>
          <w:sz w:val="22"/>
          <w:szCs w:val="22"/>
          <w:lang w:val="id-ID"/>
        </w:rPr>
        <w:t xml:space="preserve"> Kedua, perayaan maulid </w:t>
      </w:r>
      <w:proofErr w:type="spellStart"/>
      <w:r w:rsidR="00632179" w:rsidRPr="003A1600">
        <w:rPr>
          <w:sz w:val="22"/>
          <w:szCs w:val="22"/>
          <w:lang w:val="id-ID"/>
        </w:rPr>
        <w:t>dikalangan</w:t>
      </w:r>
      <w:proofErr w:type="spellEnd"/>
      <w:r w:rsidR="00632179" w:rsidRPr="003A1600">
        <w:rPr>
          <w:sz w:val="22"/>
          <w:szCs w:val="22"/>
          <w:lang w:val="id-ID"/>
        </w:rPr>
        <w:t xml:space="preserve"> </w:t>
      </w:r>
      <w:proofErr w:type="spellStart"/>
      <w:r w:rsidR="00632179" w:rsidRPr="003A1600">
        <w:rPr>
          <w:sz w:val="22"/>
          <w:szCs w:val="22"/>
          <w:lang w:val="id-ID"/>
        </w:rPr>
        <w:t>ahlus</w:t>
      </w:r>
      <w:proofErr w:type="spellEnd"/>
      <w:r w:rsidR="00632179" w:rsidRPr="003A1600">
        <w:rPr>
          <w:sz w:val="22"/>
          <w:szCs w:val="22"/>
          <w:lang w:val="id-ID"/>
        </w:rPr>
        <w:t xml:space="preserve"> </w:t>
      </w:r>
      <w:proofErr w:type="spellStart"/>
      <w:r w:rsidR="00632179" w:rsidRPr="003A1600">
        <w:rPr>
          <w:sz w:val="22"/>
          <w:szCs w:val="22"/>
          <w:lang w:val="id-ID"/>
        </w:rPr>
        <w:t>sunnah</w:t>
      </w:r>
      <w:proofErr w:type="spellEnd"/>
      <w:r w:rsidR="00632179" w:rsidRPr="003A1600">
        <w:rPr>
          <w:sz w:val="22"/>
          <w:szCs w:val="22"/>
          <w:lang w:val="id-ID"/>
        </w:rPr>
        <w:t xml:space="preserve"> pertama kali diadakan oleh Sultan Abu Said Muzhaffar Kukabari, gubernur </w:t>
      </w:r>
      <w:proofErr w:type="spellStart"/>
      <w:r w:rsidR="00632179" w:rsidRPr="003A1600">
        <w:rPr>
          <w:sz w:val="22"/>
          <w:szCs w:val="22"/>
          <w:lang w:val="id-ID"/>
        </w:rPr>
        <w:t>Irbil</w:t>
      </w:r>
      <w:proofErr w:type="spellEnd"/>
      <w:r w:rsidR="00632179" w:rsidRPr="003A1600">
        <w:rPr>
          <w:sz w:val="22"/>
          <w:szCs w:val="22"/>
          <w:lang w:val="id-ID"/>
        </w:rPr>
        <w:t xml:space="preserve"> di wilayah Irak. Beliau hidup pada tahun 549-630 H. Ketiga, perayaan maulid pertama kali diadakan oleh Sultan Shalahuddin </w:t>
      </w:r>
      <w:proofErr w:type="spellStart"/>
      <w:r w:rsidR="00632179" w:rsidRPr="003A1600">
        <w:rPr>
          <w:sz w:val="22"/>
          <w:szCs w:val="22"/>
          <w:lang w:val="id-ID"/>
        </w:rPr>
        <w:t>Al-Ayyubi</w:t>
      </w:r>
      <w:proofErr w:type="spellEnd"/>
      <w:r w:rsidR="00632179" w:rsidRPr="003A1600">
        <w:rPr>
          <w:sz w:val="22"/>
          <w:szCs w:val="22"/>
          <w:lang w:val="id-ID"/>
        </w:rPr>
        <w:t xml:space="preserve"> 567-622 H, penguasa dinasti Ayyub (di bawah kekuasaan </w:t>
      </w:r>
      <w:proofErr w:type="spellStart"/>
      <w:r w:rsidR="00632179" w:rsidRPr="003A1600">
        <w:rPr>
          <w:sz w:val="22"/>
          <w:szCs w:val="22"/>
          <w:lang w:val="id-ID"/>
        </w:rPr>
        <w:t>daulah</w:t>
      </w:r>
      <w:proofErr w:type="spellEnd"/>
      <w:r w:rsidR="00632179" w:rsidRPr="003A1600">
        <w:rPr>
          <w:sz w:val="22"/>
          <w:szCs w:val="22"/>
          <w:lang w:val="id-ID"/>
        </w:rPr>
        <w:t xml:space="preserve"> </w:t>
      </w:r>
      <w:proofErr w:type="spellStart"/>
      <w:r w:rsidR="00632179" w:rsidRPr="003A1600">
        <w:rPr>
          <w:sz w:val="22"/>
          <w:szCs w:val="22"/>
          <w:lang w:val="id-ID"/>
        </w:rPr>
        <w:t>abbassiyah</w:t>
      </w:r>
      <w:proofErr w:type="spellEnd"/>
      <w:r w:rsidR="00632179" w:rsidRPr="003A1600">
        <w:rPr>
          <w:sz w:val="22"/>
          <w:szCs w:val="22"/>
          <w:lang w:val="id-ID"/>
        </w:rPr>
        <w:t>).</w:t>
      </w:r>
      <w:r w:rsidR="00B10823" w:rsidRPr="003A1600">
        <w:rPr>
          <w:rStyle w:val="ReferensiCatatanKaki"/>
          <w:sz w:val="22"/>
          <w:szCs w:val="22"/>
          <w:lang w:val="id-ID"/>
        </w:rPr>
        <w:footnoteReference w:id="18"/>
      </w:r>
    </w:p>
    <w:p w:rsidR="004C7CAC" w:rsidRPr="003A1600" w:rsidRDefault="00E1455B" w:rsidP="00821E1F">
      <w:pPr>
        <w:pStyle w:val="Text"/>
        <w:spacing w:line="240" w:lineRule="auto"/>
        <w:ind w:firstLine="709"/>
        <w:rPr>
          <w:sz w:val="22"/>
          <w:szCs w:val="22"/>
          <w:lang w:val="id-ID"/>
        </w:rPr>
      </w:pPr>
      <w:r w:rsidRPr="003A1600">
        <w:rPr>
          <w:sz w:val="22"/>
          <w:szCs w:val="22"/>
          <w:lang w:val="id-ID"/>
        </w:rPr>
        <w:t>Di Indonesia sendiri memiliki berbagai macam budaya masyarak</w:t>
      </w:r>
      <w:r w:rsidR="00821E1F" w:rsidRPr="003A1600">
        <w:rPr>
          <w:sz w:val="22"/>
          <w:szCs w:val="22"/>
          <w:lang w:val="id-ID"/>
        </w:rPr>
        <w:t>a</w:t>
      </w:r>
      <w:r w:rsidRPr="003A1600">
        <w:rPr>
          <w:sz w:val="22"/>
          <w:szCs w:val="22"/>
          <w:lang w:val="id-ID"/>
        </w:rPr>
        <w:t>t untuk memperingati atau merayakan bulan maulid</w:t>
      </w:r>
      <w:r w:rsidR="00821E1F" w:rsidRPr="003A1600">
        <w:rPr>
          <w:sz w:val="22"/>
          <w:szCs w:val="22"/>
          <w:lang w:val="id-ID"/>
        </w:rPr>
        <w:t>.</w:t>
      </w:r>
      <w:r w:rsidRPr="003A1600">
        <w:rPr>
          <w:sz w:val="22"/>
          <w:szCs w:val="22"/>
          <w:lang w:val="id-ID"/>
        </w:rPr>
        <w:t xml:space="preserve"> Seperti halnya tradisi atau budaya merayakan bulan maulid </w:t>
      </w:r>
      <w:r w:rsidR="00821E1F" w:rsidRPr="003A1600">
        <w:rPr>
          <w:sz w:val="22"/>
          <w:szCs w:val="22"/>
          <w:lang w:val="id-ID"/>
        </w:rPr>
        <w:t>di daerah Hulu Sungai Tengah. Masyarakat Hulu Sungai Tengah Kota Barabai memiliki tradisi atau budaya tersendiri dalam merayakan bulan maulid atau hari lahirnya nabi Muhammad SAW. Mereka berlomba-lomba untuk berusaha memeriahkan maulid nabi dengan berbagai tradisi-tradisi dan juga kepercayaan masing-masing seiring dengan perkembangan zaman dan pengetahuan. Hal ini yang membuat peneliti tertarik untuk mengetahui lebih dalam lagi mengenai bagaimana tradisi ,maulid nabi yang diadakan untuk penghormatan kepada nabi Muhammad SAW.</w:t>
      </w:r>
    </w:p>
    <w:p w:rsidR="00B36786" w:rsidRPr="003A1600" w:rsidRDefault="00B36786" w:rsidP="00821E1F">
      <w:pPr>
        <w:pStyle w:val="Text"/>
        <w:spacing w:line="240" w:lineRule="auto"/>
        <w:ind w:firstLine="709"/>
        <w:rPr>
          <w:sz w:val="22"/>
          <w:szCs w:val="22"/>
          <w:lang w:val="id-ID"/>
        </w:rPr>
      </w:pPr>
    </w:p>
    <w:p w:rsidR="004C7CAC" w:rsidRPr="003A1600" w:rsidRDefault="004C7CAC" w:rsidP="002069F8">
      <w:pPr>
        <w:pStyle w:val="Judul1"/>
        <w:spacing w:line="240" w:lineRule="auto"/>
        <w:jc w:val="left"/>
        <w:rPr>
          <w:b w:val="0"/>
          <w:sz w:val="22"/>
          <w:szCs w:val="22"/>
          <w:lang w:val="id-ID"/>
        </w:rPr>
      </w:pPr>
      <w:r w:rsidRPr="003A1600">
        <w:rPr>
          <w:b w:val="0"/>
          <w:sz w:val="22"/>
          <w:szCs w:val="22"/>
          <w:lang w:val="id-ID"/>
        </w:rPr>
        <w:t>2. METODE PENELITIAN</w:t>
      </w:r>
    </w:p>
    <w:p w:rsidR="004C7CAC" w:rsidRPr="003A1600" w:rsidRDefault="00BE7899" w:rsidP="004C7CAC">
      <w:pPr>
        <w:ind w:firstLine="709"/>
        <w:jc w:val="both"/>
        <w:rPr>
          <w:sz w:val="22"/>
          <w:szCs w:val="22"/>
          <w:lang w:val="id-ID"/>
        </w:rPr>
      </w:pPr>
      <w:r w:rsidRPr="003A1600">
        <w:rPr>
          <w:sz w:val="22"/>
          <w:szCs w:val="22"/>
          <w:lang w:val="id-ID"/>
        </w:rPr>
        <w:t xml:space="preserve">Penelitian ini </w:t>
      </w:r>
      <w:r w:rsidR="00674546" w:rsidRPr="003A1600">
        <w:rPr>
          <w:sz w:val="22"/>
          <w:szCs w:val="22"/>
          <w:lang w:val="id-ID"/>
        </w:rPr>
        <w:t>menggunakan</w:t>
      </w:r>
      <w:r w:rsidRPr="003A1600">
        <w:rPr>
          <w:sz w:val="22"/>
          <w:szCs w:val="22"/>
          <w:lang w:val="id-ID"/>
        </w:rPr>
        <w:t xml:space="preserve"> metode etnografi dengan bentuk antropologi. Menurut </w:t>
      </w:r>
      <w:proofErr w:type="spellStart"/>
      <w:r w:rsidRPr="003A1600">
        <w:rPr>
          <w:sz w:val="22"/>
          <w:szCs w:val="22"/>
          <w:lang w:val="id-ID"/>
        </w:rPr>
        <w:t>koe</w:t>
      </w:r>
      <w:r w:rsidR="00A957C7" w:rsidRPr="003A1600">
        <w:rPr>
          <w:sz w:val="22"/>
          <w:szCs w:val="22"/>
          <w:lang w:val="id-ID"/>
        </w:rPr>
        <w:t>nt</w:t>
      </w:r>
      <w:r w:rsidRPr="003A1600">
        <w:rPr>
          <w:sz w:val="22"/>
          <w:szCs w:val="22"/>
          <w:lang w:val="id-ID"/>
        </w:rPr>
        <w:t>j</w:t>
      </w:r>
      <w:r w:rsidR="00A957C7" w:rsidRPr="003A1600">
        <w:rPr>
          <w:sz w:val="22"/>
          <w:szCs w:val="22"/>
          <w:lang w:val="id-ID"/>
        </w:rPr>
        <w:t>a</w:t>
      </w:r>
      <w:r w:rsidRPr="003A1600">
        <w:rPr>
          <w:sz w:val="22"/>
          <w:szCs w:val="22"/>
          <w:lang w:val="id-ID"/>
        </w:rPr>
        <w:t>raningra</w:t>
      </w:r>
      <w:r w:rsidR="00A957C7" w:rsidRPr="003A1600">
        <w:rPr>
          <w:sz w:val="22"/>
          <w:szCs w:val="22"/>
          <w:lang w:val="id-ID"/>
        </w:rPr>
        <w:t>t</w:t>
      </w:r>
      <w:proofErr w:type="spellEnd"/>
      <w:r w:rsidR="00B10823" w:rsidRPr="003A1600">
        <w:rPr>
          <w:rStyle w:val="ReferensiCatatanKaki"/>
          <w:sz w:val="22"/>
          <w:szCs w:val="22"/>
          <w:lang w:val="id-ID"/>
        </w:rPr>
        <w:footnoteReference w:id="19"/>
      </w:r>
      <w:r w:rsidR="00A957C7" w:rsidRPr="003A1600">
        <w:rPr>
          <w:sz w:val="22"/>
          <w:szCs w:val="22"/>
          <w:lang w:val="id-ID"/>
        </w:rPr>
        <w:t xml:space="preserve"> etnografi adalah ilmu sosial yang mempelajari umat manusia pada umumnya dengan mempelajari aneka warna, bentuk fisik, masyara</w:t>
      </w:r>
      <w:r w:rsidR="002069F8" w:rsidRPr="003A1600">
        <w:rPr>
          <w:sz w:val="22"/>
          <w:szCs w:val="22"/>
          <w:lang w:val="id-ID"/>
        </w:rPr>
        <w:t>kat</w:t>
      </w:r>
      <w:r w:rsidR="00A957C7" w:rsidRPr="003A1600">
        <w:rPr>
          <w:sz w:val="22"/>
          <w:szCs w:val="22"/>
          <w:lang w:val="id-ID"/>
        </w:rPr>
        <w:t xml:space="preserve"> serta bentuk kebudayaan yang dihasilkan.</w:t>
      </w:r>
      <w:r w:rsidR="00496152" w:rsidRPr="003A1600">
        <w:rPr>
          <w:sz w:val="22"/>
          <w:szCs w:val="22"/>
          <w:lang w:val="id-ID"/>
        </w:rPr>
        <w:t xml:space="preserve"> </w:t>
      </w:r>
      <w:r w:rsidR="002069F8" w:rsidRPr="003A1600">
        <w:rPr>
          <w:sz w:val="22"/>
          <w:szCs w:val="22"/>
          <w:lang w:val="id-ID"/>
        </w:rPr>
        <w:t>P</w:t>
      </w:r>
      <w:r w:rsidR="00496152" w:rsidRPr="003A1600">
        <w:rPr>
          <w:sz w:val="22"/>
          <w:szCs w:val="22"/>
          <w:lang w:val="id-ID"/>
        </w:rPr>
        <w:t>e</w:t>
      </w:r>
      <w:r w:rsidR="002069F8" w:rsidRPr="003A1600">
        <w:rPr>
          <w:sz w:val="22"/>
          <w:szCs w:val="22"/>
          <w:lang w:val="id-ID"/>
        </w:rPr>
        <w:t>n</w:t>
      </w:r>
      <w:r w:rsidR="00496152" w:rsidRPr="003A1600">
        <w:rPr>
          <w:sz w:val="22"/>
          <w:szCs w:val="22"/>
          <w:lang w:val="id-ID"/>
        </w:rPr>
        <w:t>dekatan antropologi digunakan untuk mempelajari budaya maulid di Barabai Utara, Kabupaten Hulu Sungai Tengah, Kalimantan Selatan.</w:t>
      </w:r>
    </w:p>
    <w:p w:rsidR="00496152" w:rsidRPr="003A1600" w:rsidRDefault="00496152" w:rsidP="004C7CAC">
      <w:pPr>
        <w:ind w:firstLine="709"/>
        <w:jc w:val="both"/>
        <w:rPr>
          <w:sz w:val="22"/>
          <w:szCs w:val="22"/>
          <w:lang w:val="id-ID"/>
        </w:rPr>
      </w:pPr>
      <w:r w:rsidRPr="003A1600">
        <w:rPr>
          <w:sz w:val="22"/>
          <w:szCs w:val="22"/>
          <w:lang w:val="id-ID"/>
        </w:rPr>
        <w:t xml:space="preserve">Jenis pendekatan dalam penelitian ini menggunakan data kualitatif. Data kualitatif adalah data naratif atau deskriptif yang menjelaskan tentang kualitas suatu fenomena. </w:t>
      </w:r>
      <w:r w:rsidR="00F163DE" w:rsidRPr="003A1600">
        <w:rPr>
          <w:sz w:val="22"/>
          <w:szCs w:val="22"/>
          <w:lang w:val="id-ID"/>
        </w:rPr>
        <w:t xml:space="preserve">Dalam mencari data, informan dipilih sesuai dengan judul penelitian yaitu yang mengetahui dan memahami hal-hal yang berkaitan dengan permasalahan penelitian atau </w:t>
      </w:r>
      <w:proofErr w:type="spellStart"/>
      <w:r w:rsidR="00F163DE" w:rsidRPr="003A1600">
        <w:rPr>
          <w:sz w:val="22"/>
          <w:szCs w:val="22"/>
          <w:lang w:val="id-ID"/>
        </w:rPr>
        <w:t>purvosive</w:t>
      </w:r>
      <w:proofErr w:type="spellEnd"/>
      <w:r w:rsidR="00F163DE" w:rsidRPr="003A1600">
        <w:rPr>
          <w:sz w:val="22"/>
          <w:szCs w:val="22"/>
          <w:lang w:val="id-ID"/>
        </w:rPr>
        <w:t xml:space="preserve"> sampling. </w:t>
      </w:r>
    </w:p>
    <w:p w:rsidR="00674546" w:rsidRPr="003A1600" w:rsidRDefault="00F163DE" w:rsidP="00674546">
      <w:pPr>
        <w:ind w:firstLine="709"/>
        <w:jc w:val="both"/>
        <w:rPr>
          <w:sz w:val="22"/>
          <w:szCs w:val="22"/>
          <w:lang w:val="id-ID"/>
        </w:rPr>
      </w:pPr>
      <w:r w:rsidRPr="003A1600">
        <w:rPr>
          <w:sz w:val="22"/>
          <w:szCs w:val="22"/>
          <w:lang w:val="id-ID"/>
        </w:rPr>
        <w:t>Peneliti</w:t>
      </w:r>
      <w:r w:rsidR="00B66BB4" w:rsidRPr="003A1600">
        <w:rPr>
          <w:sz w:val="22"/>
          <w:szCs w:val="22"/>
          <w:lang w:val="id-ID"/>
        </w:rPr>
        <w:t xml:space="preserve"> </w:t>
      </w:r>
      <w:r w:rsidR="002069F8" w:rsidRPr="003A1600">
        <w:rPr>
          <w:sz w:val="22"/>
          <w:szCs w:val="22"/>
          <w:lang w:val="id-ID"/>
        </w:rPr>
        <w:t>adalah sebagai</w:t>
      </w:r>
      <w:r w:rsidRPr="003A1600">
        <w:rPr>
          <w:sz w:val="22"/>
          <w:szCs w:val="22"/>
          <w:lang w:val="id-ID"/>
        </w:rPr>
        <w:t xml:space="preserve"> </w:t>
      </w:r>
      <w:proofErr w:type="spellStart"/>
      <w:r w:rsidRPr="003A1600">
        <w:rPr>
          <w:sz w:val="22"/>
          <w:szCs w:val="22"/>
          <w:lang w:val="id-ID"/>
        </w:rPr>
        <w:t>inst</w:t>
      </w:r>
      <w:r w:rsidR="00B66BB4" w:rsidRPr="003A1600">
        <w:rPr>
          <w:sz w:val="22"/>
          <w:szCs w:val="22"/>
          <w:lang w:val="id-ID"/>
        </w:rPr>
        <w:t>r</w:t>
      </w:r>
      <w:r w:rsidRPr="003A1600">
        <w:rPr>
          <w:sz w:val="22"/>
          <w:szCs w:val="22"/>
          <w:lang w:val="id-ID"/>
        </w:rPr>
        <w:t>ument</w:t>
      </w:r>
      <w:proofErr w:type="spellEnd"/>
      <w:r w:rsidRPr="003A1600">
        <w:rPr>
          <w:sz w:val="22"/>
          <w:szCs w:val="22"/>
          <w:lang w:val="id-ID"/>
        </w:rPr>
        <w:t xml:space="preserve"> utama dalam</w:t>
      </w:r>
      <w:r w:rsidR="00B66BB4" w:rsidRPr="003A1600">
        <w:rPr>
          <w:sz w:val="22"/>
          <w:szCs w:val="22"/>
          <w:lang w:val="id-ID"/>
        </w:rPr>
        <w:t xml:space="preserve"> </w:t>
      </w:r>
      <w:r w:rsidRPr="003A1600">
        <w:rPr>
          <w:sz w:val="22"/>
          <w:szCs w:val="22"/>
          <w:lang w:val="id-ID"/>
        </w:rPr>
        <w:t>pelaksana</w:t>
      </w:r>
      <w:r w:rsidR="002069F8" w:rsidRPr="003A1600">
        <w:rPr>
          <w:sz w:val="22"/>
          <w:szCs w:val="22"/>
          <w:lang w:val="id-ID"/>
        </w:rPr>
        <w:t xml:space="preserve"> budaya maulid yang meliputi observasi, wawancara dan pengamatan langsung di lapangan dengan menggunakan </w:t>
      </w:r>
      <w:proofErr w:type="spellStart"/>
      <w:r w:rsidR="002069F8" w:rsidRPr="003A1600">
        <w:rPr>
          <w:sz w:val="22"/>
          <w:szCs w:val="22"/>
          <w:lang w:val="id-ID"/>
        </w:rPr>
        <w:t>instrument</w:t>
      </w:r>
      <w:proofErr w:type="spellEnd"/>
      <w:r w:rsidR="002069F8" w:rsidRPr="003A1600">
        <w:rPr>
          <w:sz w:val="22"/>
          <w:szCs w:val="22"/>
          <w:lang w:val="id-ID"/>
        </w:rPr>
        <w:t xml:space="preserve"> peneliti yaitu pedoman wawancara yang disusun secara sistematis untuk lebih memfokuskan pada wawancara yang mendalam</w:t>
      </w:r>
      <w:r w:rsidR="00674546" w:rsidRPr="003A1600">
        <w:rPr>
          <w:sz w:val="22"/>
          <w:szCs w:val="22"/>
          <w:lang w:val="id-ID"/>
        </w:rPr>
        <w:t xml:space="preserve">. Analisis data dalam penelitian </w:t>
      </w:r>
      <w:proofErr w:type="spellStart"/>
      <w:r w:rsidR="00674546" w:rsidRPr="003A1600">
        <w:rPr>
          <w:sz w:val="22"/>
          <w:szCs w:val="22"/>
          <w:lang w:val="id-ID"/>
        </w:rPr>
        <w:t>kelaitatif</w:t>
      </w:r>
      <w:proofErr w:type="spellEnd"/>
      <w:r w:rsidR="00674546" w:rsidRPr="003A1600">
        <w:rPr>
          <w:sz w:val="22"/>
          <w:szCs w:val="22"/>
          <w:lang w:val="id-ID"/>
        </w:rPr>
        <w:t xml:space="preserve"> dilakukan terus menerus </w:t>
      </w:r>
      <w:r w:rsidR="00674546" w:rsidRPr="003A1600">
        <w:rPr>
          <w:sz w:val="22"/>
          <w:szCs w:val="22"/>
          <w:lang w:val="id-ID"/>
        </w:rPr>
        <w:lastRenderedPageBreak/>
        <w:t>sepanjang proses penelitian berlangsung, yang dilakukan secara deskriptif kualitatif dan interpretatif. Analisis data dilakukan mulai dari perumusan masalah, pengumpulan data dan pasca pengumpulan data. Dengan adanya perumusan masalah maka peneliti telah melakukan analisis terhadap permasalahan tersebut dalam berbagai perspektif teori dan metode yang digunakan.</w:t>
      </w:r>
    </w:p>
    <w:p w:rsidR="00BD7BB0" w:rsidRPr="003A1600" w:rsidRDefault="00BD7BB0" w:rsidP="00674546">
      <w:pPr>
        <w:ind w:firstLine="709"/>
        <w:jc w:val="both"/>
        <w:rPr>
          <w:sz w:val="22"/>
          <w:szCs w:val="22"/>
          <w:lang w:val="id-ID"/>
        </w:rPr>
      </w:pPr>
      <w:r w:rsidRPr="003A1600">
        <w:rPr>
          <w:sz w:val="22"/>
          <w:szCs w:val="22"/>
          <w:lang w:val="id-ID"/>
        </w:rPr>
        <w:t>Oleh karena itu, diperlukan beberapa cara menentukan keabsahan data, sebagai berikut:</w:t>
      </w:r>
    </w:p>
    <w:p w:rsidR="00BD7BB0" w:rsidRPr="003A1600" w:rsidRDefault="00BD7BB0" w:rsidP="00BD7BB0">
      <w:pPr>
        <w:pStyle w:val="DaftarParagraf"/>
        <w:numPr>
          <w:ilvl w:val="0"/>
          <w:numId w:val="4"/>
        </w:numPr>
        <w:jc w:val="both"/>
        <w:rPr>
          <w:sz w:val="22"/>
          <w:szCs w:val="22"/>
          <w:lang w:val="id-ID"/>
        </w:rPr>
      </w:pPr>
      <w:r w:rsidRPr="003A1600">
        <w:rPr>
          <w:sz w:val="22"/>
          <w:szCs w:val="22"/>
          <w:lang w:val="id-ID"/>
        </w:rPr>
        <w:t>Triangulasi sumber, pengumpulan data dari beragam sumber yang saling berbeda dengan menggunakan suatu metode yang sama. Seperti wawancara mendalam tentang cara-cara mendapatkan data budaya maulid dari tokoh-tokoh sepuh, perangkat desa dan masyarakat yang terlibat ikut serta dalam memeriahkan maulid nabi. Dalam triangulasi sumber data perlu diperhatikan adanya tiga tipe sumber data yaitu waktu (seperti: kegiatan harian atau musiman), ruang (seperti rumah atau dusun/desa), dan orang. Orang sebagai sumber data juga masih dapat dibedakan ke dalam tiga kategori yaitu agregat (individu-individu sampel terpilih), interaktif (grup kecil, keluarga, kelompok kerja), dan kolektivitas (organisasi, komunitas, masyarakat desa).</w:t>
      </w:r>
    </w:p>
    <w:p w:rsidR="00BD7BB0" w:rsidRPr="003A1600" w:rsidRDefault="00BD7BB0" w:rsidP="00BD7BB0">
      <w:pPr>
        <w:pStyle w:val="DaftarParagraf"/>
        <w:numPr>
          <w:ilvl w:val="0"/>
          <w:numId w:val="4"/>
        </w:numPr>
        <w:jc w:val="both"/>
        <w:rPr>
          <w:sz w:val="22"/>
          <w:szCs w:val="22"/>
          <w:lang w:val="id-ID"/>
        </w:rPr>
      </w:pPr>
      <w:r w:rsidRPr="003A1600">
        <w:rPr>
          <w:sz w:val="22"/>
          <w:szCs w:val="22"/>
          <w:lang w:val="id-ID"/>
        </w:rPr>
        <w:t>Audit trail</w:t>
      </w:r>
      <w:r w:rsidR="008623DF" w:rsidRPr="003A1600">
        <w:rPr>
          <w:sz w:val="22"/>
          <w:szCs w:val="22"/>
          <w:lang w:val="id-ID"/>
        </w:rPr>
        <w:t>, untuk menghindarkan bias atas hasil temuan penelitian, peneliti perlu melakukan cek silang dengan pembimbing di luar penelitian yang dapat memberikan penilaian imbang dalam bentuk pemeriksaan laporan penelitian yang akurat. Hal ini menyangkut deskripsi kelemahan dan kekuatan penelitian serta kajian aspek yang berbeda dari hasil temuan penelitian.</w:t>
      </w:r>
    </w:p>
    <w:p w:rsidR="008623DF" w:rsidRPr="003A1600" w:rsidRDefault="008623DF" w:rsidP="00BD7BB0">
      <w:pPr>
        <w:pStyle w:val="DaftarParagraf"/>
        <w:numPr>
          <w:ilvl w:val="0"/>
          <w:numId w:val="4"/>
        </w:numPr>
        <w:jc w:val="both"/>
        <w:rPr>
          <w:sz w:val="22"/>
          <w:szCs w:val="22"/>
          <w:lang w:val="id-ID"/>
        </w:rPr>
      </w:pPr>
      <w:proofErr w:type="spellStart"/>
      <w:r w:rsidRPr="003A1600">
        <w:rPr>
          <w:sz w:val="22"/>
          <w:szCs w:val="22"/>
          <w:lang w:val="id-ID"/>
        </w:rPr>
        <w:t>Peerdebreefing</w:t>
      </w:r>
      <w:proofErr w:type="spellEnd"/>
      <w:r w:rsidRPr="003A1600">
        <w:rPr>
          <w:sz w:val="22"/>
          <w:szCs w:val="22"/>
          <w:lang w:val="id-ID"/>
        </w:rPr>
        <w:t>, mendiskusikan hasil penelitian kepada teman sejawat untuk menghasilkan pemahaman yang lebih luas, komprehensif, dan menyeluruh. Hal ini perlu dilakukan agar peneliti tetap mempertahankan sikap terbuka dan jujur atas temuannya.</w:t>
      </w:r>
    </w:p>
    <w:p w:rsidR="008623DF" w:rsidRPr="003A1600" w:rsidRDefault="008623DF" w:rsidP="00BD7BB0">
      <w:pPr>
        <w:pStyle w:val="DaftarParagraf"/>
        <w:numPr>
          <w:ilvl w:val="0"/>
          <w:numId w:val="4"/>
        </w:numPr>
        <w:jc w:val="both"/>
        <w:rPr>
          <w:sz w:val="22"/>
          <w:szCs w:val="22"/>
          <w:lang w:val="id-ID"/>
        </w:rPr>
      </w:pPr>
      <w:r w:rsidRPr="003A1600">
        <w:rPr>
          <w:sz w:val="22"/>
          <w:szCs w:val="22"/>
          <w:lang w:val="id-ID"/>
        </w:rPr>
        <w:t xml:space="preserve">Member </w:t>
      </w:r>
      <w:proofErr w:type="spellStart"/>
      <w:r w:rsidRPr="003A1600">
        <w:rPr>
          <w:sz w:val="22"/>
          <w:szCs w:val="22"/>
          <w:lang w:val="id-ID"/>
        </w:rPr>
        <w:t>chek</w:t>
      </w:r>
      <w:proofErr w:type="spellEnd"/>
      <w:r w:rsidRPr="003A1600">
        <w:rPr>
          <w:sz w:val="22"/>
          <w:szCs w:val="22"/>
          <w:lang w:val="id-ID"/>
        </w:rPr>
        <w:t xml:space="preserve">, peneliti perlu mengecek temuannya dengan partisipan demi keakuratan temuan, atau </w:t>
      </w:r>
      <w:proofErr w:type="spellStart"/>
      <w:r w:rsidRPr="003A1600">
        <w:rPr>
          <w:sz w:val="22"/>
          <w:szCs w:val="22"/>
          <w:lang w:val="id-ID"/>
        </w:rPr>
        <w:t>member</w:t>
      </w:r>
      <w:proofErr w:type="spellEnd"/>
      <w:r w:rsidRPr="003A1600">
        <w:rPr>
          <w:sz w:val="22"/>
          <w:szCs w:val="22"/>
          <w:lang w:val="id-ID"/>
        </w:rPr>
        <w:t xml:space="preserve"> </w:t>
      </w:r>
      <w:proofErr w:type="spellStart"/>
      <w:r w:rsidRPr="003A1600">
        <w:rPr>
          <w:sz w:val="22"/>
          <w:szCs w:val="22"/>
          <w:lang w:val="id-ID"/>
        </w:rPr>
        <w:t>chek</w:t>
      </w:r>
      <w:proofErr w:type="spellEnd"/>
      <w:r w:rsidRPr="003A1600">
        <w:rPr>
          <w:sz w:val="22"/>
          <w:szCs w:val="22"/>
          <w:lang w:val="id-ID"/>
        </w:rPr>
        <w:t xml:space="preserve"> adalah proses peneliti mengajukan pertanyaan pada satu atau lebih partisipan untuk tujuan seperti yang telah dijelaskan di atas. Aktivitas ini juga dilakukan untuk mengambil temuan kembali pada partisipan mereka baik lisan maupun tertulis tentang keakuratan laporan penelitian. Pertanyaan da</w:t>
      </w:r>
      <w:r w:rsidR="00AB17F3" w:rsidRPr="003A1600">
        <w:rPr>
          <w:sz w:val="22"/>
          <w:szCs w:val="22"/>
          <w:lang w:val="id-ID"/>
        </w:rPr>
        <w:t>p</w:t>
      </w:r>
      <w:r w:rsidRPr="003A1600">
        <w:rPr>
          <w:sz w:val="22"/>
          <w:szCs w:val="22"/>
          <w:lang w:val="id-ID"/>
        </w:rPr>
        <w:t>at meliputi berbagai aspek dalam penelitian tersebut</w:t>
      </w:r>
      <w:r w:rsidR="00AB17F3" w:rsidRPr="003A1600">
        <w:rPr>
          <w:sz w:val="22"/>
          <w:szCs w:val="22"/>
          <w:lang w:val="id-ID"/>
        </w:rPr>
        <w:t>, misalnya apakah deskripsi data telah lengkap, apakah interpretasi bersifat representatif dan dilakukan dan tanpa kecenderungan.</w:t>
      </w:r>
    </w:p>
    <w:p w:rsidR="00AB17F3" w:rsidRPr="003A1600" w:rsidRDefault="00AB17F3" w:rsidP="00BD7BB0">
      <w:pPr>
        <w:pStyle w:val="DaftarParagraf"/>
        <w:numPr>
          <w:ilvl w:val="0"/>
          <w:numId w:val="4"/>
        </w:numPr>
        <w:jc w:val="both"/>
        <w:rPr>
          <w:sz w:val="22"/>
          <w:szCs w:val="22"/>
          <w:lang w:val="id-ID"/>
        </w:rPr>
      </w:pPr>
      <w:r w:rsidRPr="003A1600">
        <w:rPr>
          <w:sz w:val="22"/>
          <w:szCs w:val="22"/>
          <w:lang w:val="id-ID"/>
        </w:rPr>
        <w:t xml:space="preserve">Perpanjang pengamatan, bahwa peneliti berada pada latar penelitian pada kurun waktu yang cukup hingga mencapai titik jenuh atas pengumpulan data di lapangan. Waktu akan berpengaruh pada temuan penelitian baik pada kualitas maupun kuantitas. Terdapat </w:t>
      </w:r>
      <w:r w:rsidRPr="003A1600">
        <w:rPr>
          <w:sz w:val="22"/>
          <w:szCs w:val="22"/>
          <w:lang w:val="id-ID"/>
        </w:rPr>
        <w:lastRenderedPageBreak/>
        <w:t>beberapa alasan dilakukannya teknik ini yaitu untuk membangun kepercayaan informan/subjek dan kepercayaan penelitian sendiri, menghindari distorsi (kesalahan) dan bias, serta mempelajari lebih dalam tentang latar dan subjek penelitian.</w:t>
      </w:r>
    </w:p>
    <w:p w:rsidR="004C7CAC" w:rsidRPr="003A1600" w:rsidRDefault="004C7CAC" w:rsidP="004C7CAC">
      <w:pPr>
        <w:jc w:val="both"/>
        <w:rPr>
          <w:sz w:val="22"/>
          <w:szCs w:val="22"/>
          <w:lang w:val="id-ID"/>
        </w:rPr>
      </w:pPr>
    </w:p>
    <w:p w:rsidR="004C7CAC" w:rsidRPr="003A1600" w:rsidRDefault="004C7CAC" w:rsidP="00C76BD6">
      <w:pPr>
        <w:pStyle w:val="Judul1"/>
        <w:spacing w:line="240" w:lineRule="auto"/>
        <w:jc w:val="left"/>
        <w:rPr>
          <w:b w:val="0"/>
          <w:sz w:val="22"/>
          <w:szCs w:val="22"/>
          <w:lang w:val="id-ID"/>
        </w:rPr>
      </w:pPr>
      <w:r w:rsidRPr="003A1600">
        <w:rPr>
          <w:b w:val="0"/>
          <w:sz w:val="22"/>
          <w:szCs w:val="22"/>
          <w:lang w:val="id-ID"/>
        </w:rPr>
        <w:t>3. HASIL DAN PEMBAHASAN</w:t>
      </w:r>
    </w:p>
    <w:p w:rsidR="00AB384C" w:rsidRPr="003A1600" w:rsidRDefault="002069F8" w:rsidP="00C72441">
      <w:pPr>
        <w:jc w:val="both"/>
        <w:rPr>
          <w:color w:val="111111"/>
          <w:sz w:val="22"/>
          <w:szCs w:val="22"/>
          <w:shd w:val="clear" w:color="auto" w:fill="FFFFFF"/>
          <w:lang w:val="id-ID"/>
        </w:rPr>
      </w:pPr>
      <w:r w:rsidRPr="003A1600">
        <w:rPr>
          <w:bCs/>
          <w:sz w:val="22"/>
          <w:szCs w:val="22"/>
          <w:lang w:val="id-ID"/>
        </w:rPr>
        <w:tab/>
      </w:r>
      <w:r w:rsidR="00C72441" w:rsidRPr="003A1600">
        <w:rPr>
          <w:bCs/>
          <w:sz w:val="22"/>
          <w:szCs w:val="22"/>
          <w:lang w:val="id-ID"/>
        </w:rPr>
        <w:t>Perayaan</w:t>
      </w:r>
      <w:r w:rsidRPr="003A1600">
        <w:rPr>
          <w:bCs/>
          <w:sz w:val="22"/>
          <w:szCs w:val="22"/>
          <w:lang w:val="id-ID"/>
        </w:rPr>
        <w:t xml:space="preserve"> maulid di </w:t>
      </w:r>
      <w:r w:rsidR="009A4BDF" w:rsidRPr="003A1600">
        <w:rPr>
          <w:bCs/>
          <w:sz w:val="22"/>
          <w:szCs w:val="22"/>
          <w:lang w:val="id-ID"/>
        </w:rPr>
        <w:t>Barabai</w:t>
      </w:r>
      <w:r w:rsidR="007B1A92" w:rsidRPr="003A1600">
        <w:rPr>
          <w:bCs/>
          <w:sz w:val="22"/>
          <w:szCs w:val="22"/>
          <w:lang w:val="id-ID"/>
        </w:rPr>
        <w:t xml:space="preserve"> </w:t>
      </w:r>
      <w:r w:rsidR="006F6229">
        <w:rPr>
          <w:bCs/>
          <w:sz w:val="22"/>
          <w:szCs w:val="22"/>
          <w:lang w:val="id-ID"/>
        </w:rPr>
        <w:t>Utara</w:t>
      </w:r>
      <w:r w:rsidR="003120A5" w:rsidRPr="003A1600">
        <w:rPr>
          <w:bCs/>
          <w:sz w:val="22"/>
          <w:szCs w:val="22"/>
          <w:lang w:val="id-ID"/>
        </w:rPr>
        <w:t xml:space="preserve"> </w:t>
      </w:r>
      <w:proofErr w:type="spellStart"/>
      <w:r w:rsidR="003120A5" w:rsidRPr="003A1600">
        <w:rPr>
          <w:bCs/>
          <w:sz w:val="22"/>
          <w:szCs w:val="22"/>
          <w:lang w:val="id-ID"/>
        </w:rPr>
        <w:t>komplek</w:t>
      </w:r>
      <w:proofErr w:type="spellEnd"/>
      <w:r w:rsidR="003120A5" w:rsidRPr="003A1600">
        <w:rPr>
          <w:bCs/>
          <w:sz w:val="22"/>
          <w:szCs w:val="22"/>
          <w:lang w:val="id-ID"/>
        </w:rPr>
        <w:t xml:space="preserve"> </w:t>
      </w:r>
      <w:r w:rsidR="009A4BDF" w:rsidRPr="003A1600">
        <w:rPr>
          <w:bCs/>
          <w:sz w:val="22"/>
          <w:szCs w:val="22"/>
          <w:lang w:val="id-ID"/>
        </w:rPr>
        <w:t xml:space="preserve">perumahan </w:t>
      </w:r>
      <w:r w:rsidR="009E388C">
        <w:rPr>
          <w:bCs/>
          <w:sz w:val="22"/>
          <w:szCs w:val="22"/>
          <w:lang w:val="id-ID"/>
        </w:rPr>
        <w:t>Bulau</w:t>
      </w:r>
      <w:r w:rsidR="003120A5" w:rsidRPr="003A1600">
        <w:rPr>
          <w:bCs/>
          <w:sz w:val="22"/>
          <w:szCs w:val="22"/>
          <w:lang w:val="id-ID"/>
        </w:rPr>
        <w:t xml:space="preserve"> indah RT 1, Kabupaten Hulu Sungai Tengah, Kalimantan Selatan </w:t>
      </w:r>
      <w:r w:rsidR="007B1A92" w:rsidRPr="003A1600">
        <w:rPr>
          <w:bCs/>
          <w:sz w:val="22"/>
          <w:szCs w:val="22"/>
          <w:lang w:val="id-ID"/>
        </w:rPr>
        <w:t>meliputi</w:t>
      </w:r>
      <w:r w:rsidR="00C72441" w:rsidRPr="003A1600">
        <w:rPr>
          <w:bCs/>
          <w:sz w:val="22"/>
          <w:szCs w:val="22"/>
          <w:lang w:val="id-ID"/>
        </w:rPr>
        <w:t xml:space="preserve">: </w:t>
      </w:r>
      <w:r w:rsidR="00C72441" w:rsidRPr="003A1600">
        <w:rPr>
          <w:color w:val="111111"/>
          <w:sz w:val="22"/>
          <w:szCs w:val="22"/>
          <w:shd w:val="clear" w:color="auto" w:fill="FFFFFF"/>
          <w:lang w:val="id-ID"/>
        </w:rPr>
        <w:t>P</w:t>
      </w:r>
      <w:r w:rsidR="00AB384C" w:rsidRPr="003A1600">
        <w:rPr>
          <w:color w:val="111111"/>
          <w:sz w:val="22"/>
          <w:szCs w:val="22"/>
          <w:shd w:val="clear" w:color="auto" w:fill="FFFFFF"/>
          <w:lang w:val="id-ID"/>
        </w:rPr>
        <w:t>elaksanaan</w:t>
      </w:r>
      <w:r w:rsidR="00C72441" w:rsidRPr="003A1600">
        <w:rPr>
          <w:color w:val="111111"/>
          <w:sz w:val="22"/>
          <w:szCs w:val="22"/>
          <w:shd w:val="clear" w:color="auto" w:fill="FFFFFF"/>
          <w:lang w:val="id-ID"/>
        </w:rPr>
        <w:t>, Peraturan, Peralatan dan Peserta. Dapat dijabarkan sebagai berikut:</w:t>
      </w:r>
    </w:p>
    <w:p w:rsidR="00C72441" w:rsidRPr="003A1600" w:rsidRDefault="00C72441" w:rsidP="00794CB6">
      <w:pPr>
        <w:ind w:firstLine="720"/>
        <w:jc w:val="both"/>
        <w:rPr>
          <w:color w:val="111111"/>
          <w:sz w:val="22"/>
          <w:szCs w:val="22"/>
          <w:shd w:val="clear" w:color="auto" w:fill="FFFFFF"/>
          <w:lang w:val="id-ID"/>
        </w:rPr>
      </w:pPr>
      <w:r w:rsidRPr="003A1600">
        <w:rPr>
          <w:color w:val="111111"/>
          <w:sz w:val="22"/>
          <w:szCs w:val="22"/>
          <w:shd w:val="clear" w:color="auto" w:fill="FFFFFF"/>
          <w:lang w:val="id-ID"/>
        </w:rPr>
        <w:t xml:space="preserve">Pelaksanaan terbagi </w:t>
      </w:r>
      <w:r w:rsidR="009A1034" w:rsidRPr="003A1600">
        <w:rPr>
          <w:color w:val="111111"/>
          <w:sz w:val="22"/>
          <w:szCs w:val="22"/>
          <w:shd w:val="clear" w:color="auto" w:fill="FFFFFF"/>
          <w:lang w:val="id-ID"/>
        </w:rPr>
        <w:t xml:space="preserve">menjadi </w:t>
      </w:r>
      <w:r w:rsidRPr="003A1600">
        <w:rPr>
          <w:color w:val="111111"/>
          <w:sz w:val="22"/>
          <w:szCs w:val="22"/>
          <w:shd w:val="clear" w:color="auto" w:fill="FFFFFF"/>
          <w:lang w:val="id-ID"/>
        </w:rPr>
        <w:t>3 yaitu: Sebelum pelaksanaan, saat pelaksanaan dan sesudah pelaksanaan.</w:t>
      </w:r>
    </w:p>
    <w:p w:rsidR="00C72441" w:rsidRPr="003A1600" w:rsidRDefault="00C72441" w:rsidP="00C72441">
      <w:pPr>
        <w:pStyle w:val="DaftarParagraf"/>
        <w:numPr>
          <w:ilvl w:val="0"/>
          <w:numId w:val="2"/>
        </w:numPr>
        <w:jc w:val="both"/>
        <w:rPr>
          <w:bCs/>
          <w:sz w:val="22"/>
          <w:szCs w:val="22"/>
          <w:lang w:val="id-ID"/>
        </w:rPr>
      </w:pPr>
      <w:r w:rsidRPr="003A1600">
        <w:rPr>
          <w:bCs/>
          <w:sz w:val="22"/>
          <w:szCs w:val="22"/>
          <w:lang w:val="id-ID"/>
        </w:rPr>
        <w:t xml:space="preserve">Sebelum pelaksanaan: </w:t>
      </w:r>
      <w:r w:rsidR="00C74C8A" w:rsidRPr="003A1600">
        <w:rPr>
          <w:bCs/>
          <w:sz w:val="22"/>
          <w:szCs w:val="22"/>
          <w:lang w:val="id-ID"/>
        </w:rPr>
        <w:t>P</w:t>
      </w:r>
      <w:r w:rsidR="00D46692" w:rsidRPr="003A1600">
        <w:rPr>
          <w:bCs/>
          <w:sz w:val="22"/>
          <w:szCs w:val="22"/>
          <w:lang w:val="id-ID"/>
        </w:rPr>
        <w:t xml:space="preserve">ertama </w:t>
      </w:r>
      <w:r w:rsidRPr="003A1600">
        <w:rPr>
          <w:bCs/>
          <w:sz w:val="22"/>
          <w:szCs w:val="22"/>
          <w:lang w:val="id-ID"/>
        </w:rPr>
        <w:t>3 bulan sebelum</w:t>
      </w:r>
      <w:r w:rsidR="00D46692" w:rsidRPr="003A1600">
        <w:rPr>
          <w:bCs/>
          <w:sz w:val="22"/>
          <w:szCs w:val="22"/>
          <w:lang w:val="id-ID"/>
        </w:rPr>
        <w:t xml:space="preserve"> masuk</w:t>
      </w:r>
      <w:r w:rsidRPr="003A1600">
        <w:rPr>
          <w:bCs/>
          <w:sz w:val="22"/>
          <w:szCs w:val="22"/>
          <w:lang w:val="id-ID"/>
        </w:rPr>
        <w:t xml:space="preserve"> bulan </w:t>
      </w:r>
      <w:proofErr w:type="spellStart"/>
      <w:r w:rsidRPr="003A1600">
        <w:rPr>
          <w:bCs/>
          <w:sz w:val="22"/>
          <w:szCs w:val="22"/>
          <w:lang w:val="id-ID"/>
        </w:rPr>
        <w:t>rabiul</w:t>
      </w:r>
      <w:proofErr w:type="spellEnd"/>
      <w:r w:rsidRPr="003A1600">
        <w:rPr>
          <w:bCs/>
          <w:sz w:val="22"/>
          <w:szCs w:val="22"/>
          <w:lang w:val="id-ID"/>
        </w:rPr>
        <w:t xml:space="preserve"> awal atau bulan maulid, dikumpulkan warga </w:t>
      </w:r>
      <w:r w:rsidRPr="003A1600">
        <w:rPr>
          <w:bCs/>
          <w:sz w:val="22"/>
          <w:szCs w:val="22"/>
          <w:lang w:val="id-ID"/>
        </w:rPr>
        <w:t>oleh lurah</w:t>
      </w:r>
      <w:r w:rsidRPr="003A1600">
        <w:rPr>
          <w:bCs/>
          <w:sz w:val="22"/>
          <w:szCs w:val="22"/>
          <w:lang w:val="id-ID"/>
        </w:rPr>
        <w:t xml:space="preserve"> untuk rapat. </w:t>
      </w:r>
      <w:r w:rsidR="00D46692" w:rsidRPr="003A1600">
        <w:rPr>
          <w:bCs/>
          <w:sz w:val="22"/>
          <w:szCs w:val="22"/>
          <w:lang w:val="id-ID"/>
        </w:rPr>
        <w:t xml:space="preserve">pertama menentukan tanggal acara maulid di bulan </w:t>
      </w:r>
      <w:proofErr w:type="spellStart"/>
      <w:r w:rsidR="00D46692" w:rsidRPr="003A1600">
        <w:rPr>
          <w:bCs/>
          <w:sz w:val="22"/>
          <w:szCs w:val="22"/>
          <w:lang w:val="id-ID"/>
        </w:rPr>
        <w:t>rabiul</w:t>
      </w:r>
      <w:proofErr w:type="spellEnd"/>
      <w:r w:rsidR="00D46692" w:rsidRPr="003A1600">
        <w:rPr>
          <w:bCs/>
          <w:sz w:val="22"/>
          <w:szCs w:val="22"/>
          <w:lang w:val="id-ID"/>
        </w:rPr>
        <w:t xml:space="preserve"> awal</w:t>
      </w:r>
      <w:r w:rsidR="00D46692" w:rsidRPr="003A1600">
        <w:rPr>
          <w:bCs/>
          <w:sz w:val="22"/>
          <w:szCs w:val="22"/>
          <w:lang w:val="id-ID"/>
        </w:rPr>
        <w:t>. Kedua menentukan</w:t>
      </w:r>
      <w:r w:rsidRPr="003A1600">
        <w:rPr>
          <w:bCs/>
          <w:sz w:val="22"/>
          <w:szCs w:val="22"/>
          <w:lang w:val="id-ID"/>
        </w:rPr>
        <w:t xml:space="preserve"> rumah mana saja yang tahun ini mengikuti </w:t>
      </w:r>
      <w:r w:rsidR="00D46692" w:rsidRPr="003A1600">
        <w:rPr>
          <w:bCs/>
          <w:sz w:val="22"/>
          <w:szCs w:val="22"/>
          <w:lang w:val="id-ID"/>
        </w:rPr>
        <w:t xml:space="preserve">acara maulid atau rumah warga mana saja yang ikut memeriahkan acara maulid. Ketiga mengatur pembagian undangan. </w:t>
      </w:r>
    </w:p>
    <w:p w:rsidR="009A1034" w:rsidRPr="003A1600" w:rsidRDefault="00D46692" w:rsidP="00C72441">
      <w:pPr>
        <w:pStyle w:val="DaftarParagraf"/>
        <w:numPr>
          <w:ilvl w:val="0"/>
          <w:numId w:val="2"/>
        </w:numPr>
        <w:jc w:val="both"/>
        <w:rPr>
          <w:bCs/>
          <w:sz w:val="22"/>
          <w:szCs w:val="22"/>
          <w:lang w:val="id-ID"/>
        </w:rPr>
      </w:pPr>
      <w:r w:rsidRPr="003A1600">
        <w:rPr>
          <w:bCs/>
          <w:sz w:val="22"/>
          <w:szCs w:val="22"/>
          <w:lang w:val="id-ID"/>
        </w:rPr>
        <w:t xml:space="preserve">Saat pelaksanaan: terbagi menjadi 2 </w:t>
      </w:r>
      <w:r w:rsidR="009A1034" w:rsidRPr="003A1600">
        <w:rPr>
          <w:bCs/>
          <w:sz w:val="22"/>
          <w:szCs w:val="22"/>
          <w:lang w:val="id-ID"/>
        </w:rPr>
        <w:t xml:space="preserve">undangan umum dan undangan khusus. </w:t>
      </w:r>
      <w:r w:rsidR="00C74C8A" w:rsidRPr="003A1600">
        <w:rPr>
          <w:bCs/>
          <w:sz w:val="22"/>
          <w:szCs w:val="22"/>
          <w:lang w:val="id-ID"/>
        </w:rPr>
        <w:t>P</w:t>
      </w:r>
      <w:r w:rsidRPr="003A1600">
        <w:rPr>
          <w:bCs/>
          <w:sz w:val="22"/>
          <w:szCs w:val="22"/>
          <w:lang w:val="id-ID"/>
        </w:rPr>
        <w:t xml:space="preserve">ertama undangan umum dimulai dari setelah waktu </w:t>
      </w:r>
      <w:proofErr w:type="spellStart"/>
      <w:r w:rsidRPr="003A1600">
        <w:rPr>
          <w:bCs/>
          <w:sz w:val="22"/>
          <w:szCs w:val="22"/>
          <w:lang w:val="id-ID"/>
        </w:rPr>
        <w:t>sholat</w:t>
      </w:r>
      <w:proofErr w:type="spellEnd"/>
      <w:r w:rsidRPr="003A1600">
        <w:rPr>
          <w:bCs/>
          <w:sz w:val="22"/>
          <w:szCs w:val="22"/>
          <w:lang w:val="id-ID"/>
        </w:rPr>
        <w:t xml:space="preserve"> zuhur atau sekitar jam 02.00 atau pada waktu makan siang hingga berakhir pada jam 18.00. </w:t>
      </w:r>
      <w:r w:rsidR="00C74C8A" w:rsidRPr="003A1600">
        <w:rPr>
          <w:bCs/>
          <w:sz w:val="22"/>
          <w:szCs w:val="22"/>
          <w:lang w:val="id-ID"/>
        </w:rPr>
        <w:t>K</w:t>
      </w:r>
      <w:r w:rsidRPr="003A1600">
        <w:rPr>
          <w:bCs/>
          <w:sz w:val="22"/>
          <w:szCs w:val="22"/>
          <w:lang w:val="id-ID"/>
        </w:rPr>
        <w:t xml:space="preserve">edua acaranya adalah menikmati makanan yang telah disediakan oleh tuan rumah (rumah yang mengadakan maulid). </w:t>
      </w:r>
    </w:p>
    <w:p w:rsidR="00D46692" w:rsidRPr="003A1600" w:rsidRDefault="009A1034" w:rsidP="009A1034">
      <w:pPr>
        <w:pStyle w:val="DaftarParagraf"/>
        <w:jc w:val="both"/>
        <w:rPr>
          <w:bCs/>
          <w:sz w:val="22"/>
          <w:szCs w:val="22"/>
          <w:lang w:val="id-ID"/>
        </w:rPr>
      </w:pPr>
      <w:r w:rsidRPr="003A1600">
        <w:rPr>
          <w:bCs/>
          <w:sz w:val="22"/>
          <w:szCs w:val="22"/>
          <w:lang w:val="id-ID"/>
        </w:rPr>
        <w:t>K</w:t>
      </w:r>
      <w:r w:rsidR="00C74C8A" w:rsidRPr="003A1600">
        <w:rPr>
          <w:bCs/>
          <w:sz w:val="22"/>
          <w:szCs w:val="22"/>
          <w:lang w:val="id-ID"/>
        </w:rPr>
        <w:t xml:space="preserve">edua undangan khusus sekaligus menjadi acara inti dari Maulid. Pertama </w:t>
      </w:r>
      <w:r w:rsidRPr="003A1600">
        <w:rPr>
          <w:bCs/>
          <w:sz w:val="22"/>
          <w:szCs w:val="22"/>
          <w:lang w:val="id-ID"/>
        </w:rPr>
        <w:t xml:space="preserve">dimulai setelah waktu isya atau sekitar jam 20.00. Kedua tuan rumah atau perwakilan dari tuan rumah menunggu dilanggar atau tempat yang sudah disediakan panitia, hingga tamu yang diundang datang. Ketiga tamu menuju rumah acara (maulid) bersama-sama dengan tuan rumah atau perwakilannya. Keempat tamu dihidangkan jamuan ringan. </w:t>
      </w:r>
      <w:r w:rsidR="0099026F" w:rsidRPr="003A1600">
        <w:rPr>
          <w:bCs/>
          <w:sz w:val="22"/>
          <w:szCs w:val="22"/>
          <w:lang w:val="id-ID"/>
        </w:rPr>
        <w:t xml:space="preserve">Kelima dengan adanya kode seperti </w:t>
      </w:r>
      <w:proofErr w:type="spellStart"/>
      <w:r w:rsidR="0099026F" w:rsidRPr="003A1600">
        <w:rPr>
          <w:bCs/>
          <w:sz w:val="22"/>
          <w:szCs w:val="22"/>
          <w:lang w:val="id-ID"/>
        </w:rPr>
        <w:t>sholawat</w:t>
      </w:r>
      <w:proofErr w:type="spellEnd"/>
      <w:r w:rsidR="0099026F" w:rsidRPr="003A1600">
        <w:rPr>
          <w:bCs/>
          <w:sz w:val="22"/>
          <w:szCs w:val="22"/>
          <w:lang w:val="id-ID"/>
        </w:rPr>
        <w:t xml:space="preserve">, </w:t>
      </w:r>
      <w:proofErr w:type="spellStart"/>
      <w:r w:rsidR="0099026F" w:rsidRPr="003A1600">
        <w:rPr>
          <w:bCs/>
          <w:sz w:val="22"/>
          <w:szCs w:val="22"/>
          <w:lang w:val="id-ID"/>
        </w:rPr>
        <w:t>sirine</w:t>
      </w:r>
      <w:proofErr w:type="spellEnd"/>
      <w:r w:rsidR="0099026F" w:rsidRPr="003A1600">
        <w:rPr>
          <w:bCs/>
          <w:sz w:val="22"/>
          <w:szCs w:val="22"/>
          <w:lang w:val="id-ID"/>
        </w:rPr>
        <w:t xml:space="preserve">, atau </w:t>
      </w:r>
      <w:proofErr w:type="spellStart"/>
      <w:r w:rsidR="0099026F" w:rsidRPr="003A1600">
        <w:rPr>
          <w:bCs/>
          <w:sz w:val="22"/>
          <w:szCs w:val="22"/>
          <w:lang w:val="id-ID"/>
        </w:rPr>
        <w:t>marcon</w:t>
      </w:r>
      <w:proofErr w:type="spellEnd"/>
      <w:r w:rsidR="0099026F" w:rsidRPr="003A1600">
        <w:rPr>
          <w:bCs/>
          <w:sz w:val="22"/>
          <w:szCs w:val="22"/>
          <w:lang w:val="id-ID"/>
        </w:rPr>
        <w:t xml:space="preserve"> maka acara maulid serentang diadakan.</w:t>
      </w:r>
    </w:p>
    <w:p w:rsidR="0099026F" w:rsidRPr="003A1600" w:rsidRDefault="0099026F" w:rsidP="0099026F">
      <w:pPr>
        <w:pStyle w:val="DaftarParagraf"/>
        <w:numPr>
          <w:ilvl w:val="0"/>
          <w:numId w:val="2"/>
        </w:numPr>
        <w:jc w:val="both"/>
        <w:rPr>
          <w:bCs/>
          <w:sz w:val="22"/>
          <w:szCs w:val="22"/>
          <w:lang w:val="id-ID"/>
        </w:rPr>
      </w:pPr>
      <w:r w:rsidRPr="003A1600">
        <w:rPr>
          <w:bCs/>
          <w:sz w:val="22"/>
          <w:szCs w:val="22"/>
          <w:lang w:val="id-ID"/>
        </w:rPr>
        <w:t xml:space="preserve">Setelah pelaksanaan: Pertama acara ramah </w:t>
      </w:r>
      <w:proofErr w:type="spellStart"/>
      <w:r w:rsidRPr="003A1600">
        <w:rPr>
          <w:bCs/>
          <w:sz w:val="22"/>
          <w:szCs w:val="22"/>
          <w:lang w:val="id-ID"/>
        </w:rPr>
        <w:t>tamah</w:t>
      </w:r>
      <w:proofErr w:type="spellEnd"/>
      <w:r w:rsidRPr="003A1600">
        <w:rPr>
          <w:bCs/>
          <w:sz w:val="22"/>
          <w:szCs w:val="22"/>
          <w:lang w:val="id-ID"/>
        </w:rPr>
        <w:t>. Kedua sebelum pulang tamu diberi berkat bisa dalam bentuk makanan atau uang.</w:t>
      </w:r>
    </w:p>
    <w:p w:rsidR="0099026F" w:rsidRPr="003A1600" w:rsidRDefault="0099026F" w:rsidP="00794CB6">
      <w:pPr>
        <w:ind w:firstLine="720"/>
        <w:jc w:val="both"/>
        <w:rPr>
          <w:bCs/>
          <w:sz w:val="22"/>
          <w:szCs w:val="22"/>
          <w:lang w:val="id-ID"/>
        </w:rPr>
      </w:pPr>
      <w:r w:rsidRPr="003A1600">
        <w:rPr>
          <w:bCs/>
          <w:sz w:val="22"/>
          <w:szCs w:val="22"/>
          <w:lang w:val="id-ID"/>
        </w:rPr>
        <w:t>Peraturan</w:t>
      </w:r>
      <w:r w:rsidR="004B4F5E" w:rsidRPr="003A1600">
        <w:rPr>
          <w:bCs/>
          <w:sz w:val="22"/>
          <w:szCs w:val="22"/>
          <w:lang w:val="id-ID"/>
        </w:rPr>
        <w:t>,</w:t>
      </w:r>
      <w:r w:rsidRPr="003A1600">
        <w:rPr>
          <w:bCs/>
          <w:sz w:val="22"/>
          <w:szCs w:val="22"/>
          <w:lang w:val="id-ID"/>
        </w:rPr>
        <w:t xml:space="preserve"> dalam kegia</w:t>
      </w:r>
      <w:r w:rsidR="00F02F47" w:rsidRPr="003A1600">
        <w:rPr>
          <w:bCs/>
          <w:sz w:val="22"/>
          <w:szCs w:val="22"/>
          <w:lang w:val="id-ID"/>
        </w:rPr>
        <w:t>tan budaya maulid di Barabai Utara terbagi 2, peraturan bagi undangan dan peraturan bagi tuan rumah. Pertama peraturan untuk undangan, ada beberapa peraturan yang harus ditaati seperti: wajibnya memenuhi undangan bagi  nama yang sudah terdaftar, kalau tidak hadir ada konsekuensinya yaitu denda uang sebesar Rp. 50.000</w:t>
      </w:r>
      <w:r w:rsidR="004B4F5E" w:rsidRPr="003A1600">
        <w:rPr>
          <w:bCs/>
          <w:sz w:val="22"/>
          <w:szCs w:val="22"/>
          <w:lang w:val="id-ID"/>
        </w:rPr>
        <w:t xml:space="preserve"> (ada desa-desa yang menerapkan hal ini dan ada juga yang tidak menerapkan)</w:t>
      </w:r>
      <w:r w:rsidR="00F02F47" w:rsidRPr="003A1600">
        <w:rPr>
          <w:bCs/>
          <w:sz w:val="22"/>
          <w:szCs w:val="22"/>
          <w:lang w:val="id-ID"/>
        </w:rPr>
        <w:t xml:space="preserve">. Kedua para undangan wajib lapor kepada panitia saat tiba di tempat acara. Ketiga setiap undangan harus berjumlah 1 rombongan dan 1 rombongan terdiri dari 15 orang. Peraturan untuk tuan rumah, Pertama tuan rumah dalam melaksanakan acara inti atau waktu malam hari tidak boleh menggunakan </w:t>
      </w:r>
      <w:proofErr w:type="spellStart"/>
      <w:r w:rsidR="00F02F47" w:rsidRPr="003A1600">
        <w:rPr>
          <w:bCs/>
          <w:sz w:val="22"/>
          <w:szCs w:val="22"/>
          <w:lang w:val="id-ID"/>
        </w:rPr>
        <w:t>mic</w:t>
      </w:r>
      <w:proofErr w:type="spellEnd"/>
      <w:r w:rsidR="00F02F47" w:rsidRPr="003A1600">
        <w:rPr>
          <w:bCs/>
          <w:sz w:val="22"/>
          <w:szCs w:val="22"/>
          <w:lang w:val="id-ID"/>
        </w:rPr>
        <w:t xml:space="preserve"> atau pengeras suara</w:t>
      </w:r>
      <w:r w:rsidR="004B4F5E" w:rsidRPr="003A1600">
        <w:rPr>
          <w:bCs/>
          <w:sz w:val="22"/>
          <w:szCs w:val="22"/>
          <w:lang w:val="id-ID"/>
        </w:rPr>
        <w:t xml:space="preserve"> (</w:t>
      </w:r>
      <w:proofErr w:type="spellStart"/>
      <w:r w:rsidR="004B4F5E" w:rsidRPr="003A1600">
        <w:rPr>
          <w:bCs/>
          <w:sz w:val="22"/>
          <w:szCs w:val="22"/>
          <w:lang w:val="id-ID"/>
        </w:rPr>
        <w:t>mic</w:t>
      </w:r>
      <w:proofErr w:type="spellEnd"/>
      <w:r w:rsidR="004B4F5E" w:rsidRPr="003A1600">
        <w:rPr>
          <w:bCs/>
          <w:sz w:val="22"/>
          <w:szCs w:val="22"/>
          <w:lang w:val="id-ID"/>
        </w:rPr>
        <w:t xml:space="preserve"> atau pengeras suara dibolehkan sebelum acara inti yaitu pada saat sore hari atau siang hari) </w:t>
      </w:r>
      <w:r w:rsidR="00F02F47" w:rsidRPr="003A1600">
        <w:rPr>
          <w:bCs/>
          <w:sz w:val="22"/>
          <w:szCs w:val="22"/>
          <w:lang w:val="id-ID"/>
        </w:rPr>
        <w:t xml:space="preserve">. Kedua tuan rumah harus menunggu aba-aba dari panitia sebelum </w:t>
      </w:r>
      <w:r w:rsidR="00F02F47" w:rsidRPr="003A1600">
        <w:rPr>
          <w:bCs/>
          <w:sz w:val="22"/>
          <w:szCs w:val="22"/>
          <w:lang w:val="id-ID"/>
        </w:rPr>
        <w:lastRenderedPageBreak/>
        <w:t xml:space="preserve">memulai acara maulid. Ketiga </w:t>
      </w:r>
      <w:r w:rsidR="004B4F5E" w:rsidRPr="003A1600">
        <w:rPr>
          <w:bCs/>
          <w:sz w:val="22"/>
          <w:szCs w:val="22"/>
          <w:lang w:val="id-ID"/>
        </w:rPr>
        <w:t xml:space="preserve">tuan rumah </w:t>
      </w:r>
      <w:r w:rsidR="00F02F47" w:rsidRPr="003A1600">
        <w:rPr>
          <w:bCs/>
          <w:sz w:val="22"/>
          <w:szCs w:val="22"/>
          <w:lang w:val="id-ID"/>
        </w:rPr>
        <w:t xml:space="preserve">boleh memilih pembacaan </w:t>
      </w:r>
      <w:proofErr w:type="spellStart"/>
      <w:r w:rsidR="00F02F47" w:rsidRPr="003A1600">
        <w:rPr>
          <w:bCs/>
          <w:sz w:val="22"/>
          <w:szCs w:val="22"/>
          <w:lang w:val="id-ID"/>
        </w:rPr>
        <w:t>Sholawat</w:t>
      </w:r>
      <w:proofErr w:type="spellEnd"/>
      <w:r w:rsidR="00F02F47" w:rsidRPr="003A1600">
        <w:rPr>
          <w:bCs/>
          <w:sz w:val="22"/>
          <w:szCs w:val="22"/>
          <w:lang w:val="id-ID"/>
        </w:rPr>
        <w:t xml:space="preserve"> Berzanji atau Maulid Habsyi atau Maulid Diba’</w:t>
      </w:r>
      <w:r w:rsidR="004B4F5E" w:rsidRPr="003A1600">
        <w:rPr>
          <w:bCs/>
          <w:sz w:val="22"/>
          <w:szCs w:val="22"/>
          <w:lang w:val="id-ID"/>
        </w:rPr>
        <w:t>. Keempat tuan rumah boleh menyediakan makanan apa saja.</w:t>
      </w:r>
    </w:p>
    <w:p w:rsidR="004B4F5E" w:rsidRPr="003A1600" w:rsidRDefault="004B4F5E" w:rsidP="00794CB6">
      <w:pPr>
        <w:ind w:firstLine="720"/>
        <w:jc w:val="both"/>
        <w:rPr>
          <w:bCs/>
          <w:sz w:val="22"/>
          <w:szCs w:val="22"/>
          <w:lang w:val="id-ID"/>
        </w:rPr>
      </w:pPr>
      <w:r w:rsidRPr="003A1600">
        <w:rPr>
          <w:bCs/>
          <w:sz w:val="22"/>
          <w:szCs w:val="22"/>
          <w:lang w:val="id-ID"/>
        </w:rPr>
        <w:t xml:space="preserve">Peralatan, </w:t>
      </w:r>
      <w:r w:rsidRPr="003A1600">
        <w:rPr>
          <w:bCs/>
          <w:sz w:val="22"/>
          <w:szCs w:val="22"/>
          <w:lang w:val="id-ID"/>
        </w:rPr>
        <w:t>dalam kegiatan budaya maulid di Barabai Utara</w:t>
      </w:r>
      <w:r w:rsidRPr="003A1600">
        <w:rPr>
          <w:bCs/>
          <w:sz w:val="22"/>
          <w:szCs w:val="22"/>
          <w:lang w:val="id-ID"/>
        </w:rPr>
        <w:t xml:space="preserve"> alat-alat yang digunakan adalah keperluan untuk jamuan seperti piring, sendok, dan alat-alat makan lainnya. Sedangkan untuk acara maulidnya alat yang digunakan adalah terbang</w:t>
      </w:r>
      <w:r w:rsidR="00794CB6" w:rsidRPr="003A1600">
        <w:rPr>
          <w:rStyle w:val="ReferensiCatatanKaki"/>
          <w:bCs/>
          <w:sz w:val="22"/>
          <w:szCs w:val="22"/>
          <w:lang w:val="id-ID"/>
        </w:rPr>
        <w:footnoteReference w:id="20"/>
      </w:r>
      <w:r w:rsidR="00794CB6" w:rsidRPr="003A1600">
        <w:rPr>
          <w:bCs/>
          <w:sz w:val="22"/>
          <w:szCs w:val="22"/>
          <w:lang w:val="id-ID"/>
        </w:rPr>
        <w:t xml:space="preserve"> (gendang berbentuk bundar dan pipih yang merupakan khas suku melayu. Bingkai berbentuk lingkaran terbuat dari kayu yang dibubut dengan salah satu sisi untuk ditepuk berlapis kulit).</w:t>
      </w:r>
      <w:r w:rsidR="004B20AE" w:rsidRPr="003A1600">
        <w:rPr>
          <w:bCs/>
          <w:sz w:val="22"/>
          <w:szCs w:val="22"/>
          <w:lang w:val="id-ID"/>
        </w:rPr>
        <w:t xml:space="preserve"> Buku </w:t>
      </w:r>
      <w:proofErr w:type="spellStart"/>
      <w:r w:rsidR="004B20AE" w:rsidRPr="003A1600">
        <w:rPr>
          <w:bCs/>
          <w:sz w:val="22"/>
          <w:szCs w:val="22"/>
          <w:lang w:val="id-ID"/>
        </w:rPr>
        <w:t>Sholawat</w:t>
      </w:r>
      <w:proofErr w:type="spellEnd"/>
      <w:r w:rsidR="004B20AE" w:rsidRPr="003A1600">
        <w:rPr>
          <w:bCs/>
          <w:sz w:val="22"/>
          <w:szCs w:val="22"/>
          <w:lang w:val="id-ID"/>
        </w:rPr>
        <w:t xml:space="preserve"> Barzanji, Buku Maulid Habsyi, dan Buku Maulid Diba’</w:t>
      </w:r>
    </w:p>
    <w:p w:rsidR="003E6C59" w:rsidRPr="003A1600" w:rsidRDefault="00794CB6" w:rsidP="00B36786">
      <w:pPr>
        <w:ind w:firstLine="720"/>
        <w:jc w:val="both"/>
        <w:rPr>
          <w:bCs/>
          <w:sz w:val="22"/>
          <w:szCs w:val="22"/>
          <w:lang w:val="id-ID"/>
        </w:rPr>
      </w:pPr>
      <w:r w:rsidRPr="003A1600">
        <w:rPr>
          <w:bCs/>
          <w:sz w:val="22"/>
          <w:szCs w:val="22"/>
          <w:lang w:val="id-ID"/>
        </w:rPr>
        <w:t xml:space="preserve">Peserta, </w:t>
      </w:r>
      <w:r w:rsidRPr="003A1600">
        <w:rPr>
          <w:bCs/>
          <w:sz w:val="22"/>
          <w:szCs w:val="22"/>
          <w:lang w:val="id-ID"/>
        </w:rPr>
        <w:t>dalam kegiatan budaya maulid di Barabai Utara</w:t>
      </w:r>
      <w:r w:rsidR="00A74E62" w:rsidRPr="003A1600">
        <w:rPr>
          <w:bCs/>
          <w:sz w:val="22"/>
          <w:szCs w:val="22"/>
          <w:lang w:val="id-ID"/>
        </w:rPr>
        <w:t xml:space="preserve"> peserta dalam satu rumah minimal mengundang 1 rombongan, baik rombongan umum dengan ketentuan 1 rombongan adalah 15 orang atau rombongan khusus dengan ketentuan 1 rombongan khusus adalah 30 orang (rombongan khusus adalah grup </w:t>
      </w:r>
      <w:proofErr w:type="spellStart"/>
      <w:r w:rsidR="00A74E62" w:rsidRPr="003A1600">
        <w:rPr>
          <w:bCs/>
          <w:sz w:val="22"/>
          <w:szCs w:val="22"/>
          <w:lang w:val="id-ID"/>
        </w:rPr>
        <w:t>habsyi</w:t>
      </w:r>
      <w:proofErr w:type="spellEnd"/>
      <w:r w:rsidR="00A74E62" w:rsidRPr="003A1600">
        <w:rPr>
          <w:bCs/>
          <w:sz w:val="22"/>
          <w:szCs w:val="22"/>
          <w:lang w:val="id-ID"/>
        </w:rPr>
        <w:t>).</w:t>
      </w:r>
    </w:p>
    <w:p w:rsidR="00B36786" w:rsidRPr="003A1600" w:rsidRDefault="00B36786" w:rsidP="00B36786">
      <w:pPr>
        <w:ind w:firstLine="720"/>
        <w:jc w:val="both"/>
        <w:rPr>
          <w:bCs/>
          <w:sz w:val="22"/>
          <w:szCs w:val="22"/>
          <w:lang w:val="id-ID"/>
        </w:rPr>
      </w:pPr>
      <w:r w:rsidRPr="003A1600">
        <w:rPr>
          <w:bCs/>
          <w:sz w:val="22"/>
          <w:szCs w:val="22"/>
          <w:lang w:val="id-ID"/>
        </w:rPr>
        <w:t xml:space="preserve">Bentuk-bentuk kerekatan sosial Masyarakat Barabai </w:t>
      </w:r>
      <w:r w:rsidR="006F6229">
        <w:rPr>
          <w:bCs/>
          <w:sz w:val="22"/>
          <w:szCs w:val="22"/>
          <w:lang w:val="id-ID"/>
        </w:rPr>
        <w:t>Utara</w:t>
      </w:r>
      <w:r w:rsidRPr="003A1600">
        <w:rPr>
          <w:bCs/>
          <w:sz w:val="22"/>
          <w:szCs w:val="22"/>
          <w:lang w:val="id-ID"/>
        </w:rPr>
        <w:t xml:space="preserve"> </w:t>
      </w:r>
      <w:proofErr w:type="spellStart"/>
      <w:r w:rsidRPr="003A1600">
        <w:rPr>
          <w:bCs/>
          <w:sz w:val="22"/>
          <w:szCs w:val="22"/>
          <w:lang w:val="id-ID"/>
        </w:rPr>
        <w:t>komplek</w:t>
      </w:r>
      <w:proofErr w:type="spellEnd"/>
      <w:r w:rsidRPr="003A1600">
        <w:rPr>
          <w:bCs/>
          <w:sz w:val="22"/>
          <w:szCs w:val="22"/>
          <w:lang w:val="id-ID"/>
        </w:rPr>
        <w:t xml:space="preserve"> </w:t>
      </w:r>
      <w:r w:rsidR="009E388C">
        <w:rPr>
          <w:bCs/>
          <w:sz w:val="22"/>
          <w:szCs w:val="22"/>
          <w:lang w:val="id-ID"/>
        </w:rPr>
        <w:t>Bulau</w:t>
      </w:r>
      <w:r w:rsidRPr="003A1600">
        <w:rPr>
          <w:bCs/>
          <w:sz w:val="22"/>
          <w:szCs w:val="22"/>
          <w:lang w:val="id-ID"/>
        </w:rPr>
        <w:t xml:space="preserve"> Indah antara lain sebagai berikut: </w:t>
      </w:r>
      <w:r w:rsidRPr="003A1600">
        <w:rPr>
          <w:bCs/>
          <w:sz w:val="22"/>
          <w:szCs w:val="22"/>
          <w:lang w:val="id-ID"/>
        </w:rPr>
        <w:t>Bermusyawarah/kebersamaan</w:t>
      </w:r>
      <w:r w:rsidRPr="003A1600">
        <w:rPr>
          <w:bCs/>
          <w:sz w:val="22"/>
          <w:szCs w:val="22"/>
          <w:lang w:val="id-ID"/>
        </w:rPr>
        <w:t xml:space="preserve">, </w:t>
      </w:r>
      <w:r w:rsidR="008503CA" w:rsidRPr="003A1600">
        <w:rPr>
          <w:bCs/>
          <w:sz w:val="22"/>
          <w:szCs w:val="22"/>
          <w:lang w:val="id-ID"/>
        </w:rPr>
        <w:t>p</w:t>
      </w:r>
      <w:r w:rsidRPr="003A1600">
        <w:rPr>
          <w:bCs/>
          <w:sz w:val="22"/>
          <w:szCs w:val="22"/>
          <w:lang w:val="id-ID"/>
        </w:rPr>
        <w:t xml:space="preserve">atuh terhadap pemimpin,  gotong royong dan </w:t>
      </w:r>
      <w:proofErr w:type="spellStart"/>
      <w:r w:rsidRPr="003A1600">
        <w:rPr>
          <w:bCs/>
          <w:sz w:val="22"/>
          <w:szCs w:val="22"/>
          <w:lang w:val="id-ID"/>
        </w:rPr>
        <w:t>kerjasama</w:t>
      </w:r>
      <w:proofErr w:type="spellEnd"/>
      <w:r w:rsidRPr="003A1600">
        <w:rPr>
          <w:bCs/>
          <w:sz w:val="22"/>
          <w:szCs w:val="22"/>
          <w:lang w:val="id-ID"/>
        </w:rPr>
        <w:t>.</w:t>
      </w:r>
    </w:p>
    <w:p w:rsidR="00B36786" w:rsidRPr="003A1600" w:rsidRDefault="00B36786" w:rsidP="00B36786">
      <w:pPr>
        <w:ind w:firstLine="720"/>
        <w:jc w:val="both"/>
        <w:rPr>
          <w:bCs/>
          <w:sz w:val="22"/>
          <w:szCs w:val="22"/>
          <w:lang w:val="id-ID"/>
        </w:rPr>
      </w:pPr>
      <w:r w:rsidRPr="003A1600">
        <w:rPr>
          <w:bCs/>
          <w:sz w:val="22"/>
          <w:szCs w:val="22"/>
          <w:lang w:val="id-ID"/>
        </w:rPr>
        <w:t>Mengumpulkan masyarakat dalam suatu tempat yang dilakukan oleh lurah merupakan bentuk dari bermusyawarah untuk me</w:t>
      </w:r>
      <w:r w:rsidR="008503CA" w:rsidRPr="003A1600">
        <w:rPr>
          <w:bCs/>
          <w:sz w:val="22"/>
          <w:szCs w:val="22"/>
          <w:lang w:val="id-ID"/>
        </w:rPr>
        <w:t xml:space="preserve">rundingkan kegiatan budaya tahunan maulid nabi. Selanjutnya dalam pelaksanaan maulid semua warga </w:t>
      </w:r>
      <w:proofErr w:type="spellStart"/>
      <w:r w:rsidR="008503CA" w:rsidRPr="003A1600">
        <w:rPr>
          <w:bCs/>
          <w:sz w:val="22"/>
          <w:szCs w:val="22"/>
          <w:lang w:val="id-ID"/>
        </w:rPr>
        <w:t>komplek</w:t>
      </w:r>
      <w:proofErr w:type="spellEnd"/>
      <w:r w:rsidR="008503CA" w:rsidRPr="003A1600">
        <w:rPr>
          <w:bCs/>
          <w:sz w:val="22"/>
          <w:szCs w:val="22"/>
          <w:lang w:val="id-ID"/>
        </w:rPr>
        <w:t xml:space="preserve"> RT.01 </w:t>
      </w:r>
      <w:r w:rsidR="009E388C">
        <w:rPr>
          <w:bCs/>
          <w:sz w:val="22"/>
          <w:szCs w:val="22"/>
          <w:lang w:val="id-ID"/>
        </w:rPr>
        <w:t>Bulau</w:t>
      </w:r>
      <w:r w:rsidR="008503CA" w:rsidRPr="003A1600">
        <w:rPr>
          <w:bCs/>
          <w:sz w:val="22"/>
          <w:szCs w:val="22"/>
          <w:lang w:val="id-ID"/>
        </w:rPr>
        <w:t xml:space="preserve"> indah melaksanakannya dengan serentak dengan menunggu aba-aba dari ketua panitia acara Maulid. Semua warga dalam menyambut acara maulid nabi melakukan bersih-bersih dengan diikuti oleh seluruh warganya secara serentak.</w:t>
      </w:r>
    </w:p>
    <w:p w:rsidR="008503CA" w:rsidRPr="003A1600" w:rsidRDefault="008503CA" w:rsidP="00B36786">
      <w:pPr>
        <w:ind w:firstLine="720"/>
        <w:jc w:val="both"/>
        <w:rPr>
          <w:bCs/>
          <w:sz w:val="22"/>
          <w:szCs w:val="22"/>
          <w:lang w:val="id-ID"/>
        </w:rPr>
      </w:pPr>
      <w:r w:rsidRPr="003A1600">
        <w:rPr>
          <w:bCs/>
          <w:sz w:val="22"/>
          <w:szCs w:val="22"/>
          <w:lang w:val="id-ID"/>
        </w:rPr>
        <w:t xml:space="preserve">Nilai-nilai yang terkandung dalam kegiatan maulid yang dilaksanakan oleh warga </w:t>
      </w:r>
      <w:proofErr w:type="spellStart"/>
      <w:r w:rsidRPr="003A1600">
        <w:rPr>
          <w:bCs/>
          <w:sz w:val="22"/>
          <w:szCs w:val="22"/>
          <w:lang w:val="id-ID"/>
        </w:rPr>
        <w:t>komplek</w:t>
      </w:r>
      <w:proofErr w:type="spellEnd"/>
      <w:r w:rsidRPr="003A1600">
        <w:rPr>
          <w:bCs/>
          <w:sz w:val="22"/>
          <w:szCs w:val="22"/>
          <w:lang w:val="id-ID"/>
        </w:rPr>
        <w:t xml:space="preserve"> </w:t>
      </w:r>
      <w:r w:rsidR="009E388C">
        <w:rPr>
          <w:bCs/>
          <w:sz w:val="22"/>
          <w:szCs w:val="22"/>
          <w:lang w:val="id-ID"/>
        </w:rPr>
        <w:t>Bulau</w:t>
      </w:r>
      <w:r w:rsidRPr="003A1600">
        <w:rPr>
          <w:bCs/>
          <w:sz w:val="22"/>
          <w:szCs w:val="22"/>
          <w:lang w:val="id-ID"/>
        </w:rPr>
        <w:t xml:space="preserve"> indah RT.01 adalah mengandung nilai-nilai yang menjadi acuan hidup dalam bermasyarakat. Nilai-nilai itu adalah semangat membina kerukunan, </w:t>
      </w:r>
      <w:proofErr w:type="spellStart"/>
      <w:r w:rsidRPr="003A1600">
        <w:rPr>
          <w:bCs/>
          <w:sz w:val="22"/>
          <w:szCs w:val="22"/>
          <w:lang w:val="id-ID"/>
        </w:rPr>
        <w:t>silaturrahim</w:t>
      </w:r>
      <w:proofErr w:type="spellEnd"/>
      <w:r w:rsidRPr="003A1600">
        <w:rPr>
          <w:bCs/>
          <w:sz w:val="22"/>
          <w:szCs w:val="22"/>
          <w:lang w:val="id-ID"/>
        </w:rPr>
        <w:t xml:space="preserve"> antar sesama warga </w:t>
      </w:r>
      <w:r w:rsidR="00075A8A" w:rsidRPr="003A1600">
        <w:rPr>
          <w:bCs/>
          <w:sz w:val="22"/>
          <w:szCs w:val="22"/>
          <w:lang w:val="id-ID"/>
        </w:rPr>
        <w:t xml:space="preserve">desa, </w:t>
      </w:r>
      <w:r w:rsidR="00AB30DC" w:rsidRPr="003A1600">
        <w:rPr>
          <w:bCs/>
          <w:sz w:val="22"/>
          <w:szCs w:val="22"/>
          <w:lang w:val="id-ID"/>
        </w:rPr>
        <w:t xml:space="preserve">semangat keberagamaan, </w:t>
      </w:r>
      <w:r w:rsidR="00075A8A" w:rsidRPr="003A1600">
        <w:rPr>
          <w:bCs/>
          <w:sz w:val="22"/>
          <w:szCs w:val="22"/>
          <w:lang w:val="id-ID"/>
        </w:rPr>
        <w:t xml:space="preserve">kerja sama, </w:t>
      </w:r>
      <w:r w:rsidR="006F6229" w:rsidRPr="003A1600">
        <w:rPr>
          <w:bCs/>
          <w:sz w:val="22"/>
          <w:szCs w:val="22"/>
          <w:lang w:val="id-ID"/>
        </w:rPr>
        <w:t>ketertiban</w:t>
      </w:r>
      <w:r w:rsidR="00075A8A" w:rsidRPr="003A1600">
        <w:rPr>
          <w:bCs/>
          <w:sz w:val="22"/>
          <w:szCs w:val="22"/>
          <w:lang w:val="id-ID"/>
        </w:rPr>
        <w:t>.</w:t>
      </w:r>
    </w:p>
    <w:p w:rsidR="004B20AE" w:rsidRPr="003A1600" w:rsidRDefault="004B20AE" w:rsidP="00B36786">
      <w:pPr>
        <w:ind w:firstLine="720"/>
        <w:jc w:val="both"/>
        <w:rPr>
          <w:bCs/>
          <w:sz w:val="22"/>
          <w:szCs w:val="22"/>
          <w:lang w:val="id-ID"/>
        </w:rPr>
      </w:pPr>
      <w:r w:rsidRPr="003A1600">
        <w:rPr>
          <w:bCs/>
          <w:sz w:val="22"/>
          <w:szCs w:val="22"/>
          <w:lang w:val="id-ID"/>
        </w:rPr>
        <w:t xml:space="preserve">Peran nilai dalam merekatkan Hubungan Sosial Warga Barabai </w:t>
      </w:r>
      <w:r w:rsidR="006F6229">
        <w:rPr>
          <w:bCs/>
          <w:sz w:val="22"/>
          <w:szCs w:val="22"/>
          <w:lang w:val="id-ID"/>
        </w:rPr>
        <w:t>Utara</w:t>
      </w:r>
      <w:r w:rsidRPr="003A1600">
        <w:rPr>
          <w:bCs/>
          <w:sz w:val="22"/>
          <w:szCs w:val="22"/>
          <w:lang w:val="id-ID"/>
        </w:rPr>
        <w:t xml:space="preserve"> </w:t>
      </w:r>
      <w:proofErr w:type="spellStart"/>
      <w:r w:rsidRPr="003A1600">
        <w:rPr>
          <w:bCs/>
          <w:sz w:val="22"/>
          <w:szCs w:val="22"/>
          <w:lang w:val="id-ID"/>
        </w:rPr>
        <w:t>komplek</w:t>
      </w:r>
      <w:proofErr w:type="spellEnd"/>
      <w:r w:rsidRPr="003A1600">
        <w:rPr>
          <w:bCs/>
          <w:sz w:val="22"/>
          <w:szCs w:val="22"/>
          <w:lang w:val="id-ID"/>
        </w:rPr>
        <w:t xml:space="preserve"> </w:t>
      </w:r>
      <w:r w:rsidR="009E388C">
        <w:rPr>
          <w:bCs/>
          <w:sz w:val="22"/>
          <w:szCs w:val="22"/>
          <w:lang w:val="id-ID"/>
        </w:rPr>
        <w:t>Bulau</w:t>
      </w:r>
      <w:r w:rsidRPr="003A1600">
        <w:rPr>
          <w:bCs/>
          <w:sz w:val="22"/>
          <w:szCs w:val="22"/>
          <w:lang w:val="id-ID"/>
        </w:rPr>
        <w:t xml:space="preserve"> indah RT 01 adalah: </w:t>
      </w:r>
      <w:r w:rsidR="00C42FD8" w:rsidRPr="003A1600">
        <w:rPr>
          <w:bCs/>
          <w:sz w:val="22"/>
          <w:szCs w:val="22"/>
          <w:lang w:val="id-ID"/>
        </w:rPr>
        <w:t>Nilai sebagai pedoman berperilaku, nilai sebagai kontrol sosial dan nilai sebagai pelindung sosial.</w:t>
      </w:r>
    </w:p>
    <w:p w:rsidR="00C76BD6" w:rsidRPr="003A1600" w:rsidRDefault="00C76BD6" w:rsidP="00C76BD6">
      <w:pPr>
        <w:pStyle w:val="Judul1"/>
        <w:spacing w:line="240" w:lineRule="auto"/>
        <w:jc w:val="left"/>
        <w:rPr>
          <w:b w:val="0"/>
          <w:sz w:val="22"/>
          <w:szCs w:val="22"/>
          <w:lang w:val="id-ID"/>
        </w:rPr>
      </w:pPr>
    </w:p>
    <w:p w:rsidR="004C7CAC" w:rsidRPr="003A1600" w:rsidRDefault="004C7CAC" w:rsidP="00C76BD6">
      <w:pPr>
        <w:pStyle w:val="Judul1"/>
        <w:spacing w:line="240" w:lineRule="auto"/>
        <w:jc w:val="left"/>
        <w:rPr>
          <w:b w:val="0"/>
          <w:sz w:val="22"/>
          <w:szCs w:val="22"/>
          <w:lang w:val="id-ID"/>
        </w:rPr>
      </w:pPr>
      <w:r w:rsidRPr="003A1600">
        <w:rPr>
          <w:b w:val="0"/>
          <w:sz w:val="22"/>
          <w:szCs w:val="22"/>
          <w:lang w:val="id-ID"/>
        </w:rPr>
        <w:t>4. KESIMPULAN</w:t>
      </w:r>
    </w:p>
    <w:p w:rsidR="00075A8A" w:rsidRPr="003A1600" w:rsidRDefault="00075A8A" w:rsidP="00075A8A">
      <w:pPr>
        <w:jc w:val="both"/>
        <w:rPr>
          <w:bCs/>
          <w:sz w:val="22"/>
          <w:szCs w:val="22"/>
          <w:lang w:val="id-ID"/>
        </w:rPr>
      </w:pPr>
      <w:r w:rsidRPr="003A1600">
        <w:rPr>
          <w:bCs/>
          <w:sz w:val="22"/>
          <w:szCs w:val="22"/>
          <w:lang w:val="id-ID"/>
        </w:rPr>
        <w:tab/>
        <w:t xml:space="preserve">Berdasarkan data-data, hasil dan pembahasan tentang Peran Budaya Maulid Dalam Merekatkan Hubungan Sosial Masyarakat Barabai </w:t>
      </w:r>
      <w:r w:rsidR="006F6229">
        <w:rPr>
          <w:bCs/>
          <w:sz w:val="22"/>
          <w:szCs w:val="22"/>
          <w:lang w:val="id-ID"/>
        </w:rPr>
        <w:t>Utara</w:t>
      </w:r>
      <w:r w:rsidRPr="003A1600">
        <w:rPr>
          <w:bCs/>
          <w:sz w:val="22"/>
          <w:szCs w:val="22"/>
          <w:lang w:val="id-ID"/>
        </w:rPr>
        <w:t xml:space="preserve"> Komplek Perumahan </w:t>
      </w:r>
      <w:r w:rsidR="009E388C">
        <w:rPr>
          <w:bCs/>
          <w:sz w:val="22"/>
          <w:szCs w:val="22"/>
          <w:lang w:val="id-ID"/>
        </w:rPr>
        <w:t>Bulau</w:t>
      </w:r>
      <w:r w:rsidRPr="003A1600">
        <w:rPr>
          <w:bCs/>
          <w:sz w:val="22"/>
          <w:szCs w:val="22"/>
          <w:lang w:val="id-ID"/>
        </w:rPr>
        <w:t xml:space="preserve"> Indah RT 1, Kabupaten Hulu Sungai Tengah, Kalimantan Selatan  (Studi Deskriptif Analisis Terhadap Pengembangan </w:t>
      </w:r>
      <w:proofErr w:type="spellStart"/>
      <w:r w:rsidRPr="003A1600">
        <w:rPr>
          <w:bCs/>
          <w:sz w:val="22"/>
          <w:szCs w:val="22"/>
          <w:lang w:val="id-ID"/>
        </w:rPr>
        <w:t>Nilai-Nilai</w:t>
      </w:r>
      <w:proofErr w:type="spellEnd"/>
      <w:r w:rsidRPr="003A1600">
        <w:rPr>
          <w:bCs/>
          <w:sz w:val="22"/>
          <w:szCs w:val="22"/>
          <w:lang w:val="id-ID"/>
        </w:rPr>
        <w:t xml:space="preserve"> Budaya Pendidikan IPS) sebagai berikut:</w:t>
      </w:r>
    </w:p>
    <w:p w:rsidR="00075A8A" w:rsidRPr="003A1600" w:rsidRDefault="00AB30DC" w:rsidP="004B20AE">
      <w:pPr>
        <w:pStyle w:val="DaftarParagraf"/>
        <w:numPr>
          <w:ilvl w:val="0"/>
          <w:numId w:val="3"/>
        </w:numPr>
        <w:jc w:val="both"/>
        <w:rPr>
          <w:bCs/>
          <w:sz w:val="22"/>
          <w:szCs w:val="22"/>
          <w:lang w:val="id-ID"/>
        </w:rPr>
      </w:pPr>
      <w:r w:rsidRPr="003A1600">
        <w:rPr>
          <w:bCs/>
          <w:sz w:val="22"/>
          <w:szCs w:val="22"/>
          <w:lang w:val="id-ID"/>
        </w:rPr>
        <w:t xml:space="preserve">Kegiatan budaya maulid di Barabai </w:t>
      </w:r>
      <w:r w:rsidR="006F6229">
        <w:rPr>
          <w:bCs/>
          <w:sz w:val="22"/>
          <w:szCs w:val="22"/>
          <w:lang w:val="id-ID"/>
        </w:rPr>
        <w:t>Utara</w:t>
      </w:r>
      <w:r w:rsidRPr="003A1600">
        <w:rPr>
          <w:bCs/>
          <w:sz w:val="22"/>
          <w:szCs w:val="22"/>
          <w:lang w:val="id-ID"/>
        </w:rPr>
        <w:t xml:space="preserve"> </w:t>
      </w:r>
      <w:proofErr w:type="spellStart"/>
      <w:r w:rsidRPr="003A1600">
        <w:rPr>
          <w:bCs/>
          <w:sz w:val="22"/>
          <w:szCs w:val="22"/>
          <w:lang w:val="id-ID"/>
        </w:rPr>
        <w:t>komplek</w:t>
      </w:r>
      <w:proofErr w:type="spellEnd"/>
      <w:r w:rsidRPr="003A1600">
        <w:rPr>
          <w:bCs/>
          <w:sz w:val="22"/>
          <w:szCs w:val="22"/>
          <w:lang w:val="id-ID"/>
        </w:rPr>
        <w:t xml:space="preserve"> </w:t>
      </w:r>
      <w:r w:rsidR="009E388C">
        <w:rPr>
          <w:bCs/>
          <w:sz w:val="22"/>
          <w:szCs w:val="22"/>
          <w:lang w:val="id-ID"/>
        </w:rPr>
        <w:t>Bulau</w:t>
      </w:r>
      <w:r w:rsidRPr="003A1600">
        <w:rPr>
          <w:bCs/>
          <w:sz w:val="22"/>
          <w:szCs w:val="22"/>
          <w:lang w:val="id-ID"/>
        </w:rPr>
        <w:t xml:space="preserve"> indah terdiri dari: 1) </w:t>
      </w:r>
      <w:r w:rsidRPr="003A1600">
        <w:rPr>
          <w:bCs/>
          <w:sz w:val="22"/>
          <w:szCs w:val="22"/>
          <w:lang w:val="id-ID"/>
        </w:rPr>
        <w:t>P</w:t>
      </w:r>
      <w:r w:rsidRPr="00AB30DC">
        <w:rPr>
          <w:bCs/>
          <w:sz w:val="22"/>
          <w:szCs w:val="22"/>
          <w:lang w:val="id-ID"/>
        </w:rPr>
        <w:t>elaksanaan</w:t>
      </w:r>
      <w:r w:rsidRPr="003A1600">
        <w:rPr>
          <w:bCs/>
          <w:sz w:val="22"/>
          <w:szCs w:val="22"/>
          <w:lang w:val="id-ID"/>
        </w:rPr>
        <w:t>: a) Sebelum; b) Saat; dan c) Sesudah</w:t>
      </w:r>
      <w:r w:rsidRPr="003A1600">
        <w:rPr>
          <w:bCs/>
          <w:sz w:val="22"/>
          <w:szCs w:val="22"/>
          <w:lang w:val="id-ID"/>
        </w:rPr>
        <w:t xml:space="preserve">, </w:t>
      </w:r>
      <w:r w:rsidRPr="003A1600">
        <w:rPr>
          <w:bCs/>
          <w:sz w:val="22"/>
          <w:szCs w:val="22"/>
          <w:lang w:val="id-ID"/>
        </w:rPr>
        <w:t xml:space="preserve">2) </w:t>
      </w:r>
      <w:r w:rsidRPr="003A1600">
        <w:rPr>
          <w:bCs/>
          <w:sz w:val="22"/>
          <w:szCs w:val="22"/>
          <w:lang w:val="id-ID"/>
        </w:rPr>
        <w:t>Peraturan</w:t>
      </w:r>
      <w:r w:rsidR="004B20AE" w:rsidRPr="003A1600">
        <w:rPr>
          <w:bCs/>
          <w:sz w:val="22"/>
          <w:szCs w:val="22"/>
          <w:lang w:val="id-ID"/>
        </w:rPr>
        <w:t xml:space="preserve">: </w:t>
      </w:r>
      <w:r w:rsidR="004B20AE" w:rsidRPr="003A1600">
        <w:rPr>
          <w:bCs/>
          <w:sz w:val="22"/>
          <w:szCs w:val="22"/>
          <w:lang w:val="id-ID"/>
        </w:rPr>
        <w:lastRenderedPageBreak/>
        <w:t>a) untuk undangan dan b) untuk tuan rumah</w:t>
      </w:r>
      <w:r w:rsidRPr="003A1600">
        <w:rPr>
          <w:bCs/>
          <w:sz w:val="22"/>
          <w:szCs w:val="22"/>
          <w:lang w:val="id-ID"/>
        </w:rPr>
        <w:t xml:space="preserve">, </w:t>
      </w:r>
      <w:r w:rsidRPr="003A1600">
        <w:rPr>
          <w:bCs/>
          <w:sz w:val="22"/>
          <w:szCs w:val="22"/>
          <w:lang w:val="id-ID"/>
        </w:rPr>
        <w:t xml:space="preserve">3) </w:t>
      </w:r>
      <w:r w:rsidRPr="003A1600">
        <w:rPr>
          <w:bCs/>
          <w:sz w:val="22"/>
          <w:szCs w:val="22"/>
          <w:lang w:val="id-ID"/>
        </w:rPr>
        <w:t>Peralatan</w:t>
      </w:r>
      <w:r w:rsidR="004B20AE" w:rsidRPr="003A1600">
        <w:rPr>
          <w:bCs/>
          <w:sz w:val="22"/>
          <w:szCs w:val="22"/>
          <w:lang w:val="id-ID"/>
        </w:rPr>
        <w:t xml:space="preserve">: a) tuan rumah peralatan jamuan dan b) undangan terbang, </w:t>
      </w:r>
      <w:r w:rsidR="004B20AE" w:rsidRPr="003A1600">
        <w:rPr>
          <w:bCs/>
          <w:sz w:val="22"/>
          <w:szCs w:val="22"/>
          <w:lang w:val="id-ID"/>
        </w:rPr>
        <w:t xml:space="preserve">Buku </w:t>
      </w:r>
      <w:proofErr w:type="spellStart"/>
      <w:r w:rsidR="004B20AE" w:rsidRPr="003A1600">
        <w:rPr>
          <w:bCs/>
          <w:sz w:val="22"/>
          <w:szCs w:val="22"/>
          <w:lang w:val="id-ID"/>
        </w:rPr>
        <w:t>Sholawat</w:t>
      </w:r>
      <w:proofErr w:type="spellEnd"/>
      <w:r w:rsidR="004B20AE" w:rsidRPr="003A1600">
        <w:rPr>
          <w:bCs/>
          <w:sz w:val="22"/>
          <w:szCs w:val="22"/>
          <w:lang w:val="id-ID"/>
        </w:rPr>
        <w:t xml:space="preserve"> Barzanji</w:t>
      </w:r>
      <w:r w:rsidR="004B20AE" w:rsidRPr="003A1600">
        <w:rPr>
          <w:bCs/>
          <w:sz w:val="22"/>
          <w:szCs w:val="22"/>
          <w:lang w:val="id-ID"/>
        </w:rPr>
        <w:t xml:space="preserve"> atau</w:t>
      </w:r>
      <w:r w:rsidR="004B20AE" w:rsidRPr="003A1600">
        <w:rPr>
          <w:bCs/>
          <w:sz w:val="22"/>
          <w:szCs w:val="22"/>
          <w:lang w:val="id-ID"/>
        </w:rPr>
        <w:t xml:space="preserve"> Buku Maulid Habsyi</w:t>
      </w:r>
      <w:r w:rsidR="004B20AE" w:rsidRPr="003A1600">
        <w:rPr>
          <w:bCs/>
          <w:sz w:val="22"/>
          <w:szCs w:val="22"/>
          <w:lang w:val="id-ID"/>
        </w:rPr>
        <w:t xml:space="preserve"> atau</w:t>
      </w:r>
      <w:r w:rsidR="004B20AE" w:rsidRPr="003A1600">
        <w:rPr>
          <w:bCs/>
          <w:sz w:val="22"/>
          <w:szCs w:val="22"/>
          <w:lang w:val="id-ID"/>
        </w:rPr>
        <w:t xml:space="preserve"> Buku Maulid Diba</w:t>
      </w:r>
      <w:r w:rsidR="004B20AE" w:rsidRPr="003A1600">
        <w:rPr>
          <w:bCs/>
          <w:sz w:val="22"/>
          <w:szCs w:val="22"/>
          <w:lang w:val="id-ID"/>
        </w:rPr>
        <w:t xml:space="preserve"> </w:t>
      </w:r>
      <w:r w:rsidRPr="003A1600">
        <w:rPr>
          <w:bCs/>
          <w:sz w:val="22"/>
          <w:szCs w:val="22"/>
          <w:lang w:val="id-ID"/>
        </w:rPr>
        <w:t xml:space="preserve"> dan </w:t>
      </w:r>
      <w:r w:rsidRPr="003A1600">
        <w:rPr>
          <w:bCs/>
          <w:sz w:val="22"/>
          <w:szCs w:val="22"/>
          <w:lang w:val="id-ID"/>
        </w:rPr>
        <w:t xml:space="preserve">4) </w:t>
      </w:r>
      <w:r w:rsidRPr="003A1600">
        <w:rPr>
          <w:bCs/>
          <w:sz w:val="22"/>
          <w:szCs w:val="22"/>
          <w:lang w:val="id-ID"/>
        </w:rPr>
        <w:t>Peserta</w:t>
      </w:r>
      <w:r w:rsidR="004B20AE" w:rsidRPr="003A1600">
        <w:rPr>
          <w:bCs/>
          <w:sz w:val="22"/>
          <w:szCs w:val="22"/>
          <w:lang w:val="id-ID"/>
        </w:rPr>
        <w:t xml:space="preserve">; satu rombongan terdiri dari 15 orang dan satu rombongan </w:t>
      </w:r>
      <w:proofErr w:type="spellStart"/>
      <w:r w:rsidR="004B20AE" w:rsidRPr="003A1600">
        <w:rPr>
          <w:bCs/>
          <w:sz w:val="22"/>
          <w:szCs w:val="22"/>
          <w:lang w:val="id-ID"/>
        </w:rPr>
        <w:t>habsyi</w:t>
      </w:r>
      <w:proofErr w:type="spellEnd"/>
      <w:r w:rsidR="004B20AE" w:rsidRPr="003A1600">
        <w:rPr>
          <w:bCs/>
          <w:sz w:val="22"/>
          <w:szCs w:val="22"/>
          <w:lang w:val="id-ID"/>
        </w:rPr>
        <w:t xml:space="preserve"> terdiri dari 30 orang.</w:t>
      </w:r>
    </w:p>
    <w:p w:rsidR="004B20AE" w:rsidRPr="003A1600" w:rsidRDefault="004B20AE" w:rsidP="004B20AE">
      <w:pPr>
        <w:pStyle w:val="DaftarParagraf"/>
        <w:numPr>
          <w:ilvl w:val="0"/>
          <w:numId w:val="3"/>
        </w:numPr>
        <w:jc w:val="both"/>
        <w:rPr>
          <w:bCs/>
          <w:sz w:val="22"/>
          <w:szCs w:val="22"/>
          <w:lang w:val="id-ID"/>
        </w:rPr>
      </w:pPr>
      <w:r w:rsidRPr="003A1600">
        <w:rPr>
          <w:bCs/>
          <w:sz w:val="22"/>
          <w:szCs w:val="22"/>
          <w:lang w:val="id-ID"/>
        </w:rPr>
        <w:t xml:space="preserve">Bentuk-bentuk kerekatan sosial warga </w:t>
      </w:r>
      <w:r w:rsidRPr="003A1600">
        <w:rPr>
          <w:bCs/>
          <w:sz w:val="22"/>
          <w:szCs w:val="22"/>
          <w:lang w:val="id-ID"/>
        </w:rPr>
        <w:t xml:space="preserve">Barabai </w:t>
      </w:r>
      <w:r w:rsidR="006F6229">
        <w:rPr>
          <w:bCs/>
          <w:sz w:val="22"/>
          <w:szCs w:val="22"/>
          <w:lang w:val="id-ID"/>
        </w:rPr>
        <w:t>Utara</w:t>
      </w:r>
      <w:r w:rsidRPr="003A1600">
        <w:rPr>
          <w:bCs/>
          <w:sz w:val="22"/>
          <w:szCs w:val="22"/>
          <w:lang w:val="id-ID"/>
        </w:rPr>
        <w:t xml:space="preserve"> </w:t>
      </w:r>
      <w:proofErr w:type="spellStart"/>
      <w:r w:rsidRPr="003A1600">
        <w:rPr>
          <w:bCs/>
          <w:sz w:val="22"/>
          <w:szCs w:val="22"/>
          <w:lang w:val="id-ID"/>
        </w:rPr>
        <w:t>komplek</w:t>
      </w:r>
      <w:proofErr w:type="spellEnd"/>
      <w:r w:rsidRPr="003A1600">
        <w:rPr>
          <w:bCs/>
          <w:sz w:val="22"/>
          <w:szCs w:val="22"/>
          <w:lang w:val="id-ID"/>
        </w:rPr>
        <w:t xml:space="preserve"> </w:t>
      </w:r>
      <w:r w:rsidR="009E388C">
        <w:rPr>
          <w:bCs/>
          <w:sz w:val="22"/>
          <w:szCs w:val="22"/>
          <w:lang w:val="id-ID"/>
        </w:rPr>
        <w:t>Bulau</w:t>
      </w:r>
      <w:r w:rsidRPr="003A1600">
        <w:rPr>
          <w:bCs/>
          <w:sz w:val="22"/>
          <w:szCs w:val="22"/>
          <w:lang w:val="id-ID"/>
        </w:rPr>
        <w:t xml:space="preserve"> indah terdiri dari</w:t>
      </w:r>
      <w:r w:rsidRPr="003A1600">
        <w:rPr>
          <w:bCs/>
          <w:sz w:val="22"/>
          <w:szCs w:val="22"/>
          <w:lang w:val="id-ID"/>
        </w:rPr>
        <w:t xml:space="preserve">: </w:t>
      </w:r>
      <w:r w:rsidRPr="003A1600">
        <w:rPr>
          <w:bCs/>
          <w:sz w:val="22"/>
          <w:szCs w:val="22"/>
          <w:lang w:val="id-ID"/>
        </w:rPr>
        <w:t>Bermusyawarah/kebersamaan, patuh terhadap pemimpin,  gotong royong dan kerja</w:t>
      </w:r>
      <w:r w:rsidR="003A1600">
        <w:rPr>
          <w:bCs/>
          <w:sz w:val="22"/>
          <w:szCs w:val="22"/>
          <w:lang w:val="id-ID"/>
        </w:rPr>
        <w:t xml:space="preserve"> </w:t>
      </w:r>
      <w:r w:rsidRPr="003A1600">
        <w:rPr>
          <w:bCs/>
          <w:sz w:val="22"/>
          <w:szCs w:val="22"/>
          <w:lang w:val="id-ID"/>
        </w:rPr>
        <w:t>sama</w:t>
      </w:r>
      <w:r w:rsidRPr="003A1600">
        <w:rPr>
          <w:bCs/>
          <w:sz w:val="22"/>
          <w:szCs w:val="22"/>
          <w:lang w:val="id-ID"/>
        </w:rPr>
        <w:t>.</w:t>
      </w:r>
    </w:p>
    <w:p w:rsidR="004C7CAC" w:rsidRPr="003A1600" w:rsidRDefault="00C42FD8" w:rsidP="00C42FD8">
      <w:pPr>
        <w:pStyle w:val="DaftarParagraf"/>
        <w:numPr>
          <w:ilvl w:val="0"/>
          <w:numId w:val="3"/>
        </w:numPr>
        <w:jc w:val="both"/>
        <w:rPr>
          <w:bCs/>
          <w:sz w:val="22"/>
          <w:szCs w:val="22"/>
          <w:lang w:val="id-ID"/>
        </w:rPr>
      </w:pPr>
      <w:r w:rsidRPr="003A1600">
        <w:rPr>
          <w:bCs/>
          <w:sz w:val="22"/>
          <w:szCs w:val="22"/>
          <w:lang w:val="id-ID"/>
        </w:rPr>
        <w:t xml:space="preserve">Peran nilai dalam merekatkan hubungan sosial </w:t>
      </w:r>
      <w:r w:rsidRPr="003A1600">
        <w:rPr>
          <w:bCs/>
          <w:sz w:val="22"/>
          <w:szCs w:val="22"/>
          <w:lang w:val="id-ID"/>
        </w:rPr>
        <w:t xml:space="preserve">warga Barabai </w:t>
      </w:r>
      <w:r w:rsidR="006F6229">
        <w:rPr>
          <w:bCs/>
          <w:sz w:val="22"/>
          <w:szCs w:val="22"/>
          <w:lang w:val="id-ID"/>
        </w:rPr>
        <w:t>Utara</w:t>
      </w:r>
      <w:r w:rsidRPr="003A1600">
        <w:rPr>
          <w:bCs/>
          <w:sz w:val="22"/>
          <w:szCs w:val="22"/>
          <w:lang w:val="id-ID"/>
        </w:rPr>
        <w:t xml:space="preserve"> </w:t>
      </w:r>
      <w:proofErr w:type="spellStart"/>
      <w:r w:rsidRPr="003A1600">
        <w:rPr>
          <w:bCs/>
          <w:sz w:val="22"/>
          <w:szCs w:val="22"/>
          <w:lang w:val="id-ID"/>
        </w:rPr>
        <w:t>komplek</w:t>
      </w:r>
      <w:proofErr w:type="spellEnd"/>
      <w:r w:rsidRPr="003A1600">
        <w:rPr>
          <w:bCs/>
          <w:sz w:val="22"/>
          <w:szCs w:val="22"/>
          <w:lang w:val="id-ID"/>
        </w:rPr>
        <w:t xml:space="preserve"> </w:t>
      </w:r>
      <w:r w:rsidR="009E388C">
        <w:rPr>
          <w:bCs/>
          <w:sz w:val="22"/>
          <w:szCs w:val="22"/>
          <w:lang w:val="id-ID"/>
        </w:rPr>
        <w:t>Bulau</w:t>
      </w:r>
      <w:r w:rsidRPr="003A1600">
        <w:rPr>
          <w:bCs/>
          <w:sz w:val="22"/>
          <w:szCs w:val="22"/>
          <w:lang w:val="id-ID"/>
        </w:rPr>
        <w:t xml:space="preserve"> indah</w:t>
      </w:r>
      <w:r w:rsidRPr="003A1600">
        <w:rPr>
          <w:bCs/>
          <w:sz w:val="22"/>
          <w:szCs w:val="22"/>
          <w:lang w:val="id-ID"/>
        </w:rPr>
        <w:t xml:space="preserve"> adalah 1) nilai sebagai pedoman berperilaku; 2) nilai sebagai kontrol sosial; dan 3) nilai sebagai pelindung sosial.</w:t>
      </w:r>
    </w:p>
    <w:p w:rsidR="004C7CAC" w:rsidRPr="009E23F1" w:rsidRDefault="004C7CAC" w:rsidP="004C7CAC">
      <w:pPr>
        <w:jc w:val="both"/>
        <w:rPr>
          <w:sz w:val="24"/>
          <w:szCs w:val="24"/>
          <w:lang w:val="id-ID" w:eastAsia="id-ID"/>
        </w:rPr>
      </w:pPr>
    </w:p>
    <w:p w:rsidR="004C7CAC" w:rsidRPr="003A1600" w:rsidRDefault="004C7CAC" w:rsidP="004B314A">
      <w:pPr>
        <w:pStyle w:val="Judul1"/>
        <w:spacing w:line="240" w:lineRule="auto"/>
        <w:jc w:val="left"/>
        <w:rPr>
          <w:b w:val="0"/>
          <w:sz w:val="22"/>
          <w:szCs w:val="22"/>
          <w:lang w:val="id-ID"/>
        </w:rPr>
      </w:pPr>
      <w:r w:rsidRPr="003A1600">
        <w:rPr>
          <w:b w:val="0"/>
          <w:sz w:val="22"/>
          <w:szCs w:val="22"/>
          <w:lang w:val="id-ID"/>
        </w:rPr>
        <w:t>DAFTAR PUSTAKA</w:t>
      </w:r>
    </w:p>
    <w:p w:rsidR="007C7BF8" w:rsidRPr="003A1600" w:rsidRDefault="00020C6D" w:rsidP="007C7BF8">
      <w:pPr>
        <w:pStyle w:val="Bibliography"/>
        <w:rPr>
          <w:sz w:val="22"/>
          <w:szCs w:val="22"/>
        </w:rPr>
      </w:pPr>
      <w:r w:rsidRPr="003A1600">
        <w:rPr>
          <w:sz w:val="22"/>
          <w:szCs w:val="22"/>
        </w:rPr>
        <w:fldChar w:fldCharType="begin"/>
      </w:r>
      <w:r w:rsidR="007C7BF8" w:rsidRPr="003A1600">
        <w:rPr>
          <w:sz w:val="22"/>
          <w:szCs w:val="22"/>
        </w:rPr>
        <w:instrText xml:space="preserve"> ADDIN ZOTERO_BIBL {"uncited":[],"omitted":[],"custom":[]} CSL_BIBLIOGRAPHY </w:instrText>
      </w:r>
      <w:r w:rsidRPr="003A1600">
        <w:rPr>
          <w:sz w:val="22"/>
          <w:szCs w:val="22"/>
        </w:rPr>
        <w:fldChar w:fldCharType="separate"/>
      </w:r>
      <w:proofErr w:type="spellStart"/>
      <w:r w:rsidR="007C7BF8" w:rsidRPr="003A1600">
        <w:rPr>
          <w:sz w:val="22"/>
          <w:szCs w:val="22"/>
        </w:rPr>
        <w:t>Agency</w:t>
      </w:r>
      <w:proofErr w:type="spellEnd"/>
      <w:r w:rsidR="007C7BF8" w:rsidRPr="003A1600">
        <w:rPr>
          <w:sz w:val="22"/>
          <w:szCs w:val="22"/>
        </w:rPr>
        <w:t>, ANTARA News. “Pasar agrobisnis hanya boleh dijuali tiga komoditi - ANTARA News Kalimantan Selatan.” Antara News. Diakses 9 Desember 2019. https://kalsel.antaranews.com/berita/73992/pasar-agrobisnis-hanya-boleh-dijuali-tiga-komoditi.</w:t>
      </w:r>
    </w:p>
    <w:p w:rsidR="007C7BF8" w:rsidRPr="003A1600" w:rsidRDefault="007C7BF8" w:rsidP="007C7BF8">
      <w:pPr>
        <w:pStyle w:val="Bibliography"/>
        <w:rPr>
          <w:sz w:val="22"/>
          <w:szCs w:val="22"/>
        </w:rPr>
      </w:pPr>
      <w:r w:rsidRPr="003A1600">
        <w:rPr>
          <w:sz w:val="22"/>
          <w:szCs w:val="22"/>
        </w:rPr>
        <w:t xml:space="preserve">Alamsyah </w:t>
      </w:r>
      <w:proofErr w:type="spellStart"/>
      <w:r w:rsidRPr="003A1600">
        <w:rPr>
          <w:sz w:val="22"/>
          <w:szCs w:val="22"/>
        </w:rPr>
        <w:t>Kusumadinata</w:t>
      </w:r>
      <w:proofErr w:type="spellEnd"/>
      <w:r w:rsidRPr="003A1600">
        <w:rPr>
          <w:sz w:val="22"/>
          <w:szCs w:val="22"/>
        </w:rPr>
        <w:t xml:space="preserve">, Ali. </w:t>
      </w:r>
      <w:r w:rsidRPr="003A1600">
        <w:rPr>
          <w:i/>
          <w:iCs/>
          <w:sz w:val="22"/>
          <w:szCs w:val="22"/>
        </w:rPr>
        <w:t>Pengantar Komunikasi Perubahan Sosial</w:t>
      </w:r>
      <w:r w:rsidRPr="003A1600">
        <w:rPr>
          <w:sz w:val="22"/>
          <w:szCs w:val="22"/>
        </w:rPr>
        <w:t xml:space="preserve">. Yogyakarta: </w:t>
      </w:r>
      <w:proofErr w:type="spellStart"/>
      <w:r w:rsidRPr="003A1600">
        <w:rPr>
          <w:sz w:val="22"/>
          <w:szCs w:val="22"/>
        </w:rPr>
        <w:t>Deepublish</w:t>
      </w:r>
      <w:proofErr w:type="spellEnd"/>
      <w:r w:rsidRPr="003A1600">
        <w:rPr>
          <w:sz w:val="22"/>
          <w:szCs w:val="22"/>
        </w:rPr>
        <w:t>, 2015.</w:t>
      </w:r>
    </w:p>
    <w:p w:rsidR="007C7BF8" w:rsidRPr="003A1600" w:rsidRDefault="007C7BF8" w:rsidP="007C7BF8">
      <w:pPr>
        <w:pStyle w:val="Bibliography"/>
        <w:rPr>
          <w:sz w:val="22"/>
          <w:szCs w:val="22"/>
        </w:rPr>
      </w:pPr>
      <w:r w:rsidRPr="003A1600">
        <w:rPr>
          <w:sz w:val="22"/>
          <w:szCs w:val="22"/>
        </w:rPr>
        <w:t xml:space="preserve">Banjarmasin </w:t>
      </w:r>
      <w:proofErr w:type="spellStart"/>
      <w:r w:rsidRPr="003A1600">
        <w:rPr>
          <w:sz w:val="22"/>
          <w:szCs w:val="22"/>
        </w:rPr>
        <w:t>Post</w:t>
      </w:r>
      <w:proofErr w:type="spellEnd"/>
      <w:r w:rsidRPr="003A1600">
        <w:rPr>
          <w:sz w:val="22"/>
          <w:szCs w:val="22"/>
        </w:rPr>
        <w:t>. “Bangunan Pasar Modern Agrobisnis Barabai Rampung, Pedagang Tidak Tahu Jadwal Kepindahan.” Diakses 9 Desember 2019. https://banjarmasin.tribunnews.com/2018/09/03/bangunan-pasar-modern-agrobisnis-barabai-rampung-pedagang-tidak-tahu-jadwal-kepindahan.</w:t>
      </w:r>
    </w:p>
    <w:p w:rsidR="007C7BF8" w:rsidRPr="003A1600" w:rsidRDefault="007C7BF8" w:rsidP="007C7BF8">
      <w:pPr>
        <w:pStyle w:val="Bibliography"/>
        <w:rPr>
          <w:sz w:val="22"/>
          <w:szCs w:val="22"/>
        </w:rPr>
      </w:pPr>
      <w:r w:rsidRPr="003A1600">
        <w:rPr>
          <w:sz w:val="22"/>
          <w:szCs w:val="22"/>
        </w:rPr>
        <w:t xml:space="preserve">“Barabai, Hulu Sungai Tengah.” Dalam </w:t>
      </w:r>
      <w:proofErr w:type="spellStart"/>
      <w:r w:rsidRPr="003A1600">
        <w:rPr>
          <w:i/>
          <w:iCs/>
          <w:sz w:val="22"/>
          <w:szCs w:val="22"/>
        </w:rPr>
        <w:t>Wikipedia</w:t>
      </w:r>
      <w:proofErr w:type="spellEnd"/>
      <w:r w:rsidRPr="003A1600">
        <w:rPr>
          <w:i/>
          <w:iCs/>
          <w:sz w:val="22"/>
          <w:szCs w:val="22"/>
        </w:rPr>
        <w:t xml:space="preserve"> bahasa Indonesia, ensiklopedia bebas</w:t>
      </w:r>
      <w:r w:rsidRPr="003A1600">
        <w:rPr>
          <w:sz w:val="22"/>
          <w:szCs w:val="22"/>
        </w:rPr>
        <w:t>, 4 Juni 2019. https://id.wikipedia.org/w/index.php?title=Barabai,_Hulu_Sungai_Tengah&amp;oldid=15135793.</w:t>
      </w:r>
    </w:p>
    <w:p w:rsidR="007C7BF8" w:rsidRPr="003A1600" w:rsidRDefault="007C7BF8" w:rsidP="007C7BF8">
      <w:pPr>
        <w:pStyle w:val="Bibliography"/>
        <w:rPr>
          <w:sz w:val="22"/>
          <w:szCs w:val="22"/>
        </w:rPr>
      </w:pPr>
      <w:r w:rsidRPr="003A1600">
        <w:rPr>
          <w:sz w:val="22"/>
          <w:szCs w:val="22"/>
        </w:rPr>
        <w:t>brilio.net. “3 Objek Wisata Baru Dan Hits Di Barabai, Kalimantan Selatan.” brilio.net. Diakses 8 Desember 2019. https://www.brilio.net/creator/3-objek-wisata-baru-dan-hits-di-barabai-kalimantan-selatan-215ce2.html.</w:t>
      </w:r>
    </w:p>
    <w:p w:rsidR="007C7BF8" w:rsidRPr="003A1600" w:rsidRDefault="007C7BF8" w:rsidP="007C7BF8">
      <w:pPr>
        <w:pStyle w:val="Bibliography"/>
        <w:rPr>
          <w:sz w:val="22"/>
          <w:szCs w:val="22"/>
        </w:rPr>
      </w:pPr>
      <w:r w:rsidRPr="003A1600">
        <w:rPr>
          <w:sz w:val="22"/>
          <w:szCs w:val="22"/>
        </w:rPr>
        <w:t xml:space="preserve">Effendy, Bahtiar. </w:t>
      </w:r>
      <w:r w:rsidRPr="003A1600">
        <w:rPr>
          <w:i/>
          <w:iCs/>
          <w:sz w:val="22"/>
          <w:szCs w:val="22"/>
        </w:rPr>
        <w:t xml:space="preserve">Islam dan Negara-Transformasi Gagasan dan Praktik Politik Islam di Indonesia, </w:t>
      </w:r>
      <w:proofErr w:type="spellStart"/>
      <w:r w:rsidRPr="003A1600">
        <w:rPr>
          <w:i/>
          <w:iCs/>
          <w:sz w:val="22"/>
          <w:szCs w:val="22"/>
        </w:rPr>
        <w:t>Democracy</w:t>
      </w:r>
      <w:proofErr w:type="spellEnd"/>
      <w:r w:rsidRPr="003A1600">
        <w:rPr>
          <w:i/>
          <w:iCs/>
          <w:sz w:val="22"/>
          <w:szCs w:val="22"/>
        </w:rPr>
        <w:t xml:space="preserve"> Project, 2011: Islam dan Negara-Transformasi Gagasan dan Praktik Politik Islam di Indonesia</w:t>
      </w:r>
      <w:r w:rsidRPr="003A1600">
        <w:rPr>
          <w:sz w:val="22"/>
          <w:szCs w:val="22"/>
        </w:rPr>
        <w:t xml:space="preserve">. </w:t>
      </w:r>
      <w:proofErr w:type="spellStart"/>
      <w:r w:rsidRPr="003A1600">
        <w:rPr>
          <w:sz w:val="22"/>
          <w:szCs w:val="22"/>
        </w:rPr>
        <w:t>Bukupedia</w:t>
      </w:r>
      <w:proofErr w:type="spellEnd"/>
      <w:r w:rsidRPr="003A1600">
        <w:rPr>
          <w:sz w:val="22"/>
          <w:szCs w:val="22"/>
        </w:rPr>
        <w:t>, 2011.</w:t>
      </w:r>
    </w:p>
    <w:p w:rsidR="007C7BF8" w:rsidRPr="003A1600" w:rsidRDefault="007C7BF8" w:rsidP="007C7BF8">
      <w:pPr>
        <w:pStyle w:val="Bibliography"/>
        <w:rPr>
          <w:sz w:val="22"/>
          <w:szCs w:val="22"/>
        </w:rPr>
      </w:pPr>
      <w:r w:rsidRPr="003A1600">
        <w:rPr>
          <w:sz w:val="22"/>
          <w:szCs w:val="22"/>
        </w:rPr>
        <w:t xml:space="preserve">Fajar Asa, Noor. </w:t>
      </w:r>
      <w:r w:rsidRPr="003A1600">
        <w:rPr>
          <w:i/>
          <w:iCs/>
          <w:sz w:val="22"/>
          <w:szCs w:val="22"/>
        </w:rPr>
        <w:t>Serpihan yang Menerangi</w:t>
      </w:r>
      <w:r w:rsidRPr="003A1600">
        <w:rPr>
          <w:sz w:val="22"/>
          <w:szCs w:val="22"/>
        </w:rPr>
        <w:t>. EDU PUBLISHER, 2019.</w:t>
      </w:r>
    </w:p>
    <w:p w:rsidR="007C7BF8" w:rsidRPr="003A1600" w:rsidRDefault="007C7BF8" w:rsidP="007C7BF8">
      <w:pPr>
        <w:pStyle w:val="Bibliography"/>
        <w:rPr>
          <w:sz w:val="22"/>
          <w:szCs w:val="22"/>
        </w:rPr>
      </w:pPr>
      <w:r w:rsidRPr="003A1600">
        <w:rPr>
          <w:sz w:val="22"/>
          <w:szCs w:val="22"/>
        </w:rPr>
        <w:t xml:space="preserve">“Kabupaten Hulu Sungai Tengah.” Dalam </w:t>
      </w:r>
      <w:proofErr w:type="spellStart"/>
      <w:r w:rsidRPr="003A1600">
        <w:rPr>
          <w:i/>
          <w:iCs/>
          <w:sz w:val="22"/>
          <w:szCs w:val="22"/>
        </w:rPr>
        <w:t>Wikipedia</w:t>
      </w:r>
      <w:proofErr w:type="spellEnd"/>
      <w:r w:rsidRPr="003A1600">
        <w:rPr>
          <w:i/>
          <w:iCs/>
          <w:sz w:val="22"/>
          <w:szCs w:val="22"/>
        </w:rPr>
        <w:t xml:space="preserve"> bahasa Indonesia, ensiklopedia bebas</w:t>
      </w:r>
      <w:r w:rsidRPr="003A1600">
        <w:rPr>
          <w:sz w:val="22"/>
          <w:szCs w:val="22"/>
        </w:rPr>
        <w:t>, 25 Oktober 2019. https://id.wikipedia.org/w/index.php?title=Kabupaten_Hulu_Sungai_Tengah&amp;oldid=16087893.</w:t>
      </w:r>
    </w:p>
    <w:p w:rsidR="007C7BF8" w:rsidRPr="003A1600" w:rsidRDefault="007C7BF8" w:rsidP="007C7BF8">
      <w:pPr>
        <w:pStyle w:val="Bibliography"/>
        <w:rPr>
          <w:sz w:val="22"/>
          <w:szCs w:val="22"/>
        </w:rPr>
      </w:pPr>
      <w:proofErr w:type="spellStart"/>
      <w:r w:rsidRPr="003A1600">
        <w:rPr>
          <w:sz w:val="22"/>
          <w:szCs w:val="22"/>
        </w:rPr>
        <w:t>Kholilurrohman</w:t>
      </w:r>
      <w:proofErr w:type="spellEnd"/>
      <w:r w:rsidRPr="003A1600">
        <w:rPr>
          <w:sz w:val="22"/>
          <w:szCs w:val="22"/>
        </w:rPr>
        <w:t xml:space="preserve">. </w:t>
      </w:r>
      <w:r w:rsidRPr="003A1600">
        <w:rPr>
          <w:i/>
          <w:iCs/>
          <w:sz w:val="22"/>
          <w:szCs w:val="22"/>
        </w:rPr>
        <w:t>WEWANGIAN SEMERBAK DALAM MENJELASKAN TENTANG PERINGATAN MAULID</w:t>
      </w:r>
      <w:r w:rsidRPr="003A1600">
        <w:rPr>
          <w:sz w:val="22"/>
          <w:szCs w:val="22"/>
        </w:rPr>
        <w:t xml:space="preserve">. Nurul Hikmah </w:t>
      </w:r>
      <w:proofErr w:type="spellStart"/>
      <w:r w:rsidRPr="003A1600">
        <w:rPr>
          <w:sz w:val="22"/>
          <w:szCs w:val="22"/>
        </w:rPr>
        <w:t>Press</w:t>
      </w:r>
      <w:proofErr w:type="spellEnd"/>
      <w:r w:rsidRPr="003A1600">
        <w:rPr>
          <w:sz w:val="22"/>
          <w:szCs w:val="22"/>
        </w:rPr>
        <w:t>, 2018.</w:t>
      </w:r>
    </w:p>
    <w:p w:rsidR="007C7BF8" w:rsidRPr="003A1600" w:rsidRDefault="007C7BF8" w:rsidP="007C7BF8">
      <w:pPr>
        <w:pStyle w:val="Bibliography"/>
        <w:rPr>
          <w:sz w:val="22"/>
          <w:szCs w:val="22"/>
        </w:rPr>
      </w:pPr>
      <w:r w:rsidRPr="003A1600">
        <w:rPr>
          <w:sz w:val="22"/>
          <w:szCs w:val="22"/>
        </w:rPr>
        <w:t xml:space="preserve">Mulyadi. </w:t>
      </w:r>
      <w:r w:rsidRPr="003A1600">
        <w:rPr>
          <w:i/>
          <w:iCs/>
          <w:sz w:val="22"/>
          <w:szCs w:val="22"/>
        </w:rPr>
        <w:t>Etnografi Pembangunan Papua</w:t>
      </w:r>
      <w:r w:rsidRPr="003A1600">
        <w:rPr>
          <w:sz w:val="22"/>
          <w:szCs w:val="22"/>
        </w:rPr>
        <w:t xml:space="preserve">. </w:t>
      </w:r>
      <w:proofErr w:type="spellStart"/>
      <w:r w:rsidRPr="003A1600">
        <w:rPr>
          <w:sz w:val="22"/>
          <w:szCs w:val="22"/>
        </w:rPr>
        <w:t>Deepublish</w:t>
      </w:r>
      <w:proofErr w:type="spellEnd"/>
      <w:r w:rsidRPr="003A1600">
        <w:rPr>
          <w:sz w:val="22"/>
          <w:szCs w:val="22"/>
        </w:rPr>
        <w:t>, 2019.</w:t>
      </w:r>
    </w:p>
    <w:p w:rsidR="007C7BF8" w:rsidRPr="003A1600" w:rsidRDefault="007C7BF8" w:rsidP="007C7BF8">
      <w:pPr>
        <w:pStyle w:val="Bibliography"/>
        <w:rPr>
          <w:sz w:val="22"/>
          <w:szCs w:val="22"/>
        </w:rPr>
      </w:pPr>
      <w:r w:rsidRPr="003A1600">
        <w:rPr>
          <w:sz w:val="22"/>
          <w:szCs w:val="22"/>
        </w:rPr>
        <w:lastRenderedPageBreak/>
        <w:t xml:space="preserve">“Rebana.” Dalam </w:t>
      </w:r>
      <w:proofErr w:type="spellStart"/>
      <w:r w:rsidRPr="003A1600">
        <w:rPr>
          <w:i/>
          <w:iCs/>
          <w:sz w:val="22"/>
          <w:szCs w:val="22"/>
        </w:rPr>
        <w:t>Wikipedia</w:t>
      </w:r>
      <w:proofErr w:type="spellEnd"/>
      <w:r w:rsidRPr="003A1600">
        <w:rPr>
          <w:i/>
          <w:iCs/>
          <w:sz w:val="22"/>
          <w:szCs w:val="22"/>
        </w:rPr>
        <w:t xml:space="preserve"> bahasa Indonesia, ensiklopedia bebas</w:t>
      </w:r>
      <w:r w:rsidRPr="003A1600">
        <w:rPr>
          <w:sz w:val="22"/>
          <w:szCs w:val="22"/>
        </w:rPr>
        <w:t>, 10 September 2019. https://id.wikipedia.org/w/index.php?title=Rebana&amp;oldid=15558989.</w:t>
      </w:r>
    </w:p>
    <w:p w:rsidR="007C7BF8" w:rsidRPr="003A1600" w:rsidRDefault="007C7BF8" w:rsidP="007C7BF8">
      <w:pPr>
        <w:pStyle w:val="Bibliography"/>
        <w:rPr>
          <w:sz w:val="22"/>
          <w:szCs w:val="22"/>
        </w:rPr>
      </w:pPr>
      <w:proofErr w:type="spellStart"/>
      <w:r w:rsidRPr="003A1600">
        <w:rPr>
          <w:sz w:val="22"/>
          <w:szCs w:val="22"/>
        </w:rPr>
        <w:t>Sugono</w:t>
      </w:r>
      <w:proofErr w:type="spellEnd"/>
      <w:r w:rsidRPr="003A1600">
        <w:rPr>
          <w:sz w:val="22"/>
          <w:szCs w:val="22"/>
        </w:rPr>
        <w:t xml:space="preserve">, Dendy. </w:t>
      </w:r>
      <w:r w:rsidRPr="003A1600">
        <w:rPr>
          <w:i/>
          <w:iCs/>
          <w:sz w:val="22"/>
          <w:szCs w:val="22"/>
        </w:rPr>
        <w:t>Kamus Besar Bahasa Indonesia</w:t>
      </w:r>
      <w:r w:rsidRPr="003A1600">
        <w:rPr>
          <w:sz w:val="22"/>
          <w:szCs w:val="22"/>
        </w:rPr>
        <w:t>. Jakarta: Pusat Bahasa, 2008. https://jurnal-oldi.or.id/public/kbbi.pdf.</w:t>
      </w:r>
    </w:p>
    <w:p w:rsidR="007C7BF8" w:rsidRPr="003A1600" w:rsidRDefault="007C7BF8" w:rsidP="007C7BF8">
      <w:pPr>
        <w:pStyle w:val="Bibliography"/>
        <w:rPr>
          <w:sz w:val="22"/>
          <w:szCs w:val="22"/>
        </w:rPr>
      </w:pPr>
      <w:r w:rsidRPr="003A1600">
        <w:rPr>
          <w:sz w:val="22"/>
          <w:szCs w:val="22"/>
        </w:rPr>
        <w:t xml:space="preserve">Waskito, AM. </w:t>
      </w:r>
      <w:r w:rsidRPr="003A1600">
        <w:rPr>
          <w:i/>
          <w:iCs/>
          <w:sz w:val="22"/>
          <w:szCs w:val="22"/>
        </w:rPr>
        <w:t>Pro dan Kontra Maulid Nabi</w:t>
      </w:r>
      <w:r w:rsidRPr="003A1600">
        <w:rPr>
          <w:sz w:val="22"/>
          <w:szCs w:val="22"/>
        </w:rPr>
        <w:t>. Pustaka Al Kautsar, 2014.</w:t>
      </w:r>
    </w:p>
    <w:p w:rsidR="007C7BF8" w:rsidRPr="003A1600" w:rsidRDefault="007C7BF8" w:rsidP="007C7BF8">
      <w:pPr>
        <w:pStyle w:val="Bibliography"/>
        <w:rPr>
          <w:sz w:val="22"/>
          <w:szCs w:val="22"/>
        </w:rPr>
      </w:pPr>
      <w:r w:rsidRPr="003A1600">
        <w:rPr>
          <w:sz w:val="22"/>
          <w:szCs w:val="22"/>
        </w:rPr>
        <w:t xml:space="preserve">Wijaya, Hari. “PERAN BUDAYA KARAPAN KERBAU DALAM MEREKATKAN HUBUNGAN SOSIAL MASYARAKAT DESA JOTANG BERU KECAMATAN EMPANG KABUPATEN SUMBAWA BESAR-NTB (STUDI DESKRIPTIF ANALISIS TERHADAP PENGEMBANGAN NILAI-NILAI BUDAYA PENDIDIKAN IPS).” </w:t>
      </w:r>
      <w:r w:rsidRPr="003A1600">
        <w:rPr>
          <w:i/>
          <w:iCs/>
          <w:sz w:val="22"/>
          <w:szCs w:val="22"/>
        </w:rPr>
        <w:t>Jurnal Penelitian dan Pendidikan IPS</w:t>
      </w:r>
      <w:r w:rsidRPr="003A1600">
        <w:rPr>
          <w:sz w:val="22"/>
          <w:szCs w:val="22"/>
        </w:rPr>
        <w:t xml:space="preserve"> 11, no. 2 (2017): 188–99.</w:t>
      </w:r>
    </w:p>
    <w:p w:rsidR="007C7BF8" w:rsidRPr="003A1600" w:rsidRDefault="007C7BF8" w:rsidP="007C7BF8">
      <w:pPr>
        <w:pStyle w:val="Bibliography"/>
        <w:rPr>
          <w:sz w:val="22"/>
          <w:szCs w:val="22"/>
        </w:rPr>
      </w:pPr>
      <w:r w:rsidRPr="003A1600">
        <w:rPr>
          <w:sz w:val="22"/>
          <w:szCs w:val="22"/>
        </w:rPr>
        <w:t xml:space="preserve">Wiranata, I. Gede A. B. </w:t>
      </w:r>
      <w:r w:rsidRPr="003A1600">
        <w:rPr>
          <w:i/>
          <w:iCs/>
          <w:sz w:val="22"/>
          <w:szCs w:val="22"/>
        </w:rPr>
        <w:t>Antropologi Budaya</w:t>
      </w:r>
      <w:r w:rsidRPr="003A1600">
        <w:rPr>
          <w:sz w:val="22"/>
          <w:szCs w:val="22"/>
        </w:rPr>
        <w:t>. Citra Aditya Bakti, 2011.</w:t>
      </w:r>
    </w:p>
    <w:p w:rsidR="007C7BF8" w:rsidRPr="003A1600" w:rsidRDefault="007C7BF8" w:rsidP="007C7BF8">
      <w:pPr>
        <w:pStyle w:val="Bibliography"/>
        <w:rPr>
          <w:sz w:val="22"/>
          <w:szCs w:val="22"/>
        </w:rPr>
      </w:pPr>
      <w:proofErr w:type="spellStart"/>
      <w:r w:rsidRPr="003A1600">
        <w:rPr>
          <w:sz w:val="22"/>
          <w:szCs w:val="22"/>
        </w:rPr>
        <w:t>Zeembry</w:t>
      </w:r>
      <w:proofErr w:type="spellEnd"/>
      <w:r w:rsidRPr="003A1600">
        <w:rPr>
          <w:sz w:val="22"/>
          <w:szCs w:val="22"/>
        </w:rPr>
        <w:t xml:space="preserve">. </w:t>
      </w:r>
      <w:r w:rsidRPr="003A1600">
        <w:rPr>
          <w:i/>
          <w:iCs/>
          <w:sz w:val="22"/>
          <w:szCs w:val="22"/>
        </w:rPr>
        <w:t xml:space="preserve">12 Jurus Pamungkas Animasi kartun Dengan </w:t>
      </w:r>
      <w:proofErr w:type="spellStart"/>
      <w:r w:rsidRPr="003A1600">
        <w:rPr>
          <w:i/>
          <w:iCs/>
          <w:sz w:val="22"/>
          <w:szCs w:val="22"/>
        </w:rPr>
        <w:t>Flash</w:t>
      </w:r>
      <w:proofErr w:type="spellEnd"/>
      <w:r w:rsidRPr="003A1600">
        <w:rPr>
          <w:i/>
          <w:iCs/>
          <w:sz w:val="22"/>
          <w:szCs w:val="22"/>
        </w:rPr>
        <w:t xml:space="preserve"> 8</w:t>
      </w:r>
      <w:r w:rsidRPr="003A1600">
        <w:rPr>
          <w:sz w:val="22"/>
          <w:szCs w:val="22"/>
        </w:rPr>
        <w:t xml:space="preserve">. Jakarta: </w:t>
      </w:r>
      <w:proofErr w:type="spellStart"/>
      <w:r w:rsidRPr="003A1600">
        <w:rPr>
          <w:sz w:val="22"/>
          <w:szCs w:val="22"/>
        </w:rPr>
        <w:t>Elex</w:t>
      </w:r>
      <w:proofErr w:type="spellEnd"/>
      <w:r w:rsidRPr="003A1600">
        <w:rPr>
          <w:sz w:val="22"/>
          <w:szCs w:val="22"/>
        </w:rPr>
        <w:t xml:space="preserve"> Media </w:t>
      </w:r>
      <w:proofErr w:type="spellStart"/>
      <w:r w:rsidRPr="003A1600">
        <w:rPr>
          <w:sz w:val="22"/>
          <w:szCs w:val="22"/>
        </w:rPr>
        <w:t>Komputindo</w:t>
      </w:r>
      <w:proofErr w:type="spellEnd"/>
      <w:r w:rsidRPr="003A1600">
        <w:rPr>
          <w:sz w:val="22"/>
          <w:szCs w:val="22"/>
        </w:rPr>
        <w:t>, t.t.</w:t>
      </w:r>
    </w:p>
    <w:p w:rsidR="004C7CAC" w:rsidRPr="009E23F1" w:rsidRDefault="00020C6D" w:rsidP="004C7CAC">
      <w:pPr>
        <w:rPr>
          <w:sz w:val="24"/>
          <w:szCs w:val="24"/>
          <w:lang w:val="id-ID"/>
        </w:rPr>
      </w:pPr>
      <w:r w:rsidRPr="003A1600">
        <w:rPr>
          <w:sz w:val="22"/>
          <w:szCs w:val="22"/>
          <w:lang w:val="id-ID"/>
        </w:rPr>
        <w:fldChar w:fldCharType="end"/>
      </w:r>
    </w:p>
    <w:p w:rsidR="002D6C27" w:rsidRPr="009E23F1" w:rsidRDefault="002D6C27">
      <w:pPr>
        <w:rPr>
          <w:sz w:val="24"/>
          <w:szCs w:val="24"/>
          <w:lang w:val="id-ID"/>
        </w:rPr>
      </w:pPr>
    </w:p>
    <w:sectPr w:rsidR="002D6C27" w:rsidRPr="009E23F1" w:rsidSect="00865AFC">
      <w:headerReference w:type="even" r:id="rId8"/>
      <w:headerReference w:type="default" r:id="rId9"/>
      <w:footerReference w:type="even" r:id="rId10"/>
      <w:headerReference w:type="first" r:id="rId11"/>
      <w:footerReference w:type="first" r:id="rId12"/>
      <w:pgSz w:w="10319" w:h="14571" w:code="13"/>
      <w:pgMar w:top="1418" w:right="1418" w:bottom="1701" w:left="1814" w:header="1134" w:footer="113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48AE" w:rsidRDefault="00A548AE" w:rsidP="004C7CAC">
      <w:r>
        <w:separator/>
      </w:r>
    </w:p>
  </w:endnote>
  <w:endnote w:type="continuationSeparator" w:id="0">
    <w:p w:rsidR="00A548AE" w:rsidRDefault="00A548AE" w:rsidP="004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C00" w:rsidRPr="003B78A7" w:rsidRDefault="00124C00" w:rsidP="00124C00">
    <w:pPr>
      <w:pStyle w:val="Header"/>
      <w:tabs>
        <w:tab w:val="clear" w:pos="4320"/>
        <w:tab w:val="clear" w:pos="8640"/>
        <w:tab w:val="left" w:pos="2992"/>
      </w:tabs>
      <w:ind w:right="9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C00" w:rsidRPr="003B78A7" w:rsidRDefault="00124C00" w:rsidP="00124C00">
    <w:pPr>
      <w:pStyle w:val="Footer"/>
      <w:pBdr>
        <w:top w:val="single" w:sz="4" w:space="1" w:color="auto"/>
      </w:pBdr>
      <w:rPr>
        <w: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48AE" w:rsidRDefault="00A548AE" w:rsidP="004C7CAC">
      <w:r>
        <w:separator/>
      </w:r>
    </w:p>
  </w:footnote>
  <w:footnote w:type="continuationSeparator" w:id="0">
    <w:p w:rsidR="00A548AE" w:rsidRDefault="00A548AE" w:rsidP="004C7CAC">
      <w:r>
        <w:continuationSeparator/>
      </w:r>
    </w:p>
  </w:footnote>
  <w:footnote w:id="1">
    <w:p w:rsidR="00124C00" w:rsidRDefault="00124C00">
      <w:pPr>
        <w:pStyle w:val="TeksCatatanKaki"/>
      </w:pPr>
      <w:r>
        <w:rPr>
          <w:rStyle w:val="ReferensiCatatanKaki"/>
        </w:rPr>
        <w:footnoteRef/>
      </w:r>
      <w:r>
        <w:t xml:space="preserve"> </w:t>
      </w:r>
      <w:r>
        <w:fldChar w:fldCharType="begin"/>
      </w:r>
      <w:r>
        <w:instrText xml:space="preserve"> ADDIN ZOTERO_ITEM CSL_CITATION {"citationID":"PB5GS6a8","properties":{"formattedCitation":"Bahtiar Effendy, {\\i{}Islam dan Negara-Transformasi Gagasan dan Praktik Politik Islam di Indonesia, Democracy Project, 2011: Islam dan Negara-Transformasi Gagasan dan Praktik Politik Islam di Indonesia} (Bukupedia, 2011), 261.","plainCitation":"Bahtiar Effendy, Islam dan Negara-Transformasi Gagasan dan Praktik Politik Islam di Indonesia, Democracy Project, 2011: Islam dan Negara-Transformasi Gagasan dan Praktik Politik Islam di Indonesia (Bukupedia, 2011), 261.","noteIndex":1},"citationItems":[{"id":321,"uris":["http://zotero.org/users/5527907/items/GGXWIJZ7"],"uri":["http://zotero.org/users/5527907/items/GGXWIJZ7"],"itemData":{"id":321,"type":"book","abstract":"Ini merupakan cetakan kedua dan diperluas dari buku Islamdan Negara Transformasi Pemikiran dan Praktik Politik Islamdi Indonesia. Dibanding cetakan pertama yang terbit tahun 1998,dalam buku ini tidak ada perubahan sama sekali menyangkut isidan penafsiran. Meski demikian, ada sedikit perbedaan denganedisi pertama. Selain tata letak dan cover yang berbeda, cetakankedua ini juga memuat epilog yang membahas soal politik Islamdi Indonesia pasca-Soeharto.Sayangnya uraian tentang hal ini hanya mencakup tahun-tahunpertama setelah Presiden Soeharto mundur. Hiruk pikuk reformasi,berdirinya partai Islam dalam jumlah yang sangat banyak, munculnyaorganisasi-organisasi sosial keagamaan Islam yang sangat sadar politik,bergulirnya kembali sebagian cita-cita Islam lama, dan peta kekuatanIslam politik yang dihasilkan pemilu demokratis kedua pada 1999 menjadibagian pokok dari bahasan pada bab epilog ini.Perkembangan Islam politik menjelang tahun 2004 hingga kinimemang tidak disentuh. Karena epilog tersebut memang berasal daribuku saya Islam and the State in Indonesia yang diterbitkan oleh Instituteof Southeast Asian Studies, Singapura, pada 2003.","ISBN":"978-979-772-011-7","language":"id","note":"Google-Books-ID: VL12DwAAQBAJ","number-of-pages":"512","publisher":"Bukupedia","source":"Google Books","title":"Islam dan Negara-Transformasi Gagasan dan Praktik Politik Islam di Indonesia, Democracy Project, 2011: Islam dan Negara-Transformasi Gagasan dan Praktik Politik Islam di Indonesia","title-short":"Islam dan Negara-Transformasi Gagasan dan Praktik Politik Islam di Indonesia, Democracy Project, 2011","author":[{"family":"Effendy","given":"Bahtiar"}],"issued":{"date-parts":[["2011",11,11]]}},"locator":"261"}],"schema":"https://github.com/citation-style-language/schema/raw/master/csl-citation.json"} </w:instrText>
      </w:r>
      <w:r>
        <w:fldChar w:fldCharType="separate"/>
      </w:r>
      <w:proofErr w:type="spellStart"/>
      <w:r w:rsidRPr="0010682A">
        <w:t>Bahtiar</w:t>
      </w:r>
      <w:proofErr w:type="spellEnd"/>
      <w:r w:rsidRPr="0010682A">
        <w:t xml:space="preserve"> Effendy, </w:t>
      </w:r>
      <w:r w:rsidRPr="0010682A">
        <w:rPr>
          <w:i/>
          <w:iCs/>
        </w:rPr>
        <w:t>Islam dan Negara-</w:t>
      </w:r>
      <w:proofErr w:type="spellStart"/>
      <w:r w:rsidRPr="0010682A">
        <w:rPr>
          <w:i/>
          <w:iCs/>
        </w:rPr>
        <w:t>Transformasi</w:t>
      </w:r>
      <w:proofErr w:type="spellEnd"/>
      <w:r w:rsidRPr="0010682A">
        <w:rPr>
          <w:i/>
          <w:iCs/>
        </w:rPr>
        <w:t xml:space="preserve"> </w:t>
      </w:r>
      <w:proofErr w:type="spellStart"/>
      <w:r w:rsidRPr="0010682A">
        <w:rPr>
          <w:i/>
          <w:iCs/>
        </w:rPr>
        <w:t>Gagasan</w:t>
      </w:r>
      <w:proofErr w:type="spellEnd"/>
      <w:r w:rsidRPr="0010682A">
        <w:rPr>
          <w:i/>
          <w:iCs/>
        </w:rPr>
        <w:t xml:space="preserve"> dan </w:t>
      </w:r>
      <w:proofErr w:type="spellStart"/>
      <w:r w:rsidRPr="0010682A">
        <w:rPr>
          <w:i/>
          <w:iCs/>
        </w:rPr>
        <w:t>Praktik</w:t>
      </w:r>
      <w:proofErr w:type="spellEnd"/>
      <w:r w:rsidRPr="0010682A">
        <w:rPr>
          <w:i/>
          <w:iCs/>
        </w:rPr>
        <w:t xml:space="preserve"> </w:t>
      </w:r>
      <w:proofErr w:type="spellStart"/>
      <w:r w:rsidRPr="0010682A">
        <w:rPr>
          <w:i/>
          <w:iCs/>
        </w:rPr>
        <w:t>Politik</w:t>
      </w:r>
      <w:proofErr w:type="spellEnd"/>
      <w:r w:rsidRPr="0010682A">
        <w:rPr>
          <w:i/>
          <w:iCs/>
        </w:rPr>
        <w:t xml:space="preserve"> Islam di Indonesia, Democracy Project, 2011: Islam dan Negara-</w:t>
      </w:r>
      <w:proofErr w:type="spellStart"/>
      <w:r w:rsidRPr="0010682A">
        <w:rPr>
          <w:i/>
          <w:iCs/>
        </w:rPr>
        <w:t>Transformasi</w:t>
      </w:r>
      <w:proofErr w:type="spellEnd"/>
      <w:r w:rsidRPr="0010682A">
        <w:rPr>
          <w:i/>
          <w:iCs/>
        </w:rPr>
        <w:t xml:space="preserve"> </w:t>
      </w:r>
      <w:proofErr w:type="spellStart"/>
      <w:r w:rsidRPr="0010682A">
        <w:rPr>
          <w:i/>
          <w:iCs/>
        </w:rPr>
        <w:t>Gagasan</w:t>
      </w:r>
      <w:proofErr w:type="spellEnd"/>
      <w:r w:rsidRPr="0010682A">
        <w:rPr>
          <w:i/>
          <w:iCs/>
        </w:rPr>
        <w:t xml:space="preserve"> dan </w:t>
      </w:r>
      <w:proofErr w:type="spellStart"/>
      <w:r w:rsidRPr="0010682A">
        <w:rPr>
          <w:i/>
          <w:iCs/>
        </w:rPr>
        <w:t>Praktik</w:t>
      </w:r>
      <w:proofErr w:type="spellEnd"/>
      <w:r w:rsidRPr="0010682A">
        <w:rPr>
          <w:i/>
          <w:iCs/>
        </w:rPr>
        <w:t xml:space="preserve"> </w:t>
      </w:r>
      <w:proofErr w:type="spellStart"/>
      <w:r w:rsidRPr="0010682A">
        <w:rPr>
          <w:i/>
          <w:iCs/>
        </w:rPr>
        <w:t>Politik</w:t>
      </w:r>
      <w:proofErr w:type="spellEnd"/>
      <w:r w:rsidRPr="0010682A">
        <w:rPr>
          <w:i/>
          <w:iCs/>
        </w:rPr>
        <w:t xml:space="preserve"> Islam di Indonesia</w:t>
      </w:r>
      <w:r w:rsidRPr="0010682A">
        <w:t xml:space="preserve"> (</w:t>
      </w:r>
      <w:proofErr w:type="spellStart"/>
      <w:r w:rsidRPr="0010682A">
        <w:t>Bukupedia</w:t>
      </w:r>
      <w:proofErr w:type="spellEnd"/>
      <w:r w:rsidRPr="0010682A">
        <w:t>, 2011), 261.</w:t>
      </w:r>
      <w:r>
        <w:fldChar w:fldCharType="end"/>
      </w:r>
    </w:p>
  </w:footnote>
  <w:footnote w:id="2">
    <w:p w:rsidR="00124C00" w:rsidRDefault="00124C00">
      <w:pPr>
        <w:pStyle w:val="TeksCatatanKaki"/>
      </w:pPr>
      <w:r>
        <w:rPr>
          <w:rStyle w:val="ReferensiCatatanKaki"/>
        </w:rPr>
        <w:footnoteRef/>
      </w:r>
      <w:r>
        <w:t xml:space="preserve"> </w:t>
      </w:r>
      <w:r>
        <w:fldChar w:fldCharType="begin"/>
      </w:r>
      <w:r>
        <w:instrText xml:space="preserve"> ADDIN ZOTERO_ITEM CSL_CITATION {"citationID":"cAVw9sWr","properties":{"formattedCitation":"Zeembry, {\\i{}12 Jurus Pamungkas Animasi kartun Dengan Flash 8} (Jakarta: Elex Media Komputindo, t.t.), 50.","plainCitation":"Zeembry, 12 Jurus Pamungkas Animasi kartun Dengan Flash 8 (Jakarta: Elex Media Komputindo, t.t.), 50.","noteIndex":2},"citationItems":[{"id":313,"uris":["http://zotero.org/users/5527907/items/DFH3JDZS"],"uri":["http://zotero.org/users/5527907/items/DFH3JDZS"],"itemData":{"id":313,"type":"book","event-place":"Jakarta","ISBN":"978-979-20-8740-6","language":"id","number-of-pages":"280","publisher":"Elex Media Komputindo","publisher-place":"Jakarta","source":"Google Books","title":"12 Jurus Pamungkas Animasi kartun Dengan Flash 8","author":[{"family":"","given":"Zeembry"}]},"locator":"50"}],"schema":"https://github.com/citation-style-language/schema/raw/master/csl-citation.json"} </w:instrText>
      </w:r>
      <w:r>
        <w:fldChar w:fldCharType="separate"/>
      </w:r>
      <w:proofErr w:type="spellStart"/>
      <w:r w:rsidRPr="00907D6C">
        <w:t>Zeembry</w:t>
      </w:r>
      <w:proofErr w:type="spellEnd"/>
      <w:r w:rsidRPr="00907D6C">
        <w:t xml:space="preserve">, </w:t>
      </w:r>
      <w:r w:rsidRPr="00907D6C">
        <w:rPr>
          <w:i/>
          <w:iCs/>
        </w:rPr>
        <w:t xml:space="preserve">12 </w:t>
      </w:r>
      <w:proofErr w:type="spellStart"/>
      <w:r w:rsidRPr="00907D6C">
        <w:rPr>
          <w:i/>
          <w:iCs/>
        </w:rPr>
        <w:t>Jurus</w:t>
      </w:r>
      <w:proofErr w:type="spellEnd"/>
      <w:r w:rsidRPr="00907D6C">
        <w:rPr>
          <w:i/>
          <w:iCs/>
        </w:rPr>
        <w:t xml:space="preserve"> </w:t>
      </w:r>
      <w:proofErr w:type="spellStart"/>
      <w:r w:rsidRPr="00907D6C">
        <w:rPr>
          <w:i/>
          <w:iCs/>
        </w:rPr>
        <w:t>Pamungkas</w:t>
      </w:r>
      <w:proofErr w:type="spellEnd"/>
      <w:r w:rsidRPr="00907D6C">
        <w:rPr>
          <w:i/>
          <w:iCs/>
        </w:rPr>
        <w:t xml:space="preserve"> </w:t>
      </w:r>
      <w:proofErr w:type="spellStart"/>
      <w:r w:rsidRPr="00907D6C">
        <w:rPr>
          <w:i/>
          <w:iCs/>
        </w:rPr>
        <w:t>Animasi</w:t>
      </w:r>
      <w:proofErr w:type="spellEnd"/>
      <w:r w:rsidRPr="00907D6C">
        <w:rPr>
          <w:i/>
          <w:iCs/>
        </w:rPr>
        <w:t xml:space="preserve"> </w:t>
      </w:r>
      <w:proofErr w:type="spellStart"/>
      <w:r w:rsidRPr="00907D6C">
        <w:rPr>
          <w:i/>
          <w:iCs/>
        </w:rPr>
        <w:t>kartun</w:t>
      </w:r>
      <w:proofErr w:type="spellEnd"/>
      <w:r w:rsidRPr="00907D6C">
        <w:rPr>
          <w:i/>
          <w:iCs/>
        </w:rPr>
        <w:t xml:space="preserve"> </w:t>
      </w:r>
      <w:proofErr w:type="spellStart"/>
      <w:r w:rsidRPr="00907D6C">
        <w:rPr>
          <w:i/>
          <w:iCs/>
        </w:rPr>
        <w:t>Dengan</w:t>
      </w:r>
      <w:proofErr w:type="spellEnd"/>
      <w:r w:rsidRPr="00907D6C">
        <w:rPr>
          <w:i/>
          <w:iCs/>
        </w:rPr>
        <w:t xml:space="preserve"> Flash 8</w:t>
      </w:r>
      <w:r w:rsidRPr="00907D6C">
        <w:t xml:space="preserve"> (Jakarta: </w:t>
      </w:r>
      <w:proofErr w:type="spellStart"/>
      <w:r w:rsidRPr="00907D6C">
        <w:t>Elex</w:t>
      </w:r>
      <w:proofErr w:type="spellEnd"/>
      <w:r w:rsidRPr="00907D6C">
        <w:t xml:space="preserve"> Media </w:t>
      </w:r>
      <w:proofErr w:type="spellStart"/>
      <w:r w:rsidRPr="00907D6C">
        <w:t>Komputindo</w:t>
      </w:r>
      <w:proofErr w:type="spellEnd"/>
      <w:r w:rsidRPr="00907D6C">
        <w:t>, t.t.), 50.</w:t>
      </w:r>
      <w:r>
        <w:fldChar w:fldCharType="end"/>
      </w:r>
    </w:p>
  </w:footnote>
  <w:footnote w:id="3">
    <w:p w:rsidR="00124C00" w:rsidRDefault="00124C00">
      <w:pPr>
        <w:pStyle w:val="TeksCatatanKaki"/>
      </w:pPr>
      <w:r>
        <w:rPr>
          <w:rStyle w:val="ReferensiCatatanKaki"/>
        </w:rPr>
        <w:footnoteRef/>
      </w:r>
      <w:r>
        <w:t xml:space="preserve"> </w:t>
      </w:r>
      <w:r>
        <w:fldChar w:fldCharType="begin"/>
      </w:r>
      <w:r>
        <w:instrText xml:space="preserve"> ADDIN ZOTERO_ITEM CSL_CITATION {"citationID":"VNxaVGG4","properties":{"formattedCitation":"Dendy Sugono, {\\i{}Kamus Besar Bahasa Indonesia} (Jakarta: Pusat Bahasa, 2008), 226, https://jurnal-oldi.or.id/public/kbbi.pdf.","plainCitation":"Dendy Sugono, Kamus Besar Bahasa Indonesia (Jakarta: Pusat Bahasa, 2008), 226, https://jurnal-oldi.or.id/public/kbbi.pdf.","noteIndex":3},"citationItems":[{"id":312,"uris":["http://zotero.org/users/5527907/items/RX3GW2RU"],"uri":["http://zotero.org/users/5527907/items/RX3GW2RU"],"itemData":{"id":312,"type":"book","event-place":"Jakarta","ISBN":"978-979-689-779-1","number-of-pages":"1826","publisher":"Pusat Bahasa","publisher-place":"Jakarta","title":"Kamus Besar Bahasa Indonesia","URL":"https://jurnal-oldi.or.id/public/kbbi.pdf","author":[{"family":"Sugono","given":"Dendy"}],"issued":{"date-parts":[["2008"]]}},"locator":"226"}],"schema":"https://github.com/citation-style-language/schema/raw/master/csl-citation.json"} </w:instrText>
      </w:r>
      <w:r>
        <w:fldChar w:fldCharType="separate"/>
      </w:r>
      <w:r w:rsidRPr="00907D6C">
        <w:t xml:space="preserve">Dendy </w:t>
      </w:r>
      <w:proofErr w:type="spellStart"/>
      <w:r w:rsidRPr="00907D6C">
        <w:t>Sugono</w:t>
      </w:r>
      <w:proofErr w:type="spellEnd"/>
      <w:r w:rsidRPr="00907D6C">
        <w:t xml:space="preserve">, </w:t>
      </w:r>
      <w:proofErr w:type="spellStart"/>
      <w:r w:rsidRPr="00907D6C">
        <w:rPr>
          <w:i/>
          <w:iCs/>
        </w:rPr>
        <w:t>Kamus</w:t>
      </w:r>
      <w:proofErr w:type="spellEnd"/>
      <w:r w:rsidRPr="00907D6C">
        <w:rPr>
          <w:i/>
          <w:iCs/>
        </w:rPr>
        <w:t xml:space="preserve"> </w:t>
      </w:r>
      <w:proofErr w:type="spellStart"/>
      <w:r w:rsidRPr="00907D6C">
        <w:rPr>
          <w:i/>
          <w:iCs/>
        </w:rPr>
        <w:t>Besar</w:t>
      </w:r>
      <w:proofErr w:type="spellEnd"/>
      <w:r w:rsidRPr="00907D6C">
        <w:rPr>
          <w:i/>
          <w:iCs/>
        </w:rPr>
        <w:t xml:space="preserve"> Bahasa Indonesia</w:t>
      </w:r>
      <w:r w:rsidRPr="00907D6C">
        <w:t xml:space="preserve"> (Jakarta: Pusat Bahasa, 2008), 226, https://jurnal-oldi.or.id/public/kbbi.pdf.</w:t>
      </w:r>
      <w:r>
        <w:fldChar w:fldCharType="end"/>
      </w:r>
    </w:p>
  </w:footnote>
  <w:footnote w:id="4">
    <w:p w:rsidR="00124C00" w:rsidRDefault="00124C00">
      <w:pPr>
        <w:pStyle w:val="TeksCatatanKaki"/>
      </w:pPr>
      <w:r>
        <w:rPr>
          <w:rStyle w:val="ReferensiCatatanKaki"/>
        </w:rPr>
        <w:footnoteRef/>
      </w:r>
      <w:r>
        <w:t xml:space="preserve"> </w:t>
      </w:r>
      <w:r>
        <w:fldChar w:fldCharType="begin"/>
      </w:r>
      <w:r>
        <w:instrText xml:space="preserve"> ADDIN ZOTERO_ITEM CSL_CITATION {"citationID":"xjAgNYPk","properties":{"formattedCitation":"Sugono, 226.","plainCitation":"Sugono, 226.","noteIndex":4},"citationItems":[{"id":312,"uris":["http://zotero.org/users/5527907/items/RX3GW2RU"],"uri":["http://zotero.org/users/5527907/items/RX3GW2RU"],"itemData":{"id":312,"type":"book","event-place":"Jakarta","ISBN":"978-979-689-779-1","number-of-pages":"1826","publisher":"Pusat Bahasa","publisher-place":"Jakarta","title":"Kamus Besar Bahasa Indonesia","URL":"https://jurnal-oldi.or.id/public/kbbi.pdf","author":[{"family":"Sugono","given":"Dendy"}],"issued":{"date-parts":[["2008"]]}},"locator":"226"}],"schema":"https://github.com/citation-style-language/schema/raw/master/csl-citation.json"} </w:instrText>
      </w:r>
      <w:r>
        <w:fldChar w:fldCharType="separate"/>
      </w:r>
      <w:r>
        <w:rPr>
          <w:noProof/>
        </w:rPr>
        <w:t>Sugono, 226.</w:t>
      </w:r>
      <w:r>
        <w:fldChar w:fldCharType="end"/>
      </w:r>
    </w:p>
  </w:footnote>
  <w:footnote w:id="5">
    <w:p w:rsidR="00124C00" w:rsidRDefault="00124C00">
      <w:pPr>
        <w:pStyle w:val="TeksCatatanKaki"/>
      </w:pPr>
      <w:r>
        <w:rPr>
          <w:rStyle w:val="ReferensiCatatanKaki"/>
        </w:rPr>
        <w:footnoteRef/>
      </w:r>
      <w:r>
        <w:t xml:space="preserve"> </w:t>
      </w:r>
      <w:r>
        <w:fldChar w:fldCharType="begin"/>
      </w:r>
      <w:r>
        <w:instrText xml:space="preserve"> ADDIN ZOTERO_ITEM CSL_CITATION {"citationID":"jSZ34ueT","properties":{"formattedCitation":"I. Gede A. B Wiranata, {\\i{}Antropologi Budaya} (Citra Aditya Bakti, 2011), 95.","plainCitation":"I. Gede A. B Wiranata, Antropologi Budaya (Citra Aditya Bakti, 2011), 95.","noteIndex":5},"citationItems":[{"id":310,"uris":["http://zotero.org/users/5527907/items/QNLPFYIP"],"uri":["http://zotero.org/users/5527907/items/QNLPFYIP"],"itemData":{"id":310,"type":"book","abstract":"Antropologi Budaya merupakan salah satu cabang ilmu-ilmu sosial, yang berupaya untuk memberi jawaban atas berbagai pertanyaan yang berkaitan dengan manusia dalam posisi atau kedudukannya sebagai makhluk sosial. Jawaban yang diberikan tersebut menguraikan seluk-beluk realitas fundamental tentang manusia yang dikonstruksikan sebagai intersubjektivitas atau ketentuan dunia nyata, yang merupakan dasar kebudayaan manusia.  Garis besar pembahasan yang disajikan dalam buku ini dibatasi pada tiga kajian utama, yang dieksposisikan dalam beberapa bab. Pertama, orientasi umum tentang Antropologi Budaya yang tergambar dalam teori-teori yang terdapat dalam dunia Antropologi, baik berupa konsep dasar, metode-metode yang khas, hubungannya dengan ilmu lain, sejarah dan manfaat pengkajian, maupun berbagai permasalahan yang terkait dengan penerapannya.   Kedua, gejala-gejala elementer atau esensial yang diamati dalam Antropologi Budaya, semisal evolusi manusia dan kebudayaannya, organisasi atau kehidupan kolektif dalam struktur masyarakat yang kemudian melahirkan pranata sosial, penelitian kepribadian, norma atau hukum, serta adat istiadat dalam budaya tertentu. Di mana hal tersebut dikaji dengan memanfaatkan pendekatan hukum serta psikologi dalam penelitian kepribadian manusia.   Terakhir, merupakan kajian yang tidak kalah penting adalah mengenai perubahan kepribadian masyarakat dan budayanya. Karena pada dasarnya perubahan kebudayaan atau culture change selalu dapat terjadi, meskipun masa  perubahan tersebut memakan waktu yang cukup lama, bahkan bisa ribuan tahun. Sumber penyebab perubahan tersebut bisa berasal dari dalam masyarakat itu sendiri, bisa pula berasal dari luar masyarakat yang bersangkutan. Secara umum, hal yang memengaruhi proses perubahan kebudayaan tersebut ada empat, yaitu discovery, invention, evolusi, dan difusi. Namun, pada era teknologi informasi seperti saat ini, telah banyak ditemukan perubahan budaya yang terjadi dalam masa yang relatif cepat. Hal ini biasanya karena ditemukan atau dikenalkannya teknologi baru yang semakin canggih yang dapat memicu proses perubahan kebudayaan.   Semua uraian dalam buku ini merupakan kajian yang sangat penting, mengingat kita¾sebagai manusia abad ini¾akan terus dan harus mengalami proses pergeseran sikap dan mentalitas sebagai warga masyarakat untuk dapat hidup sesuai dengan tuntutan masa kini, atau yang lebih kita kenal dengan istilah modernisasi. Sementara modernisasi sendiri pasti akan selalu terkait dengan Antropologi, karena di dalamnya terdapat berbagai kajian yang memengaruhi manusia modern, seperti asal-usul, adat istiadat, norma dan hukum, kepercayaan pada masa lampau, dan sebagainya. Pemahaman atas berbagai peristiwa yang terjadi pada masa lampau dan terus mengalami perubahan tersebut, tentu saja akan memiliki manfaat yang besar bagi manusia modern yang hidup di zaman ini.  Adapun informasi atau pembahasan yang disajikan dalam buku ini, pertama-tama dimaksudkan bagi mahasiswa dalam melengkapi referensi mata kuliah Pengantar Antropologi Budaya atau mata kuliah lainnya yang diarahkan untuk menumbuhkan pemahaman tentang kemanfaatan kajian Antropologi terhadap hukum.  Selain itu, buku ini juga sangat bermanfaat bagi mereka yang berminat dan/atau memiliki keterkaitan dengan bidang studi ini. Misalnya, para petugas yang berurusan dengan pelaksanaan proyek-proyek pembangunan kualitas kemanusiaan, semisal bimbingan masyarakat (BIMAS) atau keamanan dan ketertiban masyarakat (KAMTIBNAS), yang notabene memiliki tugas pokok dalam menjamin kondisi keamanan, ketertiban, dan tegaknya hukum di masyarakat.  Buku yang membahas kebudayaan serta kaitannya dengan hukum ini, akan memberikan gambaran yang jelas dan mampu membekali para pembacanya mengenai fungsi dan peranan hukum yang dikaji berdasarkan pendekatan Antropologi. Selanjutnya, pembaca akan menyadari betapa pentingnya mengetahui dan memahami budaya masyarakat dalam kaitannya dengan hukum positif yang berlaku dalam suatu negara.","ISBN":"978-979-414-873-0","language":"id","note":"Google-Books-ID: xgQrDwAAQBAJ","number-of-pages":"204","publisher":"Citra Aditya Bakti","source":"Google Books","title":"Antropologi Budaya","author":[{"family":"Wiranata","given":"I. Gede A. B"}],"issued":{"date-parts":[["2011",6,1]]}},"locator":"95"}],"schema":"https://github.com/citation-style-language/schema/raw/master/csl-citation.json"} </w:instrText>
      </w:r>
      <w:r>
        <w:fldChar w:fldCharType="separate"/>
      </w:r>
      <w:r w:rsidRPr="00B10823">
        <w:t xml:space="preserve">I. </w:t>
      </w:r>
      <w:proofErr w:type="spellStart"/>
      <w:r w:rsidRPr="00B10823">
        <w:t>Gede</w:t>
      </w:r>
      <w:proofErr w:type="spellEnd"/>
      <w:r w:rsidRPr="00B10823">
        <w:t xml:space="preserve"> A. B </w:t>
      </w:r>
      <w:proofErr w:type="spellStart"/>
      <w:r w:rsidRPr="00B10823">
        <w:t>Wiranata</w:t>
      </w:r>
      <w:proofErr w:type="spellEnd"/>
      <w:r w:rsidRPr="00B10823">
        <w:t xml:space="preserve">, </w:t>
      </w:r>
      <w:proofErr w:type="spellStart"/>
      <w:r w:rsidRPr="00B10823">
        <w:rPr>
          <w:i/>
          <w:iCs/>
        </w:rPr>
        <w:t>Antropologi</w:t>
      </w:r>
      <w:proofErr w:type="spellEnd"/>
      <w:r w:rsidRPr="00B10823">
        <w:rPr>
          <w:i/>
          <w:iCs/>
        </w:rPr>
        <w:t xml:space="preserve"> </w:t>
      </w:r>
      <w:proofErr w:type="spellStart"/>
      <w:r w:rsidRPr="00B10823">
        <w:rPr>
          <w:i/>
          <w:iCs/>
        </w:rPr>
        <w:t>Budaya</w:t>
      </w:r>
      <w:proofErr w:type="spellEnd"/>
      <w:r w:rsidRPr="00B10823">
        <w:t xml:space="preserve"> (Citra Aditya </w:t>
      </w:r>
      <w:proofErr w:type="spellStart"/>
      <w:r w:rsidRPr="00B10823">
        <w:t>Bakti</w:t>
      </w:r>
      <w:proofErr w:type="spellEnd"/>
      <w:r w:rsidRPr="00B10823">
        <w:t>, 2011), 95.</w:t>
      </w:r>
      <w:r>
        <w:fldChar w:fldCharType="end"/>
      </w:r>
    </w:p>
  </w:footnote>
  <w:footnote w:id="6">
    <w:p w:rsidR="00124C00" w:rsidRDefault="00124C00">
      <w:pPr>
        <w:pStyle w:val="TeksCatatanKaki"/>
      </w:pPr>
      <w:r>
        <w:rPr>
          <w:rStyle w:val="ReferensiCatatanKaki"/>
        </w:rPr>
        <w:footnoteRef/>
      </w:r>
      <w:r>
        <w:t xml:space="preserve"> </w:t>
      </w:r>
      <w:r>
        <w:fldChar w:fldCharType="begin"/>
      </w:r>
      <w:r>
        <w:instrText xml:space="preserve"> ADDIN ZOTERO_ITEM CSL_CITATION {"citationID":"MWtS12LN","properties":{"formattedCitation":"Wiranata, 95.","plainCitation":"Wiranata, 95.","noteIndex":6},"citationItems":[{"id":310,"uris":["http://zotero.org/users/5527907/items/QNLPFYIP"],"uri":["http://zotero.org/users/5527907/items/QNLPFYIP"],"itemData":{"id":310,"type":"book","abstract":"Antropologi Budaya merupakan salah satu cabang ilmu-ilmu sosial, yang berupaya untuk memberi jawaban atas berbagai pertanyaan yang berkaitan dengan manusia dalam posisi atau kedudukannya sebagai makhluk sosial. Jawaban yang diberikan tersebut menguraikan seluk-beluk realitas fundamental tentang manusia yang dikonstruksikan sebagai intersubjektivitas atau ketentuan dunia nyata, yang merupakan dasar kebudayaan manusia.  Garis besar pembahasan yang disajikan dalam buku ini dibatasi pada tiga kajian utama, yang dieksposisikan dalam beberapa bab. Pertama, orientasi umum tentang Antropologi Budaya yang tergambar dalam teori-teori yang terdapat dalam dunia Antropologi, baik berupa konsep dasar, metode-metode yang khas, hubungannya dengan ilmu lain, sejarah dan manfaat pengkajian, maupun berbagai permasalahan yang terkait dengan penerapannya.   Kedua, gejala-gejala elementer atau esensial yang diamati dalam Antropologi Budaya, semisal evolusi manusia dan kebudayaannya, organisasi atau kehidupan kolektif dalam struktur masyarakat yang kemudian melahirkan pranata sosial, penelitian kepribadian, norma atau hukum, serta adat istiadat dalam budaya tertentu. Di mana hal tersebut dikaji dengan memanfaatkan pendekatan hukum serta psikologi dalam penelitian kepribadian manusia.   Terakhir, merupakan kajian yang tidak kalah penting adalah mengenai perubahan kepribadian masyarakat dan budayanya. Karena pada dasarnya perubahan kebudayaan atau culture change selalu dapat terjadi, meskipun masa  perubahan tersebut memakan waktu yang cukup lama, bahkan bisa ribuan tahun. Sumber penyebab perubahan tersebut bisa berasal dari dalam masyarakat itu sendiri, bisa pula berasal dari luar masyarakat yang bersangkutan. Secara umum, hal yang memengaruhi proses perubahan kebudayaan tersebut ada empat, yaitu discovery, invention, evolusi, dan difusi. Namun, pada era teknologi informasi seperti saat ini, telah banyak ditemukan perubahan budaya yang terjadi dalam masa yang relatif cepat. Hal ini biasanya karena ditemukan atau dikenalkannya teknologi baru yang semakin canggih yang dapat memicu proses perubahan kebudayaan.   Semua uraian dalam buku ini merupakan kajian yang sangat penting, mengingat kita¾sebagai manusia abad ini¾akan terus dan harus mengalami proses pergeseran sikap dan mentalitas sebagai warga masyarakat untuk dapat hidup sesuai dengan tuntutan masa kini, atau yang lebih kita kenal dengan istilah modernisasi. Sementara modernisasi sendiri pasti akan selalu terkait dengan Antropologi, karena di dalamnya terdapat berbagai kajian yang memengaruhi manusia modern, seperti asal-usul, adat istiadat, norma dan hukum, kepercayaan pada masa lampau, dan sebagainya. Pemahaman atas berbagai peristiwa yang terjadi pada masa lampau dan terus mengalami perubahan tersebut, tentu saja akan memiliki manfaat yang besar bagi manusia modern yang hidup di zaman ini.  Adapun informasi atau pembahasan yang disajikan dalam buku ini, pertama-tama dimaksudkan bagi mahasiswa dalam melengkapi referensi mata kuliah Pengantar Antropologi Budaya atau mata kuliah lainnya yang diarahkan untuk menumbuhkan pemahaman tentang kemanfaatan kajian Antropologi terhadap hukum.  Selain itu, buku ini juga sangat bermanfaat bagi mereka yang berminat dan/atau memiliki keterkaitan dengan bidang studi ini. Misalnya, para petugas yang berurusan dengan pelaksanaan proyek-proyek pembangunan kualitas kemanusiaan, semisal bimbingan masyarakat (BIMAS) atau keamanan dan ketertiban masyarakat (KAMTIBNAS), yang notabene memiliki tugas pokok dalam menjamin kondisi keamanan, ketertiban, dan tegaknya hukum di masyarakat.  Buku yang membahas kebudayaan serta kaitannya dengan hukum ini, akan memberikan gambaran yang jelas dan mampu membekali para pembacanya mengenai fungsi dan peranan hukum yang dikaji berdasarkan pendekatan Antropologi. Selanjutnya, pembaca akan menyadari betapa pentingnya mengetahui dan memahami budaya masyarakat dalam kaitannya dengan hukum positif yang berlaku dalam suatu negara.","ISBN":"978-979-414-873-0","language":"id","note":"Google-Books-ID: xgQrDwAAQBAJ","number-of-pages":"204","publisher":"Citra Aditya Bakti","source":"Google Books","title":"Antropologi Budaya","author":[{"family":"Wiranata","given":"I. Gede A. B"}],"issued":{"date-parts":[["2011",6,1]]}},"locator":"95"}],"schema":"https://github.com/citation-style-language/schema/raw/master/csl-citation.json"} </w:instrText>
      </w:r>
      <w:r>
        <w:fldChar w:fldCharType="separate"/>
      </w:r>
      <w:r>
        <w:rPr>
          <w:noProof/>
        </w:rPr>
        <w:t>Wiranata, 95.</w:t>
      </w:r>
      <w:r>
        <w:fldChar w:fldCharType="end"/>
      </w:r>
    </w:p>
  </w:footnote>
  <w:footnote w:id="7">
    <w:p w:rsidR="00743DE8" w:rsidRDefault="00743DE8">
      <w:pPr>
        <w:pStyle w:val="TeksCatatanKaki"/>
      </w:pPr>
      <w:r>
        <w:rPr>
          <w:rStyle w:val="ReferensiCatatanKaki"/>
        </w:rPr>
        <w:footnoteRef/>
      </w:r>
      <w:r>
        <w:t xml:space="preserve"> </w:t>
      </w:r>
      <w:r>
        <w:fldChar w:fldCharType="begin"/>
      </w:r>
      <w:r w:rsidR="007C7BF8">
        <w:instrText xml:space="preserve"> ADDIN ZOTERO_ITEM CSL_CITATION {"citationID":"mPfpsoQT","properties":{"formattedCitation":"Ali Alamsyah Kusumadinata, {\\i{}Pengantar Komunikasi Perubahan Sosial} (Yogyakarta: Deepublish, 2015), 101.","plainCitation":"Ali Alamsyah Kusumadinata, Pengantar Komunikasi Perubahan Sosial (Yogyakarta: Deepublish, 2015), 101.","noteIndex":7},"citationItems":[{"id":337,"uris":["http://zotero.org/users/5527907/items/G82II7KH"],"uri":["http://zotero.org/users/5527907/items/G82II7KH"],"itemData":{"id":337,"type":"book","abstract":"Buku ini memberikan gambaran mengenai Pengantar Komunikasi Perubahan Sosial. Hal yang berkenaan perubahan secara sosial yang di potret melalui kacamata komunikasi. Komunikasi dipandang sebagai alat serta cara merubah sebuah agenda peristiwa. Komunikasi merupakan suatu interaksi peristiwa ke peristiwa dengan menghantarkan sumber sebagai aktor dan penerima sebagai perubahan yang diharapkan. Perubahanpun takmesti sesuai dengan arahan dari komunikator sebagai sumber, juga bisa bersifat dinamis. Seorang anak yang dikehendaki untuk dapat diterima di suatu perguruan tinggi yang terkenal dan bonafit, belum tentu dapat terjadi. Meskipun suasana dan iklim belajar si anak telah kita kendalikan namun tetap saja ada faktor lain yang menentukan, selain itu banyak faktor perubahan yang terkadang hadir dalam rangkaian situasional yang tak bisa diprediksi sebelumnya. Buku ini membahas konsepsi komunikasi dalam sebuah perubahan, yang dibahas dalam berbagai perspektif bagaimana pandangan perubahan sosial dipandang dari sudut komunikasi.","event-place":"Yogyakarta","ISBN":"9786232094383","language":"id","note":"Google-Books-ID: bcuXDwAAQBAJ","number-of-pages":"174","publisher":"Deepublish","publisher-place":"Yogyakarta","source":"Google Books","title":"Pengantar Komunikasi Perubahan Sosial","author":[{"family":"Alamsyah Kusumadinata","given":"Ali"}],"issued":{"date-parts":[["2015",11,24]]}},"locator":"101"}],"schema":"https://github.com/citation-style-language/schema/raw/master/csl-citation.json"} </w:instrText>
      </w:r>
      <w:r>
        <w:fldChar w:fldCharType="separate"/>
      </w:r>
      <w:r w:rsidR="007C7BF8" w:rsidRPr="007C7BF8">
        <w:t xml:space="preserve">Ali </w:t>
      </w:r>
      <w:proofErr w:type="spellStart"/>
      <w:r w:rsidR="007C7BF8" w:rsidRPr="007C7BF8">
        <w:t>Alamsyah</w:t>
      </w:r>
      <w:proofErr w:type="spellEnd"/>
      <w:r w:rsidR="007C7BF8" w:rsidRPr="007C7BF8">
        <w:t xml:space="preserve"> </w:t>
      </w:r>
      <w:proofErr w:type="spellStart"/>
      <w:r w:rsidR="007C7BF8" w:rsidRPr="007C7BF8">
        <w:t>Kusumadinata</w:t>
      </w:r>
      <w:proofErr w:type="spellEnd"/>
      <w:r w:rsidR="007C7BF8" w:rsidRPr="007C7BF8">
        <w:t xml:space="preserve">, </w:t>
      </w:r>
      <w:proofErr w:type="spellStart"/>
      <w:r w:rsidR="007C7BF8" w:rsidRPr="007C7BF8">
        <w:rPr>
          <w:i/>
          <w:iCs/>
        </w:rPr>
        <w:t>Pengantar</w:t>
      </w:r>
      <w:proofErr w:type="spellEnd"/>
      <w:r w:rsidR="007C7BF8" w:rsidRPr="007C7BF8">
        <w:rPr>
          <w:i/>
          <w:iCs/>
        </w:rPr>
        <w:t xml:space="preserve"> </w:t>
      </w:r>
      <w:proofErr w:type="spellStart"/>
      <w:r w:rsidR="007C7BF8" w:rsidRPr="007C7BF8">
        <w:rPr>
          <w:i/>
          <w:iCs/>
        </w:rPr>
        <w:t>Komunikasi</w:t>
      </w:r>
      <w:proofErr w:type="spellEnd"/>
      <w:r w:rsidR="007C7BF8" w:rsidRPr="007C7BF8">
        <w:rPr>
          <w:i/>
          <w:iCs/>
        </w:rPr>
        <w:t xml:space="preserve"> </w:t>
      </w:r>
      <w:proofErr w:type="spellStart"/>
      <w:r w:rsidR="007C7BF8" w:rsidRPr="007C7BF8">
        <w:rPr>
          <w:i/>
          <w:iCs/>
        </w:rPr>
        <w:t>Perubahan</w:t>
      </w:r>
      <w:proofErr w:type="spellEnd"/>
      <w:r w:rsidR="007C7BF8" w:rsidRPr="007C7BF8">
        <w:rPr>
          <w:i/>
          <w:iCs/>
        </w:rPr>
        <w:t xml:space="preserve"> </w:t>
      </w:r>
      <w:proofErr w:type="spellStart"/>
      <w:r w:rsidR="007C7BF8" w:rsidRPr="007C7BF8">
        <w:rPr>
          <w:i/>
          <w:iCs/>
        </w:rPr>
        <w:t>Sosial</w:t>
      </w:r>
      <w:proofErr w:type="spellEnd"/>
      <w:r w:rsidR="007C7BF8" w:rsidRPr="007C7BF8">
        <w:t xml:space="preserve"> (Yogyakarta: </w:t>
      </w:r>
      <w:proofErr w:type="spellStart"/>
      <w:r w:rsidR="007C7BF8" w:rsidRPr="007C7BF8">
        <w:t>Deepublish</w:t>
      </w:r>
      <w:proofErr w:type="spellEnd"/>
      <w:r w:rsidR="007C7BF8" w:rsidRPr="007C7BF8">
        <w:t>, 2015), 101.</w:t>
      </w:r>
      <w:r>
        <w:fldChar w:fldCharType="end"/>
      </w:r>
    </w:p>
  </w:footnote>
  <w:footnote w:id="8">
    <w:p w:rsidR="00EB6E96" w:rsidRDefault="00EB6E96">
      <w:pPr>
        <w:pStyle w:val="TeksCatatanKaki"/>
      </w:pPr>
      <w:r>
        <w:rPr>
          <w:rStyle w:val="ReferensiCatatanKaki"/>
        </w:rPr>
        <w:footnoteRef/>
      </w:r>
      <w:r>
        <w:t xml:space="preserve"> </w:t>
      </w:r>
      <w:r>
        <w:fldChar w:fldCharType="begin"/>
      </w:r>
      <w:r w:rsidR="007C7BF8">
        <w:instrText xml:space="preserve"> ADDIN ZOTERO_ITEM CSL_CITATION {"citationID":"DZy6mZ8Y","properties":{"formattedCitation":"Alamsyah Kusumadinata, 102.","plainCitation":"Alamsyah Kusumadinata, 102.","noteIndex":8},"citationItems":[{"id":337,"uris":["http://zotero.org/users/5527907/items/G82II7KH"],"uri":["http://zotero.org/users/5527907/items/G82II7KH"],"itemData":{"id":337,"type":"book","abstract":"Buku ini memberikan gambaran mengenai Pengantar Komunikasi Perubahan Sosial. Hal yang berkenaan perubahan secara sosial yang di potret melalui kacamata komunikasi. Komunikasi dipandang sebagai alat serta cara merubah sebuah agenda peristiwa. Komunikasi merupakan suatu interaksi peristiwa ke peristiwa dengan menghantarkan sumber sebagai aktor dan penerima sebagai perubahan yang diharapkan. Perubahanpun takmesti sesuai dengan arahan dari komunikator sebagai sumber, juga bisa bersifat dinamis. Seorang anak yang dikehendaki untuk dapat diterima di suatu perguruan tinggi yang terkenal dan bonafit, belum tentu dapat terjadi. Meskipun suasana dan iklim belajar si anak telah kita kendalikan namun tetap saja ada faktor lain yang menentukan, selain itu banyak faktor perubahan yang terkadang hadir dalam rangkaian situasional yang tak bisa diprediksi sebelumnya. Buku ini membahas konsepsi komunikasi dalam sebuah perubahan, yang dibahas dalam berbagai perspektif bagaimana pandangan perubahan sosial dipandang dari sudut komunikasi.","event-place":"Yogyakarta","ISBN":"9786232094383","language":"id","note":"Google-Books-ID: bcuXDwAAQBAJ","number-of-pages":"174","publisher":"Deepublish","publisher-place":"Yogyakarta","source":"Google Books","title":"Pengantar Komunikasi Perubahan Sosial","author":[{"family":"Alamsyah Kusumadinata","given":"Ali"}],"issued":{"date-parts":[["2015",11,24]]}},"locator":"102"}],"schema":"https://github.com/citation-style-language/schema/raw/master/csl-citation.json"} </w:instrText>
      </w:r>
      <w:r>
        <w:fldChar w:fldCharType="separate"/>
      </w:r>
      <w:r>
        <w:rPr>
          <w:noProof/>
        </w:rPr>
        <w:t>Alamsyah Kusumadinata, 102.</w:t>
      </w:r>
      <w:r>
        <w:fldChar w:fldCharType="end"/>
      </w:r>
    </w:p>
  </w:footnote>
  <w:footnote w:id="9">
    <w:p w:rsidR="0018394C" w:rsidRDefault="0018394C">
      <w:pPr>
        <w:pStyle w:val="TeksCatatanKaki"/>
      </w:pPr>
      <w:r>
        <w:rPr>
          <w:rStyle w:val="ReferensiCatatanKaki"/>
        </w:rPr>
        <w:footnoteRef/>
      </w:r>
      <w:r>
        <w:t xml:space="preserve"> </w:t>
      </w:r>
      <w:r>
        <w:fldChar w:fldCharType="begin"/>
      </w:r>
      <w:r>
        <w:instrText xml:space="preserve"> ADDIN ZOTERO_ITEM CSL_CITATION {"citationID":"qGcFSB9o","properties":{"formattedCitation":"Hari Wijaya, \\uc0\\u8220{}PERAN BUDAYA KARAPAN KERBAU DALAM MEREKATKAN HUBUNGAN SOSIAL MASYARAKAT DESA JOTANG BERU KECAMATAN EMPANG KABUPATEN SUMBAWA BESAR-NTB (STUDI DESKRIPTIF ANALISIS TERHADAP PENGEMBANGAN NILAI-NILAI BUDAYA PENDIDIKAN IPS),\\uc0\\u8221{} {\\i{}Jurnal Penelitian dan Pendidikan IPS} 11, no. 2 (2017): 193.","plainCitation":"Hari Wijaya, “PERAN BUDAYA KARAPAN KERBAU DALAM MEREKATKAN HUBUNGAN SOSIAL MASYARAKAT DESA JOTANG BERU KECAMATAN EMPANG KABUPATEN SUMBAWA BESAR-NTB (STUDI DESKRIPTIF ANALISIS TERHADAP PENGEMBANGAN NILAI-NILAI BUDAYA PENDIDIKAN IPS),” Jurnal Penelitian dan Pendidikan IPS 11, no. 2 (2017): 193.","noteIndex":9},"citationItems":[{"id":339,"uris":["http://zotero.org/users/5527907/items/JPLESZZC"],"uri":["http://zotero.org/users/5527907/items/JPLESZZC"],"itemData":{"id":339,"type":"article-journal","container-title":"Jurnal Penelitian dan Pendidikan IPS","issue":"2","journalAbbreviation":"1","language":"id","page":"188-199","source":"ejournal.unikama.ac.id","title":"PERAN BUDAYA KARAPAN KERBAU DALAM MEREKATKAN HUBUNGAN SOSIAL MASYARAKAT DESA JOTANG BERU KECAMATAN EMPANG KABUPATEN SUMBAWA BESAR-NTB (STUDI DESKRIPTIF ANALISIS TERHADAP PENGEMBANGAN NILAI-NILAI BUDAYA PENDIDIKAN IPS)","volume":"11","author":[{"family":"Wijaya","given":"Hari"}],"issued":{"date-parts":[["2017"]]}},"locator":"193"}],"schema":"https://github.com/citation-style-language/schema/raw/master/csl-citation.json"} </w:instrText>
      </w:r>
      <w:r>
        <w:fldChar w:fldCharType="separate"/>
      </w:r>
      <w:r w:rsidRPr="0018394C">
        <w:t xml:space="preserve">Hari Wijaya, “PERAN BUDAYA KARAPAN KERBAU DALAM MEREKATKAN HUBUNGAN SOSIAL MASYARAKAT DESA JOTANG BERU KECAMATAN EMPANG KABUPATEN SUMBAWA BESAR-NTB (STUDI DESKRIPTIF ANALISIS TERHADAP PENGEMBANGAN NILAI-NILAI BUDAYA PENDIDIKAN IPS),” </w:t>
      </w:r>
      <w:proofErr w:type="spellStart"/>
      <w:r w:rsidRPr="0018394C">
        <w:rPr>
          <w:i/>
          <w:iCs/>
        </w:rPr>
        <w:t>Jurnal</w:t>
      </w:r>
      <w:proofErr w:type="spellEnd"/>
      <w:r w:rsidRPr="0018394C">
        <w:rPr>
          <w:i/>
          <w:iCs/>
        </w:rPr>
        <w:t xml:space="preserve"> </w:t>
      </w:r>
      <w:proofErr w:type="spellStart"/>
      <w:r w:rsidRPr="0018394C">
        <w:rPr>
          <w:i/>
          <w:iCs/>
        </w:rPr>
        <w:t>Penelitian</w:t>
      </w:r>
      <w:proofErr w:type="spellEnd"/>
      <w:r w:rsidRPr="0018394C">
        <w:rPr>
          <w:i/>
          <w:iCs/>
        </w:rPr>
        <w:t xml:space="preserve"> dan Pendidikan IPS</w:t>
      </w:r>
      <w:r w:rsidRPr="0018394C">
        <w:t xml:space="preserve"> 11, no. 2 (2017): 193.</w:t>
      </w:r>
      <w:r>
        <w:fldChar w:fldCharType="end"/>
      </w:r>
    </w:p>
  </w:footnote>
  <w:footnote w:id="10">
    <w:p w:rsidR="00124C00" w:rsidRDefault="00124C00">
      <w:pPr>
        <w:pStyle w:val="TeksCatatanKaki"/>
      </w:pPr>
      <w:r>
        <w:rPr>
          <w:rStyle w:val="ReferensiCatatanKaki"/>
        </w:rPr>
        <w:footnoteRef/>
      </w:r>
      <w:r>
        <w:t xml:space="preserve"> </w:t>
      </w:r>
      <w:r>
        <w:fldChar w:fldCharType="begin"/>
      </w:r>
      <w:r w:rsidR="007C7BF8">
        <w:instrText xml:space="preserve"> ADDIN ZOTERO_ITEM CSL_CITATION {"citationID":"fJdtsB8x","properties":{"formattedCitation":"\\uc0\\u8220{}Barabai, Hulu Sungai Tengah,\\uc0\\u8221{} dalam {\\i{}Wikipedia bahasa Indonesia, ensiklopedia bebas}, 4 Juni 2019, https://id.wikipedia.org/w/index.php?title=Barabai,_Hulu_Sungai_Tengah&amp;oldid=15135793.","plainCitation":"“Barabai, Hulu Sungai Tengah,” dalam Wikipedia bahasa Indonesia, ensiklopedia bebas, 4 Juni 2019, https://id.wikipedia.org/w/index.php?title=Barabai,_Hulu_Sungai_Tengah&amp;oldid=15135793.","noteIndex":10},"citationItems":[{"id":315,"uris":["http://zotero.org/users/5527907/items/Y94XZH5P"],"uri":["http://zotero.org/users/5527907/items/Y94XZH5P"],"itemData":{"id":315,"type":"entry-encyclopedia","abstract":"Barabai (disingkat: BRB) adalah sebuah kecamatan sekaligus pusat pemerintahan Kabupaten Hulu Sungai Tengah, Provinsi Kalimantan Selatan, Indonesia. Barabai terletak di tepi sungai Barabai dan berjarak 165 km di sebelah utara Kota Banjarmasin, ibu kota provinsi (sekitar 4 jam dengan mengendarai mobil).\nBarabai berada di bawah kaki Pegunungan Meratus yang membujur dari selatan ke utara pulau Kalimantan.\nApam Barabai adalah makanan khas yang cukup terkenal di kota ini. Selain Apam Barabai, Pakasam juga merupakan makanan khas dari kota ini. untuk pendatang dari luar daerah yang berkunjung ke Kota Barabai, jangan takut susah untuk mencari makan karena sekarang sudah banyak warung-warung sea food maupun makanan daerah sendiri.Salah satu tempat anak-anak muda/tua bersantai pada sore hari yaitu Lapangan Dwi Warna, lapangan bola yang dikelilingi jalan yang membuat lapangan bola menjadi pemandangan yang bersih karena di tepi jalan pepohonan besar dan rindang seperti pohon mahoni dan kenari yang tua namun kuat juga rindang yang mengelilingi lapangan tersebut.Barabai memiliki sebuah stadion yang bertaraf nasional dengan nama Stadion Murakata, di sana sering diadakan pertandingan antar kelab sepak bola. Di samping itu, halaman stadion pun cukup luas, sehingga sering dijadikan tempat untuk mengadakan konser-konser artis band ibu kota.\nObjek wisata yang dapat dikunjungi di Barabai adalah objek wisata sungai pegunungan Pagat Batu Benawa yang terletak 7 km dari kota Barabai, objek wisata sungai pegunungan Lok Laga yang terletak 15 km dari kota berada di kecamatan Haruyan, objek wisata air panas yang terletak 10 km dari kota yang berada di desa Hantakan","container-title":"Wikipedia bahasa Indonesia, ensiklopedia bebas","language":"id","note":"Page Version ID: 15135793","source":"Wikipedia","title":"Barabai, Hulu Sungai Tengah","URL":"https://id.wikipedia.org/w/index.php?title=Barabai,_Hulu_Sungai_Tengah&amp;oldid=15135793","accessed":{"date-parts":[["2019",12,8]]},"issued":{"date-parts":[["2019",6,4]]}}}],"schema":"https://github.com/citation-style-language/schema/raw/master/csl-citation.json"} </w:instrText>
      </w:r>
      <w:r>
        <w:fldChar w:fldCharType="separate"/>
      </w:r>
      <w:r w:rsidRPr="00B15BA5">
        <w:t>“</w:t>
      </w:r>
      <w:proofErr w:type="spellStart"/>
      <w:r w:rsidRPr="00B15BA5">
        <w:t>Barabai</w:t>
      </w:r>
      <w:proofErr w:type="spellEnd"/>
      <w:r w:rsidRPr="00B15BA5">
        <w:t xml:space="preserve">, Hulu Sungai Tengah,” </w:t>
      </w:r>
      <w:proofErr w:type="spellStart"/>
      <w:r w:rsidRPr="00B15BA5">
        <w:t>dalam</w:t>
      </w:r>
      <w:proofErr w:type="spellEnd"/>
      <w:r w:rsidRPr="00B15BA5">
        <w:t xml:space="preserve"> </w:t>
      </w:r>
      <w:r w:rsidRPr="00B15BA5">
        <w:rPr>
          <w:i/>
          <w:iCs/>
        </w:rPr>
        <w:t xml:space="preserve">Wikipedia </w:t>
      </w:r>
      <w:proofErr w:type="spellStart"/>
      <w:r w:rsidRPr="00B15BA5">
        <w:rPr>
          <w:i/>
          <w:iCs/>
        </w:rPr>
        <w:t>bahasa</w:t>
      </w:r>
      <w:proofErr w:type="spellEnd"/>
      <w:r w:rsidRPr="00B15BA5">
        <w:rPr>
          <w:i/>
          <w:iCs/>
        </w:rPr>
        <w:t xml:space="preserve"> Indonesia, </w:t>
      </w:r>
      <w:proofErr w:type="spellStart"/>
      <w:r w:rsidRPr="00B15BA5">
        <w:rPr>
          <w:i/>
          <w:iCs/>
        </w:rPr>
        <w:t>ensiklopedia</w:t>
      </w:r>
      <w:proofErr w:type="spellEnd"/>
      <w:r w:rsidRPr="00B15BA5">
        <w:rPr>
          <w:i/>
          <w:iCs/>
        </w:rPr>
        <w:t xml:space="preserve"> </w:t>
      </w:r>
      <w:proofErr w:type="spellStart"/>
      <w:r w:rsidRPr="00B15BA5">
        <w:rPr>
          <w:i/>
          <w:iCs/>
        </w:rPr>
        <w:t>bebas</w:t>
      </w:r>
      <w:proofErr w:type="spellEnd"/>
      <w:r w:rsidRPr="00B15BA5">
        <w:t xml:space="preserve">, 4 </w:t>
      </w:r>
      <w:proofErr w:type="spellStart"/>
      <w:r w:rsidRPr="00B15BA5">
        <w:t>Juni</w:t>
      </w:r>
      <w:proofErr w:type="spellEnd"/>
      <w:r w:rsidRPr="00B15BA5">
        <w:t xml:space="preserve"> 2019, https://id.wikipedia.org/w/index.php?title=Barabai,_Hulu_Sungai_Tengah&amp;oldid=15135793.</w:t>
      </w:r>
      <w:r>
        <w:fldChar w:fldCharType="end"/>
      </w:r>
    </w:p>
  </w:footnote>
  <w:footnote w:id="11">
    <w:p w:rsidR="00124C00" w:rsidRDefault="00124C00">
      <w:pPr>
        <w:pStyle w:val="TeksCatatanKaki"/>
      </w:pPr>
      <w:r>
        <w:rPr>
          <w:rStyle w:val="ReferensiCatatanKaki"/>
        </w:rPr>
        <w:footnoteRef/>
      </w:r>
      <w:r>
        <w:t xml:space="preserve"> </w:t>
      </w:r>
      <w:r>
        <w:fldChar w:fldCharType="begin"/>
      </w:r>
      <w:r w:rsidR="0018394C">
        <w:instrText xml:space="preserve"> ADDIN ZOTERO_ITEM CSL_CITATION {"citationID":"MwOHlwHB","properties":{"formattedCitation":"\\uc0\\u8220{}Kabupaten Hulu Sungai Tengah,\\uc0\\u8221{} dalam {\\i{}Wikipedia bahasa Indonesia, ensiklopedia bebas}, 25 Oktober 2019, https://id.wikipedia.org/w/index.php?title=Kabupaten_Hulu_Sungai_Tengah&amp;oldid=16087893.","plainCitation":"“Kabupaten Hulu Sungai Tengah,” dalam Wikipedia bahasa Indonesia, ensiklopedia bebas, 25 Oktober 2019, https://id.wikipedia.org/w/index.php?title=Kabupaten_Hulu_Sungai_Tengah&amp;oldid=16087893.","noteIndex":11},"citationItems":[{"id":319,"uris":["http://zotero.org/users/5527907/items/XYW8M57W"],"uri":["http://zotero.org/users/5527907/items/XYW8M57W"],"itemData":{"id":319,"type":"entry-encyclopedia","abstract":"Kabupaten Hulu Sungai Tengah adalah salah satu kabupaten di provinsi Kalimantan Selatan. Ibu kota kabupaten ini terletak di Barabai. Kabupaten ini memiliki luas wilayah 1.472 km² dan berpenduduk sebanyak 243.460 jiwa (hasil Sensus Penduduk Indonesia 2010). Motto daerah ini adalah \"Murakata\" yang diambil dari bahasa Banjar. Murakata merupakan singkatan dari kata Mufakat, Rakat, dan Seiya-sekata. Makanan khas Hulu Sungai Tengah adalah Apam Barabai dan Pakasam.","container-title":"Wikipedia bahasa Indonesia, ensiklopedia bebas","language":"id","note":"Page Version ID: 16087893","source":"Wikipedia","title":"Kabupaten Hulu Sungai Tengah","URL":"https://id.wikipedia.org/w/index.php?title=Kabupaten_Hulu_Sungai_Tengah&amp;oldid=16087893","accessed":{"date-parts":[["2019",12,8]]},"issued":{"date-parts":[["2019",10,25]]}}}],"schema":"https://github.com/citation-style-language/schema/raw/master/csl-citation.json"} </w:instrText>
      </w:r>
      <w:r>
        <w:fldChar w:fldCharType="separate"/>
      </w:r>
      <w:r w:rsidRPr="0080180C">
        <w:t>“</w:t>
      </w:r>
      <w:proofErr w:type="spellStart"/>
      <w:r w:rsidRPr="0080180C">
        <w:t>Kabupaten</w:t>
      </w:r>
      <w:proofErr w:type="spellEnd"/>
      <w:r w:rsidRPr="0080180C">
        <w:t xml:space="preserve"> Hulu Sungai Tengah,” </w:t>
      </w:r>
      <w:proofErr w:type="spellStart"/>
      <w:r w:rsidRPr="0080180C">
        <w:t>dalam</w:t>
      </w:r>
      <w:proofErr w:type="spellEnd"/>
      <w:r w:rsidRPr="0080180C">
        <w:t xml:space="preserve"> </w:t>
      </w:r>
      <w:r w:rsidRPr="0080180C">
        <w:rPr>
          <w:i/>
          <w:iCs/>
        </w:rPr>
        <w:t xml:space="preserve">Wikipedia </w:t>
      </w:r>
      <w:proofErr w:type="spellStart"/>
      <w:r w:rsidRPr="0080180C">
        <w:rPr>
          <w:i/>
          <w:iCs/>
        </w:rPr>
        <w:t>bahasa</w:t>
      </w:r>
      <w:proofErr w:type="spellEnd"/>
      <w:r w:rsidRPr="0080180C">
        <w:rPr>
          <w:i/>
          <w:iCs/>
        </w:rPr>
        <w:t xml:space="preserve"> Indonesia, </w:t>
      </w:r>
      <w:proofErr w:type="spellStart"/>
      <w:r w:rsidRPr="0080180C">
        <w:rPr>
          <w:i/>
          <w:iCs/>
        </w:rPr>
        <w:t>ensiklopedia</w:t>
      </w:r>
      <w:proofErr w:type="spellEnd"/>
      <w:r w:rsidRPr="0080180C">
        <w:rPr>
          <w:i/>
          <w:iCs/>
        </w:rPr>
        <w:t xml:space="preserve"> </w:t>
      </w:r>
      <w:proofErr w:type="spellStart"/>
      <w:r w:rsidRPr="0080180C">
        <w:rPr>
          <w:i/>
          <w:iCs/>
        </w:rPr>
        <w:t>bebas</w:t>
      </w:r>
      <w:proofErr w:type="spellEnd"/>
      <w:r w:rsidRPr="0080180C">
        <w:t xml:space="preserve">, 25 </w:t>
      </w:r>
      <w:proofErr w:type="spellStart"/>
      <w:r w:rsidRPr="0080180C">
        <w:t>Oktober</w:t>
      </w:r>
      <w:proofErr w:type="spellEnd"/>
      <w:r w:rsidRPr="0080180C">
        <w:t xml:space="preserve"> 2019, https://id.wikipedia.org/w/index.php?title=Kabupaten_Hulu_Sungai_Tengah&amp;oldid=16087893.</w:t>
      </w:r>
      <w:r>
        <w:fldChar w:fldCharType="end"/>
      </w:r>
    </w:p>
  </w:footnote>
  <w:footnote w:id="12">
    <w:p w:rsidR="00124C00" w:rsidRDefault="00124C00">
      <w:pPr>
        <w:pStyle w:val="TeksCatatanKaki"/>
      </w:pPr>
      <w:r>
        <w:rPr>
          <w:rStyle w:val="ReferensiCatatanKaki"/>
        </w:rPr>
        <w:footnoteRef/>
      </w:r>
      <w:r>
        <w:t xml:space="preserve"> </w:t>
      </w:r>
      <w:r>
        <w:fldChar w:fldCharType="begin"/>
      </w:r>
      <w:r w:rsidR="0018394C">
        <w:instrText xml:space="preserve"> ADDIN ZOTERO_ITEM CSL_CITATION {"citationID":"hAi9MeNk","properties":{"formattedCitation":"\\uc0\\u8220{}Kabupaten Hulu Sungai Tengah.\\uc0\\u8221{}","plainCitation":"“Kabupaten Hulu Sungai Tengah.”","noteIndex":12},"citationItems":[{"id":319,"uris":["http://zotero.org/users/5527907/items/XYW8M57W"],"uri":["http://zotero.org/users/5527907/items/XYW8M57W"],"itemData":{"id":319,"type":"entry-encyclopedia","abstract":"Kabupaten Hulu Sungai Tengah adalah salah satu kabupaten di provinsi Kalimantan Selatan. Ibu kota kabupaten ini terletak di Barabai. Kabupaten ini memiliki luas wilayah 1.472 km² dan berpenduduk sebanyak 243.460 jiwa (hasil Sensus Penduduk Indonesia 2010). Motto daerah ini adalah \"Murakata\" yang diambil dari bahasa Banjar. Murakata merupakan singkatan dari kata Mufakat, Rakat, dan Seiya-sekata. Makanan khas Hulu Sungai Tengah adalah Apam Barabai dan Pakasam.","container-title":"Wikipedia bahasa Indonesia, ensiklopedia bebas","language":"id","note":"Page Version ID: 16087893","source":"Wikipedia","title":"Kabupaten Hulu Sungai Tengah","URL":"https://id.wikipedia.org/w/index.php?title=Kabupaten_Hulu_Sungai_Tengah&amp;oldid=16087893","accessed":{"date-parts":[["2019",12,8]]},"issued":{"date-parts":[["2019",10,25]]}}}],"schema":"https://github.com/citation-style-language/schema/raw/master/csl-citation.json"} </w:instrText>
      </w:r>
      <w:r>
        <w:fldChar w:fldCharType="separate"/>
      </w:r>
      <w:r w:rsidRPr="001B67B0">
        <w:t>“</w:t>
      </w:r>
      <w:proofErr w:type="spellStart"/>
      <w:r w:rsidRPr="001B67B0">
        <w:t>Kabupaten</w:t>
      </w:r>
      <w:proofErr w:type="spellEnd"/>
      <w:r w:rsidRPr="001B67B0">
        <w:t xml:space="preserve"> Hulu Sungai Tengah.”</w:t>
      </w:r>
      <w:r>
        <w:fldChar w:fldCharType="end"/>
      </w:r>
    </w:p>
  </w:footnote>
  <w:footnote w:id="13">
    <w:p w:rsidR="00124C00" w:rsidRDefault="00124C00">
      <w:pPr>
        <w:pStyle w:val="TeksCatatanKaki"/>
      </w:pPr>
      <w:r>
        <w:rPr>
          <w:rStyle w:val="ReferensiCatatanKaki"/>
        </w:rPr>
        <w:footnoteRef/>
      </w:r>
      <w:r>
        <w:t xml:space="preserve"> </w:t>
      </w:r>
      <w:r>
        <w:fldChar w:fldCharType="begin"/>
      </w:r>
      <w:r w:rsidR="007C7BF8">
        <w:instrText xml:space="preserve"> ADDIN ZOTERO_ITEM CSL_CITATION {"citationID":"OM8gtXSc","properties":{"formattedCitation":"brilio.net, \\uc0\\u8220{}3 Objek Wisata Baru Dan Hits Di Barabai, Kalimantan Selatan,\\uc0\\u8221{} brilio.net, diakses 8 Desember 2019, https://www.brilio.net/creator/3-objek-wisata-baru-dan-hits-di-barabai-kalimantan-selatan-215ce2.html.","plainCitation":"brilio.net, “3 Objek Wisata Baru Dan Hits Di Barabai, Kalimantan Selatan,” brilio.net, diakses 8 Desember 2019, https://www.brilio.net/creator/3-objek-wisata-baru-dan-hits-di-barabai-kalimantan-selatan-215ce2.html.","noteIndex":13},"citationItems":[{"id":317,"uris":["http://zotero.org/users/5527907/items/WNKAGLMQ"],"uri":["http://zotero.org/users/5527907/items/WNKAGLMQ"],"itemData":{"id":317,"type":"webpage","abstract":"Liburan semester di depan mata, sangat sayang jika hanya menikmati suasana rumah.","container-title":"brilio.net","language":"en","title":"3 Objek wisata baru dan hits di Barabai, Kalimantan Selatan","URL":"https://www.brilio.net/creator/3-objek-wisata-baru-dan-hits-di-barabai-kalimantan-selatan-215ce2.html","author":[{"family":"brilio.net","given":""}],"accessed":{"date-parts":[["2019",12,8]]}}}],"schema":"https://github.com/citation-style-language/schema/raw/master/csl-citation.json"} </w:instrText>
      </w:r>
      <w:r>
        <w:fldChar w:fldCharType="separate"/>
      </w:r>
      <w:r w:rsidRPr="00D223BB">
        <w:t xml:space="preserve">brilio.net, “3 </w:t>
      </w:r>
      <w:proofErr w:type="spellStart"/>
      <w:r w:rsidRPr="00D223BB">
        <w:t>Objek</w:t>
      </w:r>
      <w:proofErr w:type="spellEnd"/>
      <w:r w:rsidRPr="00D223BB">
        <w:t xml:space="preserve"> </w:t>
      </w:r>
      <w:proofErr w:type="spellStart"/>
      <w:r w:rsidRPr="00D223BB">
        <w:t>Wisata</w:t>
      </w:r>
      <w:proofErr w:type="spellEnd"/>
      <w:r w:rsidRPr="00D223BB">
        <w:t xml:space="preserve"> </w:t>
      </w:r>
      <w:proofErr w:type="spellStart"/>
      <w:r w:rsidRPr="00D223BB">
        <w:t>Baru</w:t>
      </w:r>
      <w:proofErr w:type="spellEnd"/>
      <w:r w:rsidRPr="00D223BB">
        <w:t xml:space="preserve"> Dan Hits Di </w:t>
      </w:r>
      <w:proofErr w:type="spellStart"/>
      <w:r w:rsidRPr="00D223BB">
        <w:t>Barabai</w:t>
      </w:r>
      <w:proofErr w:type="spellEnd"/>
      <w:r w:rsidRPr="00D223BB">
        <w:t xml:space="preserve">, Kalimantan Selatan,” brilio.net, </w:t>
      </w:r>
      <w:proofErr w:type="spellStart"/>
      <w:r w:rsidRPr="00D223BB">
        <w:t>diakses</w:t>
      </w:r>
      <w:proofErr w:type="spellEnd"/>
      <w:r w:rsidRPr="00D223BB">
        <w:t xml:space="preserve"> 8 </w:t>
      </w:r>
      <w:proofErr w:type="spellStart"/>
      <w:r w:rsidRPr="00D223BB">
        <w:t>Desember</w:t>
      </w:r>
      <w:proofErr w:type="spellEnd"/>
      <w:r w:rsidRPr="00D223BB">
        <w:t xml:space="preserve"> 2019, https://www.brilio.net/creator/3-objek-wisata-baru-dan-hits-di-barabai-kalimantan-selatan-215ce2.html.</w:t>
      </w:r>
      <w:r>
        <w:fldChar w:fldCharType="end"/>
      </w:r>
    </w:p>
  </w:footnote>
  <w:footnote w:id="14">
    <w:p w:rsidR="00124C00" w:rsidRDefault="00124C00">
      <w:pPr>
        <w:pStyle w:val="TeksCatatanKaki"/>
      </w:pPr>
      <w:r>
        <w:rPr>
          <w:rStyle w:val="ReferensiCatatanKaki"/>
        </w:rPr>
        <w:footnoteRef/>
      </w:r>
      <w:r>
        <w:t xml:space="preserve"> </w:t>
      </w:r>
      <w:r>
        <w:fldChar w:fldCharType="begin"/>
      </w:r>
      <w:r w:rsidR="007C7BF8">
        <w:instrText xml:space="preserve"> ADDIN ZOTERO_ITEM CSL_CITATION {"citationID":"6p5bYWQQ","properties":{"formattedCitation":"\\uc0\\u8220{}Bangunan Pasar Modern Agrobisnis Barabai Rampung, Pedagang Tidak Tahu Jadwal Kepindahan,\\uc0\\u8221{} Banjarmasin Post, diakses 9 Desember 2019, https://banjarmasin.tribunnews.com/2018/09/03/bangunan-pasar-modern-agrobisnis-barabai-rampung-pedagang-tidak-tahu-jadwal-kepindahan.","plainCitation":"“Bangunan Pasar Modern Agrobisnis Barabai Rampung, Pedagang Tidak Tahu Jadwal Kepindahan,” Banjarmasin Post, diakses 9 Desember 2019, https://banjarmasin.tribunnews.com/2018/09/03/bangunan-pasar-modern-agrobisnis-barabai-rampung-pedagang-tidak-tahu-jadwal-kepindahan.","noteIndex":14},"citationItems":[{"id":323,"uris":["http://zotero.org/users/5527907/items/6R8SITAX"],"uri":["http://zotero.org/users/5527907/items/6R8SITAX"],"itemData":{"id":323,"type":"webpage","abstract":"Sejumlah pedagang di lokasi penampungan sementara belum mengetahui jadwal pemindahan mereka ke bangunan Pasar Agrobisnis  Modern Barabai.","container-title":"Banjarmasin Post","language":"id-ID","title":"Bangunan Pasar Modern Agrobisnis Barabai Rampung, Pedagang Tidak Tahu Jadwal Kepindahan","URL":"https://banjarmasin.tribunnews.com/2018/09/03/bangunan-pasar-modern-agrobisnis-barabai-rampung-pedagang-tidak-tahu-jadwal-kepindahan","accessed":{"date-parts":[["2019",12,9]]}}}],"schema":"https://github.com/citation-style-language/schema/raw/master/csl-citation.json"} </w:instrText>
      </w:r>
      <w:r>
        <w:fldChar w:fldCharType="separate"/>
      </w:r>
      <w:r w:rsidRPr="0010682A">
        <w:t>“</w:t>
      </w:r>
      <w:proofErr w:type="spellStart"/>
      <w:r w:rsidRPr="0010682A">
        <w:t>Bangunan</w:t>
      </w:r>
      <w:proofErr w:type="spellEnd"/>
      <w:r w:rsidRPr="0010682A">
        <w:t xml:space="preserve"> Pasar Modern </w:t>
      </w:r>
      <w:proofErr w:type="spellStart"/>
      <w:r w:rsidRPr="0010682A">
        <w:t>Agrobisnis</w:t>
      </w:r>
      <w:proofErr w:type="spellEnd"/>
      <w:r w:rsidRPr="0010682A">
        <w:t xml:space="preserve"> </w:t>
      </w:r>
      <w:proofErr w:type="spellStart"/>
      <w:r w:rsidRPr="0010682A">
        <w:t>Barabai</w:t>
      </w:r>
      <w:proofErr w:type="spellEnd"/>
      <w:r w:rsidRPr="0010682A">
        <w:t xml:space="preserve"> </w:t>
      </w:r>
      <w:proofErr w:type="spellStart"/>
      <w:r w:rsidRPr="0010682A">
        <w:t>Rampung</w:t>
      </w:r>
      <w:proofErr w:type="spellEnd"/>
      <w:r w:rsidRPr="0010682A">
        <w:t xml:space="preserve">, </w:t>
      </w:r>
      <w:proofErr w:type="spellStart"/>
      <w:r w:rsidRPr="0010682A">
        <w:t>Pedagang</w:t>
      </w:r>
      <w:proofErr w:type="spellEnd"/>
      <w:r w:rsidRPr="0010682A">
        <w:t xml:space="preserve"> </w:t>
      </w:r>
      <w:proofErr w:type="spellStart"/>
      <w:r w:rsidRPr="0010682A">
        <w:t>Tidak</w:t>
      </w:r>
      <w:proofErr w:type="spellEnd"/>
      <w:r w:rsidRPr="0010682A">
        <w:t xml:space="preserve"> </w:t>
      </w:r>
      <w:proofErr w:type="spellStart"/>
      <w:r w:rsidRPr="0010682A">
        <w:t>Tahu</w:t>
      </w:r>
      <w:proofErr w:type="spellEnd"/>
      <w:r w:rsidRPr="0010682A">
        <w:t xml:space="preserve"> </w:t>
      </w:r>
      <w:proofErr w:type="spellStart"/>
      <w:r w:rsidRPr="0010682A">
        <w:t>Jadwal</w:t>
      </w:r>
      <w:proofErr w:type="spellEnd"/>
      <w:r w:rsidRPr="0010682A">
        <w:t xml:space="preserve"> </w:t>
      </w:r>
      <w:proofErr w:type="spellStart"/>
      <w:r w:rsidRPr="0010682A">
        <w:t>Kepindahan</w:t>
      </w:r>
      <w:proofErr w:type="spellEnd"/>
      <w:r w:rsidRPr="0010682A">
        <w:t xml:space="preserve">,” Banjarmasin Post, </w:t>
      </w:r>
      <w:proofErr w:type="spellStart"/>
      <w:r w:rsidRPr="0010682A">
        <w:t>diakses</w:t>
      </w:r>
      <w:proofErr w:type="spellEnd"/>
      <w:r w:rsidRPr="0010682A">
        <w:t xml:space="preserve"> 9 </w:t>
      </w:r>
      <w:proofErr w:type="spellStart"/>
      <w:r w:rsidRPr="0010682A">
        <w:t>Desember</w:t>
      </w:r>
      <w:proofErr w:type="spellEnd"/>
      <w:r w:rsidRPr="0010682A">
        <w:t xml:space="preserve"> 2019, https://banjarmasin.tribunnews.com/2018/09/03/bangunan-pasar-modern-agrobisnis-barabai-rampung-pedagang-tidak-tahu-jadwal-kepindahan.</w:t>
      </w:r>
      <w:r>
        <w:fldChar w:fldCharType="end"/>
      </w:r>
    </w:p>
  </w:footnote>
  <w:footnote w:id="15">
    <w:p w:rsidR="00124C00" w:rsidRDefault="00124C00">
      <w:pPr>
        <w:pStyle w:val="TeksCatatanKaki"/>
      </w:pPr>
      <w:r>
        <w:rPr>
          <w:rStyle w:val="ReferensiCatatanKaki"/>
        </w:rPr>
        <w:footnoteRef/>
      </w:r>
      <w:r>
        <w:t xml:space="preserve"> </w:t>
      </w:r>
      <w:r>
        <w:fldChar w:fldCharType="begin"/>
      </w:r>
      <w:r w:rsidR="007C7BF8">
        <w:instrText xml:space="preserve"> ADDIN ZOTERO_ITEM CSL_CITATION {"citationID":"Af74ywgH","properties":{"formattedCitation":"ANTARA News Agency, \\uc0\\u8220{}Pasar agrobisnis hanya boleh dijuali tiga komoditi - ANTARA News Kalimantan Selatan,\\uc0\\u8221{} Antara News, diakses 9 Desember 2019, https://kalsel.antaranews.com/berita/73992/pasar-agrobisnis-hanya-boleh-dijuali-tiga-komoditi.","plainCitation":"ANTARA News Agency, “Pasar agrobisnis hanya boleh dijuali tiga komoditi - ANTARA News Kalimantan Selatan,” Antara News, diakses 9 Desember 2019, https://kalsel.antaranews.com/berita/73992/pasar-agrobisnis-hanya-boleh-dijuali-tiga-komoditi.","noteIndex":15},"citationItems":[{"id":329,"uris":["http://zotero.org/users/5527907/items/2BZTFSTM"],"uri":["http://zotero.org/users/5527907/items/2BZTFSTM"],"itemData":{"id":329,"type":"webpage","abstract":"Pemerintah Kabupaten Hulu Sungai Tengah (HST) kembali akan menertibkan para Pedagang Kaki Lima (PKL) yang masih berjualan di pinggir jalan seputaran pasar ...","container-title":"Antara News","title":"Pasar agrobisnis hanya boleh dijuali tiga komoditi - ANTARA News Kalimantan Selatan","URL":"https://kalsel.antaranews.com/berita/73992/pasar-agrobisnis-hanya-boleh-dijuali-tiga-komoditi","author":[{"family":"Agency","given":"ANTARA News"}],"accessed":{"date-parts":[["2019",12,9]]}}}],"schema":"https://github.com/citation-style-language/schema/raw/master/csl-citation.json"} </w:instrText>
      </w:r>
      <w:r>
        <w:fldChar w:fldCharType="separate"/>
      </w:r>
      <w:r w:rsidRPr="003C4B7F">
        <w:t xml:space="preserve">ANTARA News Agency, “Pasar </w:t>
      </w:r>
      <w:proofErr w:type="spellStart"/>
      <w:r w:rsidRPr="003C4B7F">
        <w:t>agrobisnis</w:t>
      </w:r>
      <w:proofErr w:type="spellEnd"/>
      <w:r w:rsidRPr="003C4B7F">
        <w:t xml:space="preserve"> </w:t>
      </w:r>
      <w:proofErr w:type="spellStart"/>
      <w:r w:rsidRPr="003C4B7F">
        <w:t>hanya</w:t>
      </w:r>
      <w:proofErr w:type="spellEnd"/>
      <w:r w:rsidRPr="003C4B7F">
        <w:t xml:space="preserve"> </w:t>
      </w:r>
      <w:proofErr w:type="spellStart"/>
      <w:r w:rsidRPr="003C4B7F">
        <w:t>boleh</w:t>
      </w:r>
      <w:proofErr w:type="spellEnd"/>
      <w:r w:rsidRPr="003C4B7F">
        <w:t xml:space="preserve"> </w:t>
      </w:r>
      <w:proofErr w:type="spellStart"/>
      <w:r w:rsidRPr="003C4B7F">
        <w:t>dijuali</w:t>
      </w:r>
      <w:proofErr w:type="spellEnd"/>
      <w:r w:rsidRPr="003C4B7F">
        <w:t xml:space="preserve"> </w:t>
      </w:r>
      <w:proofErr w:type="spellStart"/>
      <w:r w:rsidRPr="003C4B7F">
        <w:t>tiga</w:t>
      </w:r>
      <w:proofErr w:type="spellEnd"/>
      <w:r w:rsidRPr="003C4B7F">
        <w:t xml:space="preserve"> </w:t>
      </w:r>
      <w:proofErr w:type="spellStart"/>
      <w:r w:rsidRPr="003C4B7F">
        <w:t>komoditi</w:t>
      </w:r>
      <w:proofErr w:type="spellEnd"/>
      <w:r w:rsidRPr="003C4B7F">
        <w:t xml:space="preserve"> - ANTARA News Kalimantan Selatan,” Antara News, </w:t>
      </w:r>
      <w:proofErr w:type="spellStart"/>
      <w:r w:rsidRPr="003C4B7F">
        <w:t>diakses</w:t>
      </w:r>
      <w:proofErr w:type="spellEnd"/>
      <w:r w:rsidRPr="003C4B7F">
        <w:t xml:space="preserve"> 9 </w:t>
      </w:r>
      <w:proofErr w:type="spellStart"/>
      <w:r w:rsidRPr="003C4B7F">
        <w:t>Desember</w:t>
      </w:r>
      <w:proofErr w:type="spellEnd"/>
      <w:r w:rsidRPr="003C4B7F">
        <w:t xml:space="preserve"> 2019, https://kalsel.antaranews.com/berita/73992/pasar-agrobisnis-hanya-boleh-dijuali-tiga-komoditi.</w:t>
      </w:r>
      <w:r>
        <w:fldChar w:fldCharType="end"/>
      </w:r>
    </w:p>
  </w:footnote>
  <w:footnote w:id="16">
    <w:p w:rsidR="00124C00" w:rsidRDefault="00124C00">
      <w:pPr>
        <w:pStyle w:val="TeksCatatanKaki"/>
      </w:pPr>
      <w:r>
        <w:rPr>
          <w:rStyle w:val="ReferensiCatatanKaki"/>
        </w:rPr>
        <w:footnoteRef/>
      </w:r>
      <w:r>
        <w:t xml:space="preserve"> </w:t>
      </w:r>
      <w:r>
        <w:fldChar w:fldCharType="begin"/>
      </w:r>
      <w:r w:rsidR="007C7BF8">
        <w:instrText xml:space="preserve"> ADDIN ZOTERO_ITEM CSL_CITATION {"citationID":"llz1Nmdf","properties":{"formattedCitation":"Noor Fajar Asa, {\\i{}Serpihan yang Menerangi} (EDU PUBLISHER, 2019), 114.","plainCitation":"Noor Fajar Asa, Serpihan yang Menerangi (EDU PUBLISHER, 2019), 114.","noteIndex":16},"citationItems":[{"id":331,"uris":["http://zotero.org/users/5527907/items/GHKVH53R"],"uri":["http://zotero.org/users/5527907/items/GHKVH53R"],"itemData":{"id":331,"type":"book","abstract":"Puji syukur kami panjatkan kepada </w:instrText>
      </w:r>
      <w:r w:rsidR="007C7BF8">
        <w:rPr>
          <w:rtl/>
        </w:rPr>
        <w:instrText>الله</w:instrText>
      </w:r>
      <w:r w:rsidR="007C7BF8">
        <w:instrText xml:space="preserve"> yang Maha Esa, karena dengan rahmat dan hidayah-Nya kita dapat dapat menyelesaikan serpihan-serpihan pengalaman dari Bapak dan Ibu kepala sekolah dalam bentuk tulisan.  Meskipun banyak kekurangan di dalamnya, tetapi ini tetap luar biasa. Serta tak lupa kita panjatkan shalawat serta salam kepada junjungan kita Nabi Muhammad SAW. Selanjutnya Saya juga berterima kasih pada Pak Kusnadi, Kepala SMK Muhammdiyah 15 Setiabudi  Jakarta Pusat yang telah mempelopori Saya untuk menulis hingga terbitnya tulisan tulisan ini menjadi sebuah buku .“Menulis adalah sebuah keberanian.” itulah pernyataan dari Pramudya Ananta Toer.  Mungkin hal itu yang di katakan Pram membuat kami menjadi lebih berani ketika menulis, sebab menulis tidak sekedar sebuah tulisan saja yang hanya dibaca untuk mengisi waktu luang, namun ada hal yang lebih di dalamnya yang ingin penulis sampaikan lewat karyanya. Seperti pengekspresian jati diri seseorang yang sebenarnya, pengalaman yang pernah dialami penulis dan lain sebagainya. Karena terkadang di dalam diri manusia terdapat hal yang tidak bisa diungkapkan melalui perkataan. Dengan menulis khususnya bagi seorang kepala sekolah dan guru-guru di Muhammadiyah yang mampu membuat suatu karya, tentu akan membanggakan apabila guru dapat mempunyai karyanya sendiri, terlebih lagi apabila karya dari seorang guru dapat menjadi berarti bagi orang yang ada di sekitarnya. Saat seseorang guru mempunyai suatu karya dan diminati oleh banyak orang tentu ini akan menaikan harkat dan martabat orang tersebut tersebut sebagai guru. Selain itu menjadi guru yang suka menulis lebih diakui sebagai seorang profesional yang mempunyai kualitas yang baik dimata profesi-profesi lainnya.","ISBN":"9786239009823","language":"id","note":"Google-Books-ID: 58ePDwAAQBAJ","number-of-pages":"158","publisher":"EDU PUBLISHER","source":"Google Books","title":"Serpihan yang Menerangi","author":[{"family":"Fajar Asa","given":"Noor"}],"issued":{"date-parts":[["2019",4,2]]}},"locator":"114"}],"schema":"https://github.com/citation-style-language/schema/raw/master/csl-citation.json"} </w:instrText>
      </w:r>
      <w:r>
        <w:fldChar w:fldCharType="separate"/>
      </w:r>
      <w:r w:rsidRPr="00A05CC3">
        <w:t xml:space="preserve">Noor </w:t>
      </w:r>
      <w:proofErr w:type="spellStart"/>
      <w:r w:rsidRPr="00A05CC3">
        <w:t>Fajar</w:t>
      </w:r>
      <w:proofErr w:type="spellEnd"/>
      <w:r w:rsidRPr="00A05CC3">
        <w:t xml:space="preserve"> Asa, </w:t>
      </w:r>
      <w:proofErr w:type="spellStart"/>
      <w:r w:rsidRPr="00A05CC3">
        <w:rPr>
          <w:i/>
          <w:iCs/>
        </w:rPr>
        <w:t>Serpihan</w:t>
      </w:r>
      <w:proofErr w:type="spellEnd"/>
      <w:r w:rsidRPr="00A05CC3">
        <w:rPr>
          <w:i/>
          <w:iCs/>
        </w:rPr>
        <w:t xml:space="preserve"> yang </w:t>
      </w:r>
      <w:proofErr w:type="spellStart"/>
      <w:r w:rsidRPr="00A05CC3">
        <w:rPr>
          <w:i/>
          <w:iCs/>
        </w:rPr>
        <w:t>Menerangi</w:t>
      </w:r>
      <w:proofErr w:type="spellEnd"/>
      <w:r w:rsidRPr="00A05CC3">
        <w:t xml:space="preserve"> (EDU PUBLISHER, 2019), 114.</w:t>
      </w:r>
      <w:r>
        <w:fldChar w:fldCharType="end"/>
      </w:r>
    </w:p>
  </w:footnote>
  <w:footnote w:id="17">
    <w:p w:rsidR="00124C00" w:rsidRDefault="00124C00">
      <w:pPr>
        <w:pStyle w:val="TeksCatatanKaki"/>
      </w:pPr>
      <w:r>
        <w:rPr>
          <w:rStyle w:val="ReferensiCatatanKaki"/>
        </w:rPr>
        <w:footnoteRef/>
      </w:r>
      <w:r>
        <w:t xml:space="preserve"> </w:t>
      </w:r>
      <w:r>
        <w:fldChar w:fldCharType="begin"/>
      </w:r>
      <w:r w:rsidR="007C7BF8">
        <w:instrText xml:space="preserve"> ADDIN ZOTERO_ITEM CSL_CITATION {"citationID":"tzJJx27E","properties":{"formattedCitation":"Kholilurrohman, {\\i{}WEWANGIAN SEMERBAK DALAM MENJELASKAN TENTANG PERINGATAN MAULID} (Nurul Hikmah Press, 2018), 34.","plainCitation":"Kholilurrohman, WEWANGIAN SEMERBAK DALAM MENJELASKAN TENTANG PERINGATAN MAULID (Nurul Hikmah Press, 2018), 34.","noteIndex":17},"citationItems":[{"id":333,"uris":["http://zotero.org/users/5527907/items/XXKEBQS4"],"uri":["http://zotero.org/users/5527907/items/XXKEBQS4"],"itemData":{"id":333,"type":"book","abstract":"Peringatan Maulid Nabi Muhammad yang dirayakan dengan membaca sebagian ayat-ayat al-Qur‟an dan menyebutkan sebagian sifat-sifat nabi yang mulia, ini adalah perkara yang penuh dengan berkah dan kebaikan kebaikan yang agung. Tentu jika perayaan tersebut terhindar dari bid&amp;#39;ah-bid&amp;#39;ah sayyi-ah yang dicela oleh syara&amp;#39;","language":"id","note":"Google-Books-ID: 8hNZDwAAQBAJ","number-of-pages":"78","publisher":"Nurul Hikmah Press","source":"Google Books","title":"WEWANGIAN SEMERBAK DALAM MENJELASKAN TENTANG PERINGATAN MAULID","author":[{"literal":"Kholilurrohman"}],"issued":{"date-parts":[["2018",5,1]]}},"locator":"34"}],"schema":"https://github.com/citation-style-language/schema/raw/master/csl-citation.json"} </w:instrText>
      </w:r>
      <w:r>
        <w:fldChar w:fldCharType="separate"/>
      </w:r>
      <w:proofErr w:type="spellStart"/>
      <w:r w:rsidRPr="007124B2">
        <w:t>Kholilurrohman</w:t>
      </w:r>
      <w:proofErr w:type="spellEnd"/>
      <w:r w:rsidRPr="007124B2">
        <w:t xml:space="preserve">, </w:t>
      </w:r>
      <w:r w:rsidRPr="007124B2">
        <w:rPr>
          <w:i/>
          <w:iCs/>
        </w:rPr>
        <w:t>WEWANGIAN SEMERBAK DALAM MENJELASKAN TENTANG PERINGATAN MAULID</w:t>
      </w:r>
      <w:r w:rsidRPr="007124B2">
        <w:t xml:space="preserve"> (Nurul Hikmah Press, 2018), 34.</w:t>
      </w:r>
      <w:r>
        <w:fldChar w:fldCharType="end"/>
      </w:r>
    </w:p>
  </w:footnote>
  <w:footnote w:id="18">
    <w:p w:rsidR="00124C00" w:rsidRDefault="00124C00">
      <w:pPr>
        <w:pStyle w:val="TeksCatatanKaki"/>
      </w:pPr>
      <w:r>
        <w:rPr>
          <w:rStyle w:val="ReferensiCatatanKaki"/>
        </w:rPr>
        <w:footnoteRef/>
      </w:r>
      <w:r>
        <w:t xml:space="preserve"> </w:t>
      </w:r>
      <w:r>
        <w:fldChar w:fldCharType="begin"/>
      </w:r>
      <w:r w:rsidR="007C7BF8">
        <w:instrText xml:space="preserve"> ADDIN ZOTERO_ITEM CSL_CITATION {"citationID":"8BVfBNLb","properties":{"formattedCitation":"AM Waskito, {\\i{}Pro dan Kontra Maulid Nabi} (Pustaka Al Kautsar, 2014), 23\\uc0\\u8211{}24.","plainCitation":"AM Waskito, Pro dan Kontra Maulid Nabi (Pustaka Al Kautsar, 2014), 23–24.","noteIndex":18},"citationItems":[{"id":302,"uris":["http://zotero.org/users/5527907/items/BDQJY8FV"],"uri":["http://zotero.org/users/5527907/items/BDQJY8FV"],"itemData":{"id":302,"type":"book","abstract":"Perayaan Maulid Nabi SAW telah menjadi polemik sejak berabad-abad lamanya.Ada pro dan kontra. Sebagian Muslim memandang perayaan Maulid sebagai amal saleh yang pelakunya diberikan pahala. Sebagian lain memandang, ia merupakan bid&amp;#39;ah sesat yang pelakunya diancam neraka.Ada juga yang memandang Maulid sebagai perkara budaya semata. Tidak diragukan lagi, perbedaan pendapat seputar Maulid Nabi SAW, berdampak besar dalam kehidupan Umat Islam. Ada konflik sosial, ada hujatan, ada caci- maki, saling menyerang, saling menghina, dan membodohkan.Pihak pencinta Maulid menuduh orang-orang yang tidak mengikuti perayaan Maulid sebagai: &amp;quot;Tidak mencintai Rasulullah.&amp;quot; Sementara pihak penentang Maulid ada yang berkata: &amp;quot;Daging sembelihan yang dihidangkan saat perayaan Maulid lebih haram dari babi.&amp;quot; Tidak mudah menentukan pendapat mana yang benar dan mana yang salah, karena masing-masing pendapat didukung oleh ulama-ulama besar yang mumpuni, ahli Syariat, menjadi rujukan Ahlus Sunnah Wal Jamaah.Di antara ulama yang mendukung Maulid adalah: Imam As-Suyuthi, Imam Ibnu Hajar Al-Asqalani, Ibnu Dihyah, Ibnul Jauzi, Al-’lraqi, As-Saakhawi, dan Iain-lain. Sementara ulama yang menentang Maulid, antara lain: Ibnul Hajj, Al-Fakihani, Ibnu Taimiyah, Imam Asy- Syathibi, dan Iain-lain. Di zaman modern pun muncul ulama-ulama pendukung dan penentang. Adapun Majelis Tarjih Muhammadiyah bersikap moderat. Bagaimana cara menyikapi perselisihan ini? Mana yang benar di antara dua pendapat, pendukung Maulid atau penentang? Bagaimana cara membaca dalil-dalil setiap pendapat dan menarik kesimpulan? Apa saja bantahan dari kedua belah pihak? Bagaimana cara memposisikan perselisihan Maulid ini agar yang tidak merugikan keutuhan umat? Apa bedanya Maulid Nabi dan Hari Natal? Bagaimana tentang perayaan Asyura di kalangan Syiah? Dan aneka pertanyaan lain. Simak paparannya dalam buku ini. Selamat membaca! Semoga bermanfaat, menambah wawasan, dan memperkuat kebijaksanaan. Amin.   -pustaka al-kautsar-","ISBN":"978-979-592-671-9","language":"id","note":"Google-Books-ID: 13TwDAAAQBAJ","number-of-pages":"250","publisher":"Pustaka Al Kautsar","source":"Google Books","title":"Pro dan Kontra Maulid Nabi","author":[{"family":"Waskito","given":"AM"}],"issued":{"date-parts":[["2014",1,2]]}},"locator":"23-24"}],"schema":"https://github.com/citation-style-language/schema/raw/master/csl-citation.json"} </w:instrText>
      </w:r>
      <w:r>
        <w:fldChar w:fldCharType="separate"/>
      </w:r>
      <w:r w:rsidRPr="00B10823">
        <w:t xml:space="preserve">AM </w:t>
      </w:r>
      <w:proofErr w:type="spellStart"/>
      <w:r w:rsidRPr="00B10823">
        <w:t>Waskito</w:t>
      </w:r>
      <w:proofErr w:type="spellEnd"/>
      <w:r w:rsidRPr="00B10823">
        <w:t xml:space="preserve">, </w:t>
      </w:r>
      <w:r w:rsidRPr="00B10823">
        <w:rPr>
          <w:i/>
          <w:iCs/>
        </w:rPr>
        <w:t xml:space="preserve">Pro dan </w:t>
      </w:r>
      <w:proofErr w:type="spellStart"/>
      <w:r w:rsidRPr="00B10823">
        <w:rPr>
          <w:i/>
          <w:iCs/>
        </w:rPr>
        <w:t>Kontra</w:t>
      </w:r>
      <w:proofErr w:type="spellEnd"/>
      <w:r w:rsidRPr="00B10823">
        <w:rPr>
          <w:i/>
          <w:iCs/>
        </w:rPr>
        <w:t xml:space="preserve"> </w:t>
      </w:r>
      <w:proofErr w:type="spellStart"/>
      <w:r w:rsidRPr="00B10823">
        <w:rPr>
          <w:i/>
          <w:iCs/>
        </w:rPr>
        <w:t>Maulid</w:t>
      </w:r>
      <w:proofErr w:type="spellEnd"/>
      <w:r w:rsidRPr="00B10823">
        <w:rPr>
          <w:i/>
          <w:iCs/>
        </w:rPr>
        <w:t xml:space="preserve"> Nabi</w:t>
      </w:r>
      <w:r w:rsidRPr="00B10823">
        <w:t xml:space="preserve"> (</w:t>
      </w:r>
      <w:proofErr w:type="spellStart"/>
      <w:r w:rsidRPr="00B10823">
        <w:t>Pustaka</w:t>
      </w:r>
      <w:proofErr w:type="spellEnd"/>
      <w:r w:rsidRPr="00B10823">
        <w:t xml:space="preserve"> Al </w:t>
      </w:r>
      <w:proofErr w:type="spellStart"/>
      <w:r w:rsidRPr="00B10823">
        <w:t>Kautsar</w:t>
      </w:r>
      <w:proofErr w:type="spellEnd"/>
      <w:r w:rsidRPr="00B10823">
        <w:t>, 2014), 23–24.</w:t>
      </w:r>
      <w:r>
        <w:fldChar w:fldCharType="end"/>
      </w:r>
    </w:p>
  </w:footnote>
  <w:footnote w:id="19">
    <w:p w:rsidR="00124C00" w:rsidRDefault="00124C00">
      <w:pPr>
        <w:pStyle w:val="TeksCatatanKaki"/>
      </w:pPr>
      <w:r>
        <w:rPr>
          <w:rStyle w:val="ReferensiCatatanKaki"/>
        </w:rPr>
        <w:footnoteRef/>
      </w:r>
      <w:r>
        <w:t xml:space="preserve"> </w:t>
      </w:r>
      <w:r>
        <w:fldChar w:fldCharType="begin"/>
      </w:r>
      <w:r w:rsidR="007C7BF8">
        <w:instrText xml:space="preserve"> ADDIN ZOTERO_ITEM CSL_CITATION {"citationID":"OLHHOyAt","properties":{"formattedCitation":"Mulyadi, {\\i{}Etnografi Pembangunan Papua} (Deepublish, 2019), 2.","plainCitation":"Mulyadi, Etnografi Pembangunan Papua (Deepublish, 2019), 2.","noteIndex":19},"citationItems":[{"id":306,"uris":["http://zotero.org/users/5527907/items/SKZCLGM6"],"uri":["http://zotero.org/users/5527907/items/SKZCLGM6"],"itemData":{"id":306,"type":"book","abstract":"Keinginan Presiden Joko Widodo untuk merelokalisasi pemukiman warga Asmat yang diserang penyakit campak dan gizi buruk ditolak oleh Bupati Asmat dan Gubernur Papua. “Karena memindahkan orang tidak segampang itu. Ini terkait budaya dan adat istiadat, hak ulayat, dan bagaimana mereka menanam dan sebagainya,” jelas Elisa Kambu dan Lukas Enembe kompak pada wartawan di Istana Negara (23/1/2018)Bahwa program yang ditawarkan Bapak Presiden tidak akan mulus alias gagal karena bertentangan dengan budaya mereka. Hal ini juga menunjukkan bahwa pemerintan pusat di Jakarta tidak memahami Etnografi Papua sebagai landasan filosofi pembangunan Bumi Cenderawasih. Pembangunan akan berhasil kalau nilai-nilai budaya yang mereka yakini terinternalisasi.","ISBN":"9786232099678","language":"id","note":"Google-Books-ID: Cwm6DwAAQBAJ","number-of-pages":"241","publisher":"Deepublish","source":"Google Books","title":"Etnografi Pembangunan Papua","author":[{"literal":"Mulyadi"}],"issued":{"date-parts":[["2019",8,1]]}},"locator":"2"}],"schema":"https://github.com/citation-style-language/schema/raw/master/csl-citation.json"} </w:instrText>
      </w:r>
      <w:r>
        <w:fldChar w:fldCharType="separate"/>
      </w:r>
      <w:proofErr w:type="spellStart"/>
      <w:r w:rsidRPr="00B10823">
        <w:t>Mulyadi</w:t>
      </w:r>
      <w:proofErr w:type="spellEnd"/>
      <w:r w:rsidRPr="00B10823">
        <w:t xml:space="preserve">, </w:t>
      </w:r>
      <w:proofErr w:type="spellStart"/>
      <w:r w:rsidRPr="00B10823">
        <w:rPr>
          <w:i/>
          <w:iCs/>
        </w:rPr>
        <w:t>Etnografi</w:t>
      </w:r>
      <w:proofErr w:type="spellEnd"/>
      <w:r w:rsidRPr="00B10823">
        <w:rPr>
          <w:i/>
          <w:iCs/>
        </w:rPr>
        <w:t xml:space="preserve"> Pembangunan Papua</w:t>
      </w:r>
      <w:r w:rsidRPr="00B10823">
        <w:t xml:space="preserve"> (</w:t>
      </w:r>
      <w:proofErr w:type="spellStart"/>
      <w:r w:rsidRPr="00B10823">
        <w:t>Deepublish</w:t>
      </w:r>
      <w:proofErr w:type="spellEnd"/>
      <w:r w:rsidRPr="00B10823">
        <w:t>, 2019), 2.</w:t>
      </w:r>
      <w:r>
        <w:fldChar w:fldCharType="end"/>
      </w:r>
    </w:p>
  </w:footnote>
  <w:footnote w:id="20">
    <w:p w:rsidR="00794CB6" w:rsidRDefault="00794CB6">
      <w:pPr>
        <w:pStyle w:val="TeksCatatanKaki"/>
      </w:pPr>
      <w:r>
        <w:rPr>
          <w:rStyle w:val="ReferensiCatatanKaki"/>
        </w:rPr>
        <w:footnoteRef/>
      </w:r>
      <w:r>
        <w:t xml:space="preserve"> </w:t>
      </w:r>
      <w:r>
        <w:fldChar w:fldCharType="begin"/>
      </w:r>
      <w:r w:rsidR="007C7BF8">
        <w:instrText xml:space="preserve"> ADDIN ZOTERO_ITEM CSL_CITATION {"citationID":"KOCH3o8m","properties":{"formattedCitation":"\\uc0\\u8220{}Rebana,\\uc0\\u8221{} dalam {\\i{}Wikipedia bahasa Indonesia, ensiklopedia bebas}, 10 September 2019, https://id.wikipedia.org/w/index.php?title=Rebana&amp;oldid=15558989.","plainCitation":"“Rebana,” dalam Wikipedia bahasa Indonesia, ensiklopedia bebas, 10 September 2019, https://id.wikipedia.org/w/index.php?title=Rebana&amp;oldid=15558989.","noteIndex":20},"citationItems":[{"id":335,"uris":["http://zotero.org/users/5527907/items/947WVQGL"],"uri":["http://zotero.org/users/5527907/items/947WVQGL"],"itemData":{"id":335,"type":"entry-encyclopedia","abstract":"Rebana (bahasa Jawa: terbang) adalah gendang berbentuk bundar dan pipih yang merupakan khas suku melayu. Bingkai berbentuk lingkaran terbuat dari kayu yang dibubut, dengan salah satu sisi untuk ditepuk berlapis kulit kambing. Kesenian di Malaysia, Brunei, Indonesia dan Singapura sering memakai rebana bersama gambus digunakan untuk mengiringi tarian zapin. Rebana juga digunakan untuk melantunkan kasidah dan hadroh. Di bumiayu, rebana juga dijadikan sebagai lambang kota tersebut.\nBagi masyarakat Melayu di negeri Pahang, permainan rebana sangat populer, terutamanya di kalangan penduduk di sekitar Sungai Pahang. Tepukan rebana mengiringi lagu-lagu tradisional seperti indong-indong, burung kenek-kenek, dan pelanduk-pelanduk. Di Malaysia, selain rebana berukuran biasa, terdapat juga rebana besar yang diberi nama Rebana Ubi, dimainkannya pada hari-hari raya untuk mempertandingkan bunyi dan irama.","container-title":"Wikipedia bahasa Indonesia, ensiklopedia bebas","language":"id","note":"Page Version ID: 15558989","source":"Wikipedia","title":"Rebana","URL":"https://id.wikipedia.org/w/index.php?title=Rebana&amp;oldid=15558989","accessed":{"date-parts":[["2019",12,9]]},"issued":{"date-parts":[["2019",9,10]]}}}],"schema":"https://github.com/citation-style-language/schema/raw/master/csl-citation.json"} </w:instrText>
      </w:r>
      <w:r>
        <w:fldChar w:fldCharType="separate"/>
      </w:r>
      <w:r w:rsidRPr="00794CB6">
        <w:t>“</w:t>
      </w:r>
      <w:proofErr w:type="spellStart"/>
      <w:r w:rsidRPr="00794CB6">
        <w:t>Rebana</w:t>
      </w:r>
      <w:proofErr w:type="spellEnd"/>
      <w:r w:rsidRPr="00794CB6">
        <w:t xml:space="preserve">,” </w:t>
      </w:r>
      <w:proofErr w:type="spellStart"/>
      <w:r w:rsidRPr="00794CB6">
        <w:t>dalam</w:t>
      </w:r>
      <w:proofErr w:type="spellEnd"/>
      <w:r w:rsidRPr="00794CB6">
        <w:t xml:space="preserve"> </w:t>
      </w:r>
      <w:r w:rsidRPr="00794CB6">
        <w:rPr>
          <w:i/>
          <w:iCs/>
        </w:rPr>
        <w:t xml:space="preserve">Wikipedia </w:t>
      </w:r>
      <w:proofErr w:type="spellStart"/>
      <w:r w:rsidRPr="00794CB6">
        <w:rPr>
          <w:i/>
          <w:iCs/>
        </w:rPr>
        <w:t>bahasa</w:t>
      </w:r>
      <w:proofErr w:type="spellEnd"/>
      <w:r w:rsidRPr="00794CB6">
        <w:rPr>
          <w:i/>
          <w:iCs/>
        </w:rPr>
        <w:t xml:space="preserve"> Indonesia, </w:t>
      </w:r>
      <w:proofErr w:type="spellStart"/>
      <w:r w:rsidRPr="00794CB6">
        <w:rPr>
          <w:i/>
          <w:iCs/>
        </w:rPr>
        <w:t>ensiklopedia</w:t>
      </w:r>
      <w:proofErr w:type="spellEnd"/>
      <w:r w:rsidRPr="00794CB6">
        <w:rPr>
          <w:i/>
          <w:iCs/>
        </w:rPr>
        <w:t xml:space="preserve"> </w:t>
      </w:r>
      <w:proofErr w:type="spellStart"/>
      <w:r w:rsidRPr="00794CB6">
        <w:rPr>
          <w:i/>
          <w:iCs/>
        </w:rPr>
        <w:t>bebas</w:t>
      </w:r>
      <w:proofErr w:type="spellEnd"/>
      <w:r w:rsidRPr="00794CB6">
        <w:t>, 10 September 2019, https://id.wikipedia.org/w/index.php?title=Rebana&amp;oldid=15558989.</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C00" w:rsidRPr="003B78A7" w:rsidRDefault="00124C00" w:rsidP="00124C00">
    <w:pPr>
      <w:pStyle w:val="Header"/>
      <w:framePr w:wrap="around" w:vAnchor="text" w:hAnchor="margin" w:xAlign="outside" w:y="1"/>
      <w:rPr>
        <w:rStyle w:val="NomorHalaman"/>
        <w:color w:val="000000"/>
        <w:sz w:val="22"/>
        <w:szCs w:val="22"/>
      </w:rPr>
    </w:pPr>
    <w:r w:rsidRPr="003B78A7">
      <w:rPr>
        <w:rStyle w:val="NomorHalaman"/>
        <w:color w:val="000000"/>
        <w:sz w:val="22"/>
        <w:szCs w:val="22"/>
      </w:rPr>
      <w:fldChar w:fldCharType="begin"/>
    </w:r>
    <w:r w:rsidRPr="003B78A7">
      <w:rPr>
        <w:rStyle w:val="NomorHalaman"/>
        <w:color w:val="000000"/>
        <w:sz w:val="22"/>
        <w:szCs w:val="22"/>
      </w:rPr>
      <w:instrText xml:space="preserve">PAGE  </w:instrText>
    </w:r>
    <w:r w:rsidRPr="003B78A7">
      <w:rPr>
        <w:rStyle w:val="NomorHalaman"/>
        <w:color w:val="000000"/>
        <w:sz w:val="22"/>
        <w:szCs w:val="22"/>
      </w:rPr>
      <w:fldChar w:fldCharType="separate"/>
    </w:r>
    <w:r>
      <w:rPr>
        <w:rStyle w:val="NomorHalaman"/>
        <w:noProof/>
        <w:color w:val="000000"/>
        <w:sz w:val="22"/>
        <w:szCs w:val="22"/>
      </w:rPr>
      <w:t>2</w:t>
    </w:r>
    <w:r w:rsidRPr="003B78A7">
      <w:rPr>
        <w:rStyle w:val="NomorHalaman"/>
        <w:color w:val="000000"/>
        <w:sz w:val="22"/>
        <w:szCs w:val="22"/>
      </w:rPr>
      <w:fldChar w:fldCharType="end"/>
    </w:r>
  </w:p>
  <w:p w:rsidR="00124C00" w:rsidRPr="000E376F" w:rsidRDefault="00124C00" w:rsidP="00124C00">
    <w:pPr>
      <w:pStyle w:val="Header"/>
      <w:tabs>
        <w:tab w:val="clear" w:pos="4320"/>
        <w:tab w:val="clear" w:pos="8640"/>
        <w:tab w:val="left" w:pos="2992"/>
        <w:tab w:val="right" w:pos="8505"/>
      </w:tabs>
      <w:rPr>
        <w:color w:val="000000"/>
        <w:sz w:val="22"/>
        <w:szCs w:val="22"/>
      </w:rPr>
    </w:pPr>
    <w:r>
      <w:rPr>
        <w:color w:val="000000"/>
        <w:sz w:val="22"/>
        <w:szCs w:val="22"/>
      </w:rPr>
      <w:t xml:space="preserve"> </w:t>
    </w:r>
    <w:r>
      <w:rPr>
        <w:color w:val="000000"/>
        <w:sz w:val="22"/>
        <w:szCs w:val="22"/>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C00" w:rsidRPr="003B78A7" w:rsidRDefault="00124C00" w:rsidP="00124C00">
    <w:pPr>
      <w:pStyle w:val="Header"/>
      <w:ind w:right="360"/>
      <w:rPr>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4C00" w:rsidRPr="003B78A7" w:rsidRDefault="00124C00" w:rsidP="00865AFC">
    <w:pPr>
      <w:pStyle w:val="Header"/>
      <w:tabs>
        <w:tab w:val="clear" w:pos="4320"/>
        <w:tab w:val="clear" w:pos="8640"/>
      </w:tabs>
      <w:ind w:right="45"/>
      <w:rPr>
        <w:rStyle w:val="NomorHalaman"/>
        <w:color w:val="000000"/>
        <w:sz w:val="22"/>
        <w:szCs w:val="22"/>
      </w:rPr>
    </w:pPr>
    <w:r w:rsidRPr="003B78A7">
      <w:rPr>
        <w:rStyle w:val="NomorHalaman"/>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3177042"/>
    <w:multiLevelType w:val="hybridMultilevel"/>
    <w:tmpl w:val="3A24F58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668422BC"/>
    <w:multiLevelType w:val="hybridMultilevel"/>
    <w:tmpl w:val="0B24B1C0"/>
    <w:lvl w:ilvl="0" w:tplc="04210019">
      <w:start w:val="1"/>
      <w:numFmt w:val="lowerLetter"/>
      <w:lvlText w:val="%1."/>
      <w:lvlJc w:val="left"/>
      <w:pPr>
        <w:ind w:left="720" w:hanging="360"/>
      </w:pPr>
      <w:rPr>
        <w:rFonts w:hint="default"/>
        <w:color w:val="11111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6C4B5ADA"/>
    <w:multiLevelType w:val="hybridMultilevel"/>
    <w:tmpl w:val="3C748C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72CD048E"/>
    <w:multiLevelType w:val="hybridMultilevel"/>
    <w:tmpl w:val="8E20F3A4"/>
    <w:lvl w:ilvl="0" w:tplc="5F2CB1B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7CAC"/>
    <w:rsid w:val="00004B61"/>
    <w:rsid w:val="00016E6A"/>
    <w:rsid w:val="00017727"/>
    <w:rsid w:val="00020C6D"/>
    <w:rsid w:val="00023C87"/>
    <w:rsid w:val="00035470"/>
    <w:rsid w:val="0003751F"/>
    <w:rsid w:val="00053A2C"/>
    <w:rsid w:val="00060182"/>
    <w:rsid w:val="000664C7"/>
    <w:rsid w:val="00070DE5"/>
    <w:rsid w:val="00075A8A"/>
    <w:rsid w:val="000B5D50"/>
    <w:rsid w:val="000C6D47"/>
    <w:rsid w:val="0010682A"/>
    <w:rsid w:val="00114B67"/>
    <w:rsid w:val="001172D9"/>
    <w:rsid w:val="00123425"/>
    <w:rsid w:val="00124C00"/>
    <w:rsid w:val="00131E03"/>
    <w:rsid w:val="00134F08"/>
    <w:rsid w:val="00135184"/>
    <w:rsid w:val="00170184"/>
    <w:rsid w:val="00175F52"/>
    <w:rsid w:val="001811E1"/>
    <w:rsid w:val="0018394C"/>
    <w:rsid w:val="001B67B0"/>
    <w:rsid w:val="001C2AAB"/>
    <w:rsid w:val="001C2C57"/>
    <w:rsid w:val="001D667B"/>
    <w:rsid w:val="001E72E3"/>
    <w:rsid w:val="001E7849"/>
    <w:rsid w:val="002069F8"/>
    <w:rsid w:val="00220D3A"/>
    <w:rsid w:val="00230350"/>
    <w:rsid w:val="00231447"/>
    <w:rsid w:val="00247FB3"/>
    <w:rsid w:val="00250831"/>
    <w:rsid w:val="00271443"/>
    <w:rsid w:val="00297A8F"/>
    <w:rsid w:val="002A064D"/>
    <w:rsid w:val="002A39C6"/>
    <w:rsid w:val="002A47A9"/>
    <w:rsid w:val="002A481F"/>
    <w:rsid w:val="002D6C27"/>
    <w:rsid w:val="003001F2"/>
    <w:rsid w:val="0030153F"/>
    <w:rsid w:val="00303D15"/>
    <w:rsid w:val="003120A5"/>
    <w:rsid w:val="00314416"/>
    <w:rsid w:val="003307E6"/>
    <w:rsid w:val="003555D8"/>
    <w:rsid w:val="0035560C"/>
    <w:rsid w:val="00370BE2"/>
    <w:rsid w:val="003A1600"/>
    <w:rsid w:val="003A7120"/>
    <w:rsid w:val="003C3447"/>
    <w:rsid w:val="003C459E"/>
    <w:rsid w:val="003C4B7F"/>
    <w:rsid w:val="003E6C59"/>
    <w:rsid w:val="003F3385"/>
    <w:rsid w:val="003F5424"/>
    <w:rsid w:val="00401E55"/>
    <w:rsid w:val="004066D2"/>
    <w:rsid w:val="00407B9E"/>
    <w:rsid w:val="0043025D"/>
    <w:rsid w:val="004348A0"/>
    <w:rsid w:val="00441B70"/>
    <w:rsid w:val="00443508"/>
    <w:rsid w:val="004535BC"/>
    <w:rsid w:val="00475D26"/>
    <w:rsid w:val="004920D9"/>
    <w:rsid w:val="00496152"/>
    <w:rsid w:val="00496298"/>
    <w:rsid w:val="004B20AE"/>
    <w:rsid w:val="004B314A"/>
    <w:rsid w:val="004B4F5E"/>
    <w:rsid w:val="004C7CAC"/>
    <w:rsid w:val="004D1B3B"/>
    <w:rsid w:val="004E4304"/>
    <w:rsid w:val="004E5758"/>
    <w:rsid w:val="004F3F99"/>
    <w:rsid w:val="004F4515"/>
    <w:rsid w:val="00511377"/>
    <w:rsid w:val="005221D0"/>
    <w:rsid w:val="00524658"/>
    <w:rsid w:val="00525B80"/>
    <w:rsid w:val="00532F94"/>
    <w:rsid w:val="00546A7C"/>
    <w:rsid w:val="005671CA"/>
    <w:rsid w:val="00585DF7"/>
    <w:rsid w:val="00593A65"/>
    <w:rsid w:val="005A2E19"/>
    <w:rsid w:val="005A32BD"/>
    <w:rsid w:val="005C52A3"/>
    <w:rsid w:val="005D44C5"/>
    <w:rsid w:val="005E6CD0"/>
    <w:rsid w:val="005F2C40"/>
    <w:rsid w:val="00614539"/>
    <w:rsid w:val="00625715"/>
    <w:rsid w:val="00632179"/>
    <w:rsid w:val="006413CB"/>
    <w:rsid w:val="00644C37"/>
    <w:rsid w:val="00650004"/>
    <w:rsid w:val="006531EE"/>
    <w:rsid w:val="00663B0D"/>
    <w:rsid w:val="00674546"/>
    <w:rsid w:val="00690147"/>
    <w:rsid w:val="006963FA"/>
    <w:rsid w:val="006B47B8"/>
    <w:rsid w:val="006B4AA4"/>
    <w:rsid w:val="006C203C"/>
    <w:rsid w:val="006D5590"/>
    <w:rsid w:val="006F2C97"/>
    <w:rsid w:val="006F6229"/>
    <w:rsid w:val="007013A5"/>
    <w:rsid w:val="007124B2"/>
    <w:rsid w:val="00727D4C"/>
    <w:rsid w:val="00736379"/>
    <w:rsid w:val="00741500"/>
    <w:rsid w:val="0074199E"/>
    <w:rsid w:val="00743DE8"/>
    <w:rsid w:val="00751C30"/>
    <w:rsid w:val="00762C3F"/>
    <w:rsid w:val="00762FD7"/>
    <w:rsid w:val="00767107"/>
    <w:rsid w:val="00767BCC"/>
    <w:rsid w:val="00794CB6"/>
    <w:rsid w:val="007B1A92"/>
    <w:rsid w:val="007C2619"/>
    <w:rsid w:val="007C4B58"/>
    <w:rsid w:val="007C7BF8"/>
    <w:rsid w:val="007E3B79"/>
    <w:rsid w:val="007E71C7"/>
    <w:rsid w:val="0080180C"/>
    <w:rsid w:val="00810310"/>
    <w:rsid w:val="00810407"/>
    <w:rsid w:val="00821E1F"/>
    <w:rsid w:val="0082618D"/>
    <w:rsid w:val="0083655C"/>
    <w:rsid w:val="00837BEE"/>
    <w:rsid w:val="008503CA"/>
    <w:rsid w:val="00852EC4"/>
    <w:rsid w:val="00855FF5"/>
    <w:rsid w:val="008623DF"/>
    <w:rsid w:val="008640F6"/>
    <w:rsid w:val="00865AFC"/>
    <w:rsid w:val="00876515"/>
    <w:rsid w:val="008A215A"/>
    <w:rsid w:val="008A5080"/>
    <w:rsid w:val="008A5530"/>
    <w:rsid w:val="008B3B2C"/>
    <w:rsid w:val="008E3326"/>
    <w:rsid w:val="008E35CD"/>
    <w:rsid w:val="008E72BC"/>
    <w:rsid w:val="008F0D4F"/>
    <w:rsid w:val="008F39D9"/>
    <w:rsid w:val="008F5CE0"/>
    <w:rsid w:val="00901C35"/>
    <w:rsid w:val="00907D6C"/>
    <w:rsid w:val="00911176"/>
    <w:rsid w:val="00912B82"/>
    <w:rsid w:val="00917342"/>
    <w:rsid w:val="009336F6"/>
    <w:rsid w:val="0093632D"/>
    <w:rsid w:val="0094605B"/>
    <w:rsid w:val="009465F1"/>
    <w:rsid w:val="0094665E"/>
    <w:rsid w:val="00954002"/>
    <w:rsid w:val="00972D84"/>
    <w:rsid w:val="0099026F"/>
    <w:rsid w:val="009970A9"/>
    <w:rsid w:val="009A1034"/>
    <w:rsid w:val="009A4BDF"/>
    <w:rsid w:val="009D0C8A"/>
    <w:rsid w:val="009D344D"/>
    <w:rsid w:val="009E108D"/>
    <w:rsid w:val="009E23F1"/>
    <w:rsid w:val="009E27E1"/>
    <w:rsid w:val="009E388C"/>
    <w:rsid w:val="009F54F2"/>
    <w:rsid w:val="00A05CC3"/>
    <w:rsid w:val="00A1695F"/>
    <w:rsid w:val="00A3112A"/>
    <w:rsid w:val="00A31870"/>
    <w:rsid w:val="00A31A24"/>
    <w:rsid w:val="00A5182A"/>
    <w:rsid w:val="00A548AE"/>
    <w:rsid w:val="00A64301"/>
    <w:rsid w:val="00A74E62"/>
    <w:rsid w:val="00A752DE"/>
    <w:rsid w:val="00A87238"/>
    <w:rsid w:val="00A879A1"/>
    <w:rsid w:val="00A904C0"/>
    <w:rsid w:val="00A957C7"/>
    <w:rsid w:val="00A96039"/>
    <w:rsid w:val="00AB17F3"/>
    <w:rsid w:val="00AB30DC"/>
    <w:rsid w:val="00AB384C"/>
    <w:rsid w:val="00AB4196"/>
    <w:rsid w:val="00AB5D28"/>
    <w:rsid w:val="00AC2E4C"/>
    <w:rsid w:val="00AC567C"/>
    <w:rsid w:val="00AE6AD8"/>
    <w:rsid w:val="00B016A2"/>
    <w:rsid w:val="00B10823"/>
    <w:rsid w:val="00B13196"/>
    <w:rsid w:val="00B15BA5"/>
    <w:rsid w:val="00B3573A"/>
    <w:rsid w:val="00B36786"/>
    <w:rsid w:val="00B66BB4"/>
    <w:rsid w:val="00B77A9C"/>
    <w:rsid w:val="00B871B9"/>
    <w:rsid w:val="00B9167E"/>
    <w:rsid w:val="00BB6DFC"/>
    <w:rsid w:val="00BC1D06"/>
    <w:rsid w:val="00BC43B7"/>
    <w:rsid w:val="00BC698C"/>
    <w:rsid w:val="00BD6345"/>
    <w:rsid w:val="00BD7BB0"/>
    <w:rsid w:val="00BE7899"/>
    <w:rsid w:val="00C0375B"/>
    <w:rsid w:val="00C33601"/>
    <w:rsid w:val="00C40A39"/>
    <w:rsid w:val="00C42FD8"/>
    <w:rsid w:val="00C54081"/>
    <w:rsid w:val="00C5530E"/>
    <w:rsid w:val="00C60483"/>
    <w:rsid w:val="00C72441"/>
    <w:rsid w:val="00C74C8A"/>
    <w:rsid w:val="00C74D5F"/>
    <w:rsid w:val="00C76BD6"/>
    <w:rsid w:val="00C921C8"/>
    <w:rsid w:val="00C927C3"/>
    <w:rsid w:val="00CA0C5C"/>
    <w:rsid w:val="00CB0B7A"/>
    <w:rsid w:val="00CC592C"/>
    <w:rsid w:val="00CE5AAA"/>
    <w:rsid w:val="00CF5B0C"/>
    <w:rsid w:val="00D1507A"/>
    <w:rsid w:val="00D223BB"/>
    <w:rsid w:val="00D3272B"/>
    <w:rsid w:val="00D353C2"/>
    <w:rsid w:val="00D46692"/>
    <w:rsid w:val="00D519A0"/>
    <w:rsid w:val="00D67F77"/>
    <w:rsid w:val="00D96D3A"/>
    <w:rsid w:val="00DA2727"/>
    <w:rsid w:val="00DA6879"/>
    <w:rsid w:val="00DB12E0"/>
    <w:rsid w:val="00DE077A"/>
    <w:rsid w:val="00DF5DD1"/>
    <w:rsid w:val="00E1455B"/>
    <w:rsid w:val="00E16194"/>
    <w:rsid w:val="00E441A3"/>
    <w:rsid w:val="00E82286"/>
    <w:rsid w:val="00E87AEC"/>
    <w:rsid w:val="00E95316"/>
    <w:rsid w:val="00EA19EA"/>
    <w:rsid w:val="00EB33B7"/>
    <w:rsid w:val="00EB6E96"/>
    <w:rsid w:val="00EF649F"/>
    <w:rsid w:val="00F02F47"/>
    <w:rsid w:val="00F07DF9"/>
    <w:rsid w:val="00F163DE"/>
    <w:rsid w:val="00F16D9D"/>
    <w:rsid w:val="00F40CFE"/>
    <w:rsid w:val="00F517D6"/>
    <w:rsid w:val="00F53870"/>
    <w:rsid w:val="00F55146"/>
    <w:rsid w:val="00F62FC1"/>
    <w:rsid w:val="00F6483D"/>
    <w:rsid w:val="00F906E2"/>
    <w:rsid w:val="00FA11C2"/>
    <w:rsid w:val="00FA3A15"/>
    <w:rsid w:val="00FA7515"/>
    <w:rsid w:val="00FB1B80"/>
    <w:rsid w:val="00FB73E1"/>
    <w:rsid w:val="00FD5F1B"/>
    <w:rsid w:val="00FE2B00"/>
    <w:rsid w:val="00FE6B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B2A4A"/>
  <w15:docId w15:val="{2C28AE1A-D236-1D41-AB96-660A1E13A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CAC"/>
    <w:pPr>
      <w:spacing w:after="0" w:line="240" w:lineRule="auto"/>
    </w:pPr>
    <w:rPr>
      <w:rFonts w:ascii="Times New Roman" w:eastAsia="Times New Roman" w:hAnsi="Times New Roman" w:cs="Times New Roman"/>
      <w:sz w:val="20"/>
      <w:szCs w:val="20"/>
    </w:rPr>
  </w:style>
  <w:style w:type="paragraph" w:styleId="Judul1">
    <w:name w:val="heading 1"/>
    <w:basedOn w:val="Normal"/>
    <w:next w:val="Normal"/>
    <w:link w:val="Judul1KAR"/>
    <w:qFormat/>
    <w:rsid w:val="004C7CAC"/>
    <w:pPr>
      <w:keepNext/>
      <w:spacing w:line="480" w:lineRule="auto"/>
      <w:jc w:val="center"/>
      <w:outlineLvl w:val="0"/>
    </w:pPr>
    <w:rPr>
      <w:b/>
      <w:bCs/>
    </w:rPr>
  </w:style>
  <w:style w:type="paragraph" w:styleId="Judul2">
    <w:name w:val="heading 2"/>
    <w:basedOn w:val="Normal"/>
    <w:next w:val="Normal"/>
    <w:link w:val="Judul2KAR"/>
    <w:qFormat/>
    <w:rsid w:val="004C7CAC"/>
    <w:pPr>
      <w:keepNext/>
      <w:spacing w:before="240" w:after="60"/>
      <w:outlineLvl w:val="1"/>
    </w:pPr>
    <w:rPr>
      <w:rFonts w:ascii="Arial" w:hAnsi="Arial" w:cs="Arial"/>
      <w:b/>
      <w:bCs/>
      <w:i/>
      <w:iCs/>
      <w:sz w:val="28"/>
      <w:szCs w:val="28"/>
    </w:rPr>
  </w:style>
  <w:style w:type="paragraph" w:styleId="Judul3">
    <w:name w:val="heading 3"/>
    <w:basedOn w:val="Normal"/>
    <w:next w:val="Normal"/>
    <w:link w:val="Judul3KAR"/>
    <w:qFormat/>
    <w:rsid w:val="004C7CAC"/>
    <w:pPr>
      <w:keepNext/>
      <w:spacing w:before="240" w:after="60"/>
      <w:outlineLvl w:val="2"/>
    </w:pPr>
    <w:rPr>
      <w:rFonts w:ascii="Arial" w:hAnsi="Arial" w:cs="Arial"/>
      <w:b/>
      <w:bCs/>
      <w:sz w:val="26"/>
      <w:szCs w:val="26"/>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rsid w:val="004C7CAC"/>
    <w:rPr>
      <w:rFonts w:ascii="Times New Roman" w:eastAsia="Times New Roman" w:hAnsi="Times New Roman" w:cs="Times New Roman"/>
      <w:b/>
      <w:bCs/>
      <w:sz w:val="20"/>
      <w:szCs w:val="20"/>
    </w:rPr>
  </w:style>
  <w:style w:type="character" w:customStyle="1" w:styleId="Judul2KAR">
    <w:name w:val="Judul 2 KAR"/>
    <w:basedOn w:val="FontParagrafDefault"/>
    <w:link w:val="Judul2"/>
    <w:rsid w:val="004C7CAC"/>
    <w:rPr>
      <w:rFonts w:ascii="Arial" w:eastAsia="Times New Roman" w:hAnsi="Arial" w:cs="Arial"/>
      <w:b/>
      <w:bCs/>
      <w:i/>
      <w:iCs/>
      <w:sz w:val="28"/>
      <w:szCs w:val="28"/>
    </w:rPr>
  </w:style>
  <w:style w:type="character" w:customStyle="1" w:styleId="Judul3KAR">
    <w:name w:val="Judul 3 KAR"/>
    <w:basedOn w:val="FontParagrafDefault"/>
    <w:link w:val="Judul3"/>
    <w:rsid w:val="004C7CAC"/>
    <w:rPr>
      <w:rFonts w:ascii="Arial" w:eastAsia="Times New Roman" w:hAnsi="Arial" w:cs="Arial"/>
      <w:b/>
      <w:bCs/>
      <w:sz w:val="26"/>
      <w:szCs w:val="26"/>
    </w:rPr>
  </w:style>
  <w:style w:type="character" w:styleId="Hyperlink">
    <w:name w:val="Hyperlink"/>
    <w:rsid w:val="004C7CAC"/>
    <w:rPr>
      <w:color w:val="0000FF"/>
      <w:u w:val="single"/>
    </w:rPr>
  </w:style>
  <w:style w:type="paragraph" w:styleId="Header">
    <w:name w:val="header"/>
    <w:basedOn w:val="Normal"/>
    <w:link w:val="HeaderKAR"/>
    <w:rsid w:val="004C7CAC"/>
    <w:pPr>
      <w:tabs>
        <w:tab w:val="center" w:pos="4320"/>
        <w:tab w:val="right" w:pos="8640"/>
      </w:tabs>
    </w:pPr>
  </w:style>
  <w:style w:type="character" w:customStyle="1" w:styleId="HeaderKAR">
    <w:name w:val="Header KAR"/>
    <w:basedOn w:val="FontParagrafDefault"/>
    <w:link w:val="Header"/>
    <w:rsid w:val="004C7CAC"/>
    <w:rPr>
      <w:rFonts w:ascii="Times New Roman" w:eastAsia="Times New Roman" w:hAnsi="Times New Roman" w:cs="Times New Roman"/>
      <w:sz w:val="20"/>
      <w:szCs w:val="20"/>
    </w:rPr>
  </w:style>
  <w:style w:type="paragraph" w:styleId="Footer">
    <w:name w:val="footer"/>
    <w:basedOn w:val="Normal"/>
    <w:link w:val="FooterKAR"/>
    <w:rsid w:val="004C7CAC"/>
    <w:pPr>
      <w:tabs>
        <w:tab w:val="center" w:pos="4320"/>
        <w:tab w:val="right" w:pos="8640"/>
      </w:tabs>
    </w:pPr>
  </w:style>
  <w:style w:type="character" w:customStyle="1" w:styleId="FooterKAR">
    <w:name w:val="Footer KAR"/>
    <w:basedOn w:val="FontParagrafDefault"/>
    <w:link w:val="Footer"/>
    <w:rsid w:val="004C7CAC"/>
    <w:rPr>
      <w:rFonts w:ascii="Times New Roman" w:eastAsia="Times New Roman" w:hAnsi="Times New Roman" w:cs="Times New Roman"/>
      <w:sz w:val="20"/>
      <w:szCs w:val="20"/>
    </w:rPr>
  </w:style>
  <w:style w:type="character" w:styleId="NomorHalaman">
    <w:name w:val="page number"/>
    <w:basedOn w:val="FontParagrafDefault"/>
    <w:rsid w:val="004C7CAC"/>
  </w:style>
  <w:style w:type="paragraph" w:styleId="Judul">
    <w:name w:val="Title"/>
    <w:basedOn w:val="Normal"/>
    <w:link w:val="JudulKAR"/>
    <w:qFormat/>
    <w:rsid w:val="004C7CAC"/>
    <w:pPr>
      <w:jc w:val="center"/>
    </w:pPr>
    <w:rPr>
      <w:b/>
      <w:bCs/>
      <w:sz w:val="28"/>
      <w:szCs w:val="24"/>
      <w:lang w:val="id-ID"/>
    </w:rPr>
  </w:style>
  <w:style w:type="character" w:customStyle="1" w:styleId="JudulKAR">
    <w:name w:val="Judul KAR"/>
    <w:basedOn w:val="FontParagrafDefault"/>
    <w:link w:val="Judul"/>
    <w:rsid w:val="004C7CAC"/>
    <w:rPr>
      <w:rFonts w:ascii="Times New Roman" w:eastAsia="Times New Roman" w:hAnsi="Times New Roman" w:cs="Times New Roman"/>
      <w:b/>
      <w:bCs/>
      <w:sz w:val="28"/>
      <w:szCs w:val="24"/>
      <w:lang w:val="id-ID"/>
    </w:rPr>
  </w:style>
  <w:style w:type="paragraph" w:customStyle="1" w:styleId="Reference">
    <w:name w:val="Reference"/>
    <w:basedOn w:val="Normal"/>
    <w:rsid w:val="004C7CAC"/>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Text">
    <w:name w:val="Text"/>
    <w:basedOn w:val="Normal"/>
    <w:rsid w:val="004C7CAC"/>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FontParagrafDefault"/>
    <w:rsid w:val="004C7CAC"/>
  </w:style>
  <w:style w:type="character" w:customStyle="1" w:styleId="hps">
    <w:name w:val="hps"/>
    <w:basedOn w:val="FontParagrafDefault"/>
    <w:rsid w:val="004C7CAC"/>
  </w:style>
  <w:style w:type="paragraph" w:styleId="TidakAdaSpasi">
    <w:name w:val="No Spacing"/>
    <w:uiPriority w:val="1"/>
    <w:qFormat/>
    <w:rsid w:val="005D44C5"/>
    <w:pPr>
      <w:spacing w:after="0" w:line="240" w:lineRule="auto"/>
    </w:pPr>
  </w:style>
  <w:style w:type="paragraph" w:styleId="NormalWeb">
    <w:name w:val="Normal (Web)"/>
    <w:basedOn w:val="Normal"/>
    <w:uiPriority w:val="99"/>
    <w:unhideWhenUsed/>
    <w:rsid w:val="00865AFC"/>
    <w:pPr>
      <w:spacing w:before="100" w:beforeAutospacing="1" w:after="100" w:afterAutospacing="1"/>
    </w:pPr>
    <w:rPr>
      <w:sz w:val="24"/>
      <w:szCs w:val="24"/>
      <w:lang w:val="id-ID" w:eastAsia="id-ID"/>
    </w:rPr>
  </w:style>
  <w:style w:type="paragraph" w:styleId="TeksCatatanKaki">
    <w:name w:val="footnote text"/>
    <w:basedOn w:val="Normal"/>
    <w:link w:val="TeksCatatanKakiKAR"/>
    <w:uiPriority w:val="99"/>
    <w:semiHidden/>
    <w:unhideWhenUsed/>
    <w:rsid w:val="00175F52"/>
  </w:style>
  <w:style w:type="character" w:customStyle="1" w:styleId="TeksCatatanKakiKAR">
    <w:name w:val="Teks Catatan Kaki KAR"/>
    <w:basedOn w:val="FontParagrafDefault"/>
    <w:link w:val="TeksCatatanKaki"/>
    <w:uiPriority w:val="99"/>
    <w:semiHidden/>
    <w:rsid w:val="00175F52"/>
    <w:rPr>
      <w:rFonts w:ascii="Times New Roman" w:eastAsia="Times New Roman" w:hAnsi="Times New Roman" w:cs="Times New Roman"/>
      <w:sz w:val="20"/>
      <w:szCs w:val="20"/>
    </w:rPr>
  </w:style>
  <w:style w:type="character" w:styleId="ReferensiCatatanKaki">
    <w:name w:val="footnote reference"/>
    <w:basedOn w:val="FontParagrafDefault"/>
    <w:uiPriority w:val="99"/>
    <w:semiHidden/>
    <w:unhideWhenUsed/>
    <w:rsid w:val="00175F52"/>
    <w:rPr>
      <w:vertAlign w:val="superscript"/>
    </w:rPr>
  </w:style>
  <w:style w:type="paragraph" w:styleId="DaftarParagraf">
    <w:name w:val="List Paragraph"/>
    <w:basedOn w:val="Normal"/>
    <w:uiPriority w:val="34"/>
    <w:qFormat/>
    <w:rsid w:val="00AB384C"/>
    <w:pPr>
      <w:ind w:left="720"/>
      <w:contextualSpacing/>
    </w:pPr>
  </w:style>
  <w:style w:type="paragraph" w:customStyle="1" w:styleId="Bibliography">
    <w:name w:val="Bibliography"/>
    <w:basedOn w:val="Normal"/>
    <w:link w:val="BibliographyKAR"/>
    <w:rsid w:val="00020C6D"/>
    <w:pPr>
      <w:ind w:left="720" w:hanging="720"/>
    </w:pPr>
    <w:rPr>
      <w:lang w:val="id-ID"/>
    </w:rPr>
  </w:style>
  <w:style w:type="character" w:customStyle="1" w:styleId="BibliographyKAR">
    <w:name w:val="Bibliography KAR"/>
    <w:basedOn w:val="FontParagrafDefault"/>
    <w:link w:val="Bibliography"/>
    <w:rsid w:val="00020C6D"/>
    <w:rPr>
      <w:rFonts w:ascii="Times New Roman" w:eastAsia="Times New Roman" w:hAnsi="Times New Roman" w:cs="Times New Roman"/>
      <w:sz w:val="20"/>
      <w:szCs w:val="20"/>
      <w:lang w:val="id-ID"/>
    </w:rPr>
  </w:style>
  <w:style w:type="character" w:styleId="SebutanYangBelumTerselesaikan">
    <w:name w:val="Unresolved Mention"/>
    <w:basedOn w:val="FontParagrafDefault"/>
    <w:uiPriority w:val="99"/>
    <w:semiHidden/>
    <w:unhideWhenUsed/>
    <w:rsid w:val="00794CB6"/>
    <w:rPr>
      <w:color w:val="605E5C"/>
      <w:shd w:val="clear" w:color="auto" w:fill="E1DFDD"/>
    </w:rPr>
  </w:style>
  <w:style w:type="character" w:customStyle="1" w:styleId="apple-converted-space">
    <w:name w:val="apple-converted-space"/>
    <w:basedOn w:val="FontParagrafDefault"/>
    <w:rsid w:val="00004B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6484098">
      <w:bodyDiv w:val="1"/>
      <w:marLeft w:val="0"/>
      <w:marRight w:val="0"/>
      <w:marTop w:val="0"/>
      <w:marBottom w:val="0"/>
      <w:divBdr>
        <w:top w:val="none" w:sz="0" w:space="0" w:color="auto"/>
        <w:left w:val="none" w:sz="0" w:space="0" w:color="auto"/>
        <w:bottom w:val="none" w:sz="0" w:space="0" w:color="auto"/>
        <w:right w:val="none" w:sz="0" w:space="0" w:color="auto"/>
      </w:divBdr>
      <w:divsChild>
        <w:div w:id="534345511">
          <w:marLeft w:val="0"/>
          <w:marRight w:val="0"/>
          <w:marTop w:val="0"/>
          <w:marBottom w:val="0"/>
          <w:divBdr>
            <w:top w:val="none" w:sz="0" w:space="0" w:color="auto"/>
            <w:left w:val="none" w:sz="0" w:space="0" w:color="auto"/>
            <w:bottom w:val="none" w:sz="0" w:space="0" w:color="auto"/>
            <w:right w:val="none" w:sz="0" w:space="0" w:color="auto"/>
          </w:divBdr>
          <w:divsChild>
            <w:div w:id="599875862">
              <w:marLeft w:val="0"/>
              <w:marRight w:val="0"/>
              <w:marTop w:val="0"/>
              <w:marBottom w:val="0"/>
              <w:divBdr>
                <w:top w:val="none" w:sz="0" w:space="0" w:color="auto"/>
                <w:left w:val="none" w:sz="0" w:space="0" w:color="auto"/>
                <w:bottom w:val="none" w:sz="0" w:space="0" w:color="auto"/>
                <w:right w:val="none" w:sz="0" w:space="0" w:color="auto"/>
              </w:divBdr>
              <w:divsChild>
                <w:div w:id="126530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787279">
      <w:bodyDiv w:val="1"/>
      <w:marLeft w:val="0"/>
      <w:marRight w:val="0"/>
      <w:marTop w:val="0"/>
      <w:marBottom w:val="0"/>
      <w:divBdr>
        <w:top w:val="none" w:sz="0" w:space="0" w:color="auto"/>
        <w:left w:val="none" w:sz="0" w:space="0" w:color="auto"/>
        <w:bottom w:val="none" w:sz="0" w:space="0" w:color="auto"/>
        <w:right w:val="none" w:sz="0" w:space="0" w:color="auto"/>
      </w:divBdr>
    </w:div>
    <w:div w:id="1508132957">
      <w:bodyDiv w:val="1"/>
      <w:marLeft w:val="0"/>
      <w:marRight w:val="0"/>
      <w:marTop w:val="0"/>
      <w:marBottom w:val="0"/>
      <w:divBdr>
        <w:top w:val="none" w:sz="0" w:space="0" w:color="auto"/>
        <w:left w:val="none" w:sz="0" w:space="0" w:color="auto"/>
        <w:bottom w:val="none" w:sz="0" w:space="0" w:color="auto"/>
        <w:right w:val="none" w:sz="0" w:space="0" w:color="auto"/>
      </w:divBdr>
      <w:divsChild>
        <w:div w:id="570583266">
          <w:marLeft w:val="0"/>
          <w:marRight w:val="0"/>
          <w:marTop w:val="0"/>
          <w:marBottom w:val="0"/>
          <w:divBdr>
            <w:top w:val="none" w:sz="0" w:space="0" w:color="auto"/>
            <w:left w:val="none" w:sz="0" w:space="0" w:color="auto"/>
            <w:bottom w:val="none" w:sz="0" w:space="0" w:color="auto"/>
            <w:right w:val="none" w:sz="0" w:space="0" w:color="auto"/>
          </w:divBdr>
          <w:divsChild>
            <w:div w:id="850072698">
              <w:marLeft w:val="0"/>
              <w:marRight w:val="0"/>
              <w:marTop w:val="0"/>
              <w:marBottom w:val="0"/>
              <w:divBdr>
                <w:top w:val="none" w:sz="0" w:space="0" w:color="auto"/>
                <w:left w:val="none" w:sz="0" w:space="0" w:color="auto"/>
                <w:bottom w:val="none" w:sz="0" w:space="0" w:color="auto"/>
                <w:right w:val="none" w:sz="0" w:space="0" w:color="auto"/>
              </w:divBdr>
              <w:divsChild>
                <w:div w:id="14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53036">
      <w:bodyDiv w:val="1"/>
      <w:marLeft w:val="0"/>
      <w:marRight w:val="0"/>
      <w:marTop w:val="0"/>
      <w:marBottom w:val="0"/>
      <w:divBdr>
        <w:top w:val="none" w:sz="0" w:space="0" w:color="auto"/>
        <w:left w:val="none" w:sz="0" w:space="0" w:color="auto"/>
        <w:bottom w:val="none" w:sz="0" w:space="0" w:color="auto"/>
        <w:right w:val="none" w:sz="0" w:space="0" w:color="auto"/>
      </w:divBdr>
    </w:div>
    <w:div w:id="202690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175A97-56EB-4B4B-8747-47E67E87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1797</TotalTime>
  <Pages>10</Pages>
  <Words>3317</Words>
  <Characters>18913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Husin Sungkar</dc:creator>
  <cp:lastModifiedBy>Jelajah Alam Indonesia</cp:lastModifiedBy>
  <cp:revision>26</cp:revision>
  <cp:lastPrinted>2019-12-08T23:59:00Z</cp:lastPrinted>
  <dcterms:created xsi:type="dcterms:W3CDTF">2019-11-20T03:53:00Z</dcterms:created>
  <dcterms:modified xsi:type="dcterms:W3CDTF">2019-12-09T15:46:00Z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zotero-version="5.0.80"&gt;&lt;session id="eR2jOvXx"/&gt;&lt;style id="http://www.zotero.org/styles/chicago-fullnote-bibliography" locale="id-ID" hasBibliography="1" bibliographyStyleHasBeenSet="1"/&gt;&lt;prefs&gt;&lt;pref name="fieldType" value="Field"/&gt;</vt:lpwstr>
  </property>
  <property fmtid="{D5CDD505-2E9C-101B-9397-08002B2CF9AE}" pid="3" name="ZOTERO_PREF_2">
    <vt:lpwstr>&lt;pref name="automaticJournalAbbreviations" value="true"/&gt;&lt;pref name="noteType" value="1"/&gt;&lt;/prefs&gt;&lt;/data&gt;</vt:lpwstr>
  </property>
</Properties>
</file>