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FB352" w14:textId="77777777" w:rsidR="00557190" w:rsidRDefault="00557190" w:rsidP="00354CAE">
      <w:pPr>
        <w:pStyle w:val="Title"/>
        <w:jc w:val="left"/>
        <w:rPr>
          <w:b w:val="0"/>
          <w:sz w:val="24"/>
          <w:lang w:val="en-US"/>
        </w:rPr>
      </w:pPr>
    </w:p>
    <w:p w14:paraId="012C97C9" w14:textId="77777777" w:rsidR="009D13A9" w:rsidRDefault="009D13A9" w:rsidP="00354CAE">
      <w:pPr>
        <w:pStyle w:val="Title"/>
        <w:jc w:val="left"/>
        <w:rPr>
          <w:b w:val="0"/>
          <w:sz w:val="24"/>
          <w:lang w:val="en-US"/>
        </w:rPr>
      </w:pPr>
    </w:p>
    <w:p w14:paraId="68DF150C" w14:textId="7EFF2574" w:rsidR="00557190" w:rsidRPr="007A66C6" w:rsidRDefault="00313FA6">
      <w:pPr>
        <w:jc w:val="center"/>
        <w:rPr>
          <w:sz w:val="22"/>
          <w:szCs w:val="22"/>
        </w:rPr>
      </w:pPr>
      <w:r>
        <w:rPr>
          <w:b/>
          <w:bCs/>
          <w:sz w:val="24"/>
          <w:szCs w:val="24"/>
        </w:rPr>
        <w:t>PERAN</w:t>
      </w:r>
      <w:r w:rsidR="007A66C6">
        <w:rPr>
          <w:b/>
          <w:bCs/>
          <w:sz w:val="24"/>
          <w:szCs w:val="24"/>
        </w:rPr>
        <w:t xml:space="preserve"> PROGRAM BINA PRIBADI ISLAMI (BPI</w:t>
      </w:r>
      <w:r>
        <w:rPr>
          <w:b/>
          <w:bCs/>
          <w:sz w:val="24"/>
          <w:szCs w:val="24"/>
        </w:rPr>
        <w:t>) PADA KELAS V KI HAJAR DEWANTARA</w:t>
      </w:r>
      <w:r w:rsidR="007A66C6">
        <w:rPr>
          <w:b/>
          <w:bCs/>
          <w:sz w:val="24"/>
          <w:szCs w:val="24"/>
        </w:rPr>
        <w:t xml:space="preserve"> DI SDIT PERMATA BUNDA III BANDAR LAMPUNG</w:t>
      </w:r>
    </w:p>
    <w:p w14:paraId="51375968" w14:textId="77777777" w:rsidR="00557190" w:rsidRDefault="00557190">
      <w:pPr>
        <w:jc w:val="center"/>
        <w:rPr>
          <w:b/>
          <w:bCs/>
          <w:sz w:val="22"/>
          <w:szCs w:val="22"/>
        </w:rPr>
      </w:pPr>
    </w:p>
    <w:p w14:paraId="536DC1C6" w14:textId="77777777" w:rsidR="00557190" w:rsidRDefault="00557190">
      <w:pPr>
        <w:jc w:val="center"/>
        <w:rPr>
          <w:b/>
          <w:bCs/>
          <w:sz w:val="22"/>
          <w:szCs w:val="22"/>
        </w:rPr>
      </w:pPr>
    </w:p>
    <w:p w14:paraId="34AF9E59" w14:textId="77777777" w:rsidR="00557190" w:rsidRPr="002F4A01" w:rsidRDefault="007A66C6">
      <w:pPr>
        <w:jc w:val="center"/>
        <w:rPr>
          <w:b/>
          <w:bCs/>
          <w:sz w:val="24"/>
          <w:szCs w:val="24"/>
          <w:lang w:val="id-ID"/>
        </w:rPr>
      </w:pPr>
      <w:r w:rsidRPr="002F4A01">
        <w:rPr>
          <w:b/>
          <w:bCs/>
          <w:sz w:val="24"/>
          <w:szCs w:val="24"/>
        </w:rPr>
        <w:t>Nurani</w:t>
      </w:r>
      <w:r w:rsidR="007D7BAE" w:rsidRPr="002F4A01">
        <w:rPr>
          <w:b/>
          <w:bCs/>
          <w:sz w:val="24"/>
          <w:szCs w:val="24"/>
          <w:vertAlign w:val="superscript"/>
        </w:rPr>
        <w:t xml:space="preserve"> 1</w:t>
      </w:r>
      <w:r w:rsidR="007D7BAE" w:rsidRPr="002F4A01">
        <w:rPr>
          <w:b/>
          <w:bCs/>
          <w:sz w:val="24"/>
          <w:szCs w:val="24"/>
          <w:lang w:val="id-ID"/>
        </w:rPr>
        <w:t xml:space="preserve">, </w:t>
      </w:r>
      <w:r w:rsidRPr="002F4A01">
        <w:rPr>
          <w:b/>
          <w:bCs/>
          <w:sz w:val="24"/>
          <w:szCs w:val="24"/>
        </w:rPr>
        <w:t>Intan Permata Hati</w:t>
      </w:r>
      <w:r w:rsidR="007D7BAE" w:rsidRPr="002F4A01">
        <w:rPr>
          <w:b/>
          <w:bCs/>
          <w:sz w:val="24"/>
          <w:szCs w:val="24"/>
          <w:vertAlign w:val="superscript"/>
        </w:rPr>
        <w:t xml:space="preserve"> 2</w:t>
      </w:r>
      <w:r w:rsidR="007D7BAE" w:rsidRPr="002F4A01">
        <w:rPr>
          <w:b/>
          <w:bCs/>
          <w:sz w:val="24"/>
          <w:szCs w:val="24"/>
          <w:lang w:val="id-ID"/>
        </w:rPr>
        <w:t xml:space="preserve">, </w:t>
      </w:r>
      <w:r w:rsidRPr="002F4A01">
        <w:rPr>
          <w:b/>
          <w:bCs/>
          <w:sz w:val="24"/>
          <w:szCs w:val="24"/>
        </w:rPr>
        <w:t>Hafizh Ar Rahman</w:t>
      </w:r>
      <w:r w:rsidR="007D7BAE" w:rsidRPr="002F4A01">
        <w:rPr>
          <w:b/>
          <w:bCs/>
          <w:sz w:val="24"/>
          <w:szCs w:val="24"/>
          <w:vertAlign w:val="superscript"/>
        </w:rPr>
        <w:t xml:space="preserve"> 3</w:t>
      </w:r>
      <w:r w:rsidR="007D7BAE" w:rsidRPr="002F4A01">
        <w:rPr>
          <w:b/>
          <w:bCs/>
          <w:sz w:val="24"/>
          <w:szCs w:val="24"/>
          <w:lang w:val="id-ID"/>
        </w:rPr>
        <w:t>, Dr.Yetri,M,Pd</w:t>
      </w:r>
      <w:r w:rsidR="007D7BAE" w:rsidRPr="002F4A01">
        <w:rPr>
          <w:b/>
          <w:bCs/>
          <w:sz w:val="24"/>
          <w:szCs w:val="24"/>
          <w:vertAlign w:val="superscript"/>
          <w:lang w:val="id-ID"/>
        </w:rPr>
        <w:t>4</w:t>
      </w:r>
      <w:r w:rsidR="007D7BAE" w:rsidRPr="002F4A01">
        <w:rPr>
          <w:b/>
          <w:bCs/>
          <w:sz w:val="24"/>
          <w:szCs w:val="24"/>
          <w:lang w:val="id-ID"/>
        </w:rPr>
        <w:t>, Dr. Junaidah, MA</w:t>
      </w:r>
      <w:r w:rsidR="007D7BAE" w:rsidRPr="002F4A01">
        <w:rPr>
          <w:b/>
          <w:bCs/>
          <w:sz w:val="24"/>
          <w:szCs w:val="24"/>
          <w:vertAlign w:val="superscript"/>
          <w:lang w:val="id-ID"/>
        </w:rPr>
        <w:t>5</w:t>
      </w:r>
    </w:p>
    <w:p w14:paraId="505A98DE" w14:textId="77777777" w:rsidR="00557190" w:rsidRPr="002F4A01" w:rsidRDefault="007D7BAE">
      <w:pPr>
        <w:jc w:val="center"/>
        <w:rPr>
          <w:sz w:val="24"/>
          <w:szCs w:val="24"/>
          <w:lang w:val="id-ID"/>
        </w:rPr>
      </w:pPr>
      <w:r w:rsidRPr="002F4A01">
        <w:rPr>
          <w:sz w:val="24"/>
          <w:szCs w:val="24"/>
          <w:vertAlign w:val="superscript"/>
        </w:rPr>
        <w:t>1,2</w:t>
      </w:r>
      <w:r w:rsidRPr="002F4A01">
        <w:rPr>
          <w:sz w:val="24"/>
          <w:szCs w:val="24"/>
          <w:vertAlign w:val="superscript"/>
          <w:lang w:val="id-ID"/>
        </w:rPr>
        <w:t>,3</w:t>
      </w:r>
      <w:r w:rsidRPr="002F4A01">
        <w:rPr>
          <w:sz w:val="24"/>
          <w:szCs w:val="24"/>
          <w:lang w:val="id-ID"/>
        </w:rPr>
        <w:t>Pascasarjana Manajemen Pendidikan Islam, UIN Raden Intan Lampung</w:t>
      </w:r>
    </w:p>
    <w:p w14:paraId="3EA76300" w14:textId="77777777" w:rsidR="00557190" w:rsidRPr="002F4A01" w:rsidRDefault="007D7BAE">
      <w:pPr>
        <w:jc w:val="center"/>
        <w:rPr>
          <w:sz w:val="24"/>
          <w:szCs w:val="24"/>
          <w:lang w:val="id-ID"/>
        </w:rPr>
      </w:pPr>
      <w:r w:rsidRPr="002F4A01">
        <w:rPr>
          <w:sz w:val="24"/>
          <w:szCs w:val="24"/>
          <w:vertAlign w:val="superscript"/>
          <w:lang w:val="id-ID"/>
        </w:rPr>
        <w:t>4,5</w:t>
      </w:r>
      <w:r w:rsidRPr="002F4A01">
        <w:rPr>
          <w:sz w:val="24"/>
          <w:szCs w:val="24"/>
        </w:rPr>
        <w:t xml:space="preserve">Dosen, </w:t>
      </w:r>
      <w:r w:rsidRPr="002F4A01">
        <w:rPr>
          <w:sz w:val="24"/>
          <w:szCs w:val="24"/>
          <w:lang w:val="id-ID"/>
        </w:rPr>
        <w:t>UIN Raden Intan Lampung, Indonesia</w:t>
      </w:r>
    </w:p>
    <w:p w14:paraId="368DD57C" w14:textId="478628C2" w:rsidR="00557190" w:rsidRPr="00EE24A0" w:rsidRDefault="007D7BAE">
      <w:pPr>
        <w:jc w:val="center"/>
        <w:rPr>
          <w:color w:val="000000"/>
          <w:sz w:val="24"/>
          <w:szCs w:val="24"/>
          <w:lang w:val="id-ID"/>
        </w:rPr>
      </w:pPr>
      <w:r w:rsidRPr="002F4A01">
        <w:rPr>
          <w:sz w:val="24"/>
          <w:szCs w:val="24"/>
          <w:lang w:val="id-ID"/>
        </w:rPr>
        <w:t>e</w:t>
      </w:r>
      <w:r w:rsidRPr="002F4A01">
        <w:rPr>
          <w:sz w:val="24"/>
          <w:szCs w:val="24"/>
        </w:rPr>
        <w:t>-</w:t>
      </w:r>
      <w:r w:rsidRPr="002F4A01">
        <w:rPr>
          <w:sz w:val="24"/>
          <w:szCs w:val="24"/>
          <w:lang w:val="id-ID"/>
        </w:rPr>
        <w:t>mail</w:t>
      </w:r>
      <w:r w:rsidRPr="002F4A01">
        <w:rPr>
          <w:sz w:val="24"/>
          <w:szCs w:val="24"/>
        </w:rPr>
        <w:t xml:space="preserve">: </w:t>
      </w:r>
      <w:r w:rsidRPr="002F4A01">
        <w:rPr>
          <w:b/>
          <w:sz w:val="24"/>
          <w:szCs w:val="24"/>
        </w:rPr>
        <w:t>Junaidah@radenintan.ac.id</w:t>
      </w:r>
      <w:r w:rsidRPr="002F4A01">
        <w:rPr>
          <w:color w:val="000000"/>
          <w:sz w:val="24"/>
          <w:szCs w:val="24"/>
        </w:rPr>
        <w:t xml:space="preserve">, </w:t>
      </w:r>
      <w:r w:rsidRPr="002F4A01">
        <w:rPr>
          <w:b/>
          <w:bCs/>
          <w:color w:val="000000"/>
          <w:sz w:val="24"/>
          <w:szCs w:val="24"/>
        </w:rPr>
        <w:t xml:space="preserve">yetri.hasan@radenintan.ac.id, </w:t>
      </w:r>
      <w:r w:rsidR="007A66C6" w:rsidRPr="002F4A01">
        <w:rPr>
          <w:b/>
          <w:bCs/>
          <w:color w:val="000000"/>
          <w:sz w:val="24"/>
          <w:szCs w:val="24"/>
        </w:rPr>
        <w:t>nurani72@guru.sd.belajar.id</w:t>
      </w:r>
    </w:p>
    <w:p w14:paraId="7A43D1C2" w14:textId="77777777" w:rsidR="00557190" w:rsidRPr="002F4A01" w:rsidRDefault="00557190">
      <w:pPr>
        <w:jc w:val="center"/>
        <w:rPr>
          <w:color w:val="000000"/>
          <w:sz w:val="24"/>
          <w:szCs w:val="24"/>
        </w:rPr>
      </w:pPr>
    </w:p>
    <w:p w14:paraId="16D2E5E8" w14:textId="77777777" w:rsidR="00557190" w:rsidRPr="002F4A01" w:rsidRDefault="00557190">
      <w:pPr>
        <w:jc w:val="center"/>
        <w:rPr>
          <w:sz w:val="24"/>
          <w:szCs w:val="24"/>
        </w:rPr>
      </w:pPr>
    </w:p>
    <w:p w14:paraId="33CAB472" w14:textId="77777777" w:rsidR="00557190" w:rsidRPr="002F4A01" w:rsidRDefault="00557190">
      <w:pPr>
        <w:jc w:val="center"/>
        <w:rPr>
          <w:sz w:val="24"/>
          <w:szCs w:val="24"/>
          <w:lang w:val="id-ID"/>
        </w:rPr>
      </w:pPr>
    </w:p>
    <w:p w14:paraId="027957FA" w14:textId="0857A52F" w:rsidR="00557190" w:rsidRDefault="007D7BAE">
      <w:pPr>
        <w:jc w:val="center"/>
        <w:rPr>
          <w:b/>
          <w:bCs/>
          <w:i/>
          <w:iCs/>
          <w:sz w:val="24"/>
          <w:szCs w:val="24"/>
        </w:rPr>
      </w:pPr>
      <w:r w:rsidRPr="002F4A01">
        <w:rPr>
          <w:b/>
          <w:bCs/>
          <w:i/>
          <w:iCs/>
          <w:sz w:val="24"/>
          <w:szCs w:val="24"/>
        </w:rPr>
        <w:t>Abstrak</w:t>
      </w:r>
    </w:p>
    <w:p w14:paraId="2568B77F" w14:textId="77777777" w:rsidR="004A7D17" w:rsidRPr="002F4A01" w:rsidRDefault="004A7D17">
      <w:pPr>
        <w:jc w:val="center"/>
        <w:rPr>
          <w:b/>
          <w:i/>
          <w:sz w:val="24"/>
          <w:szCs w:val="24"/>
        </w:rPr>
      </w:pPr>
    </w:p>
    <w:p w14:paraId="0430CE24" w14:textId="1277E2BA" w:rsidR="00557190" w:rsidRPr="002F4A01" w:rsidRDefault="007D7BAE" w:rsidP="004A7D17">
      <w:pPr>
        <w:ind w:firstLine="709"/>
        <w:jc w:val="both"/>
        <w:rPr>
          <w:i/>
          <w:iCs/>
          <w:sz w:val="24"/>
          <w:szCs w:val="24"/>
          <w:lang w:val="en-ID"/>
        </w:rPr>
      </w:pPr>
      <w:r w:rsidRPr="002F4A01">
        <w:rPr>
          <w:i/>
          <w:iCs/>
          <w:sz w:val="24"/>
          <w:szCs w:val="24"/>
          <w:lang w:val="en-ID"/>
        </w:rPr>
        <w:t xml:space="preserve">Penelitian ini bertujuan untuk </w:t>
      </w:r>
      <w:r w:rsidR="00855AD7">
        <w:rPr>
          <w:i/>
          <w:iCs/>
          <w:sz w:val="24"/>
          <w:szCs w:val="24"/>
          <w:lang w:val="en-ID"/>
        </w:rPr>
        <w:t>melihat sejauhmana peran program</w:t>
      </w:r>
      <w:r w:rsidR="007A66C6" w:rsidRPr="002F4A01">
        <w:rPr>
          <w:i/>
          <w:iCs/>
          <w:sz w:val="24"/>
          <w:szCs w:val="24"/>
          <w:lang w:val="en-ID"/>
        </w:rPr>
        <w:t xml:space="preserve"> BPI </w:t>
      </w:r>
      <w:r w:rsidR="00855AD7">
        <w:rPr>
          <w:i/>
          <w:iCs/>
          <w:sz w:val="24"/>
          <w:szCs w:val="24"/>
          <w:lang w:val="en-ID"/>
        </w:rPr>
        <w:t xml:space="preserve">dalam menguatkan kepribadian peserta didik, pembentukan karakter peserta didik dan pembiasaan ibadah pada kelas V Ki Hajar Dewantara </w:t>
      </w:r>
      <w:r w:rsidR="007A66C6" w:rsidRPr="002F4A01">
        <w:rPr>
          <w:i/>
          <w:iCs/>
          <w:sz w:val="24"/>
          <w:szCs w:val="24"/>
          <w:lang w:val="en-ID"/>
        </w:rPr>
        <w:t>di SDIT Permata Bunda III</w:t>
      </w:r>
      <w:r w:rsidRPr="002F4A01">
        <w:rPr>
          <w:i/>
          <w:iCs/>
          <w:sz w:val="24"/>
          <w:szCs w:val="24"/>
          <w:lang w:val="en-ID"/>
        </w:rPr>
        <w:t>. Penelitian dilakukan dengan menggunakan pendekatan kualitatif dan metode deskriptif. Jenis penelitian adalah studi pustaka dengan menelaah berbagai referensi terkait topik penelitian</w:t>
      </w:r>
      <w:r w:rsidR="007A66C6" w:rsidRPr="002F4A01">
        <w:rPr>
          <w:i/>
          <w:iCs/>
          <w:sz w:val="24"/>
          <w:szCs w:val="24"/>
          <w:lang w:val="en-ID"/>
        </w:rPr>
        <w:t xml:space="preserve"> dan observasi pela</w:t>
      </w:r>
      <w:r w:rsidR="00EE3391" w:rsidRPr="002F4A01">
        <w:rPr>
          <w:i/>
          <w:iCs/>
          <w:sz w:val="24"/>
          <w:szCs w:val="24"/>
          <w:lang w:val="en-ID"/>
        </w:rPr>
        <w:t>k</w:t>
      </w:r>
      <w:r w:rsidR="008E6CA5">
        <w:rPr>
          <w:i/>
          <w:iCs/>
          <w:sz w:val="24"/>
          <w:szCs w:val="24"/>
          <w:lang w:val="en-ID"/>
        </w:rPr>
        <w:t>sanaan BPI yang telah dilaksanakan</w:t>
      </w:r>
      <w:r w:rsidR="007A66C6" w:rsidRPr="002F4A01">
        <w:rPr>
          <w:i/>
          <w:iCs/>
          <w:sz w:val="24"/>
          <w:szCs w:val="24"/>
          <w:lang w:val="en-ID"/>
        </w:rPr>
        <w:t xml:space="preserve"> </w:t>
      </w:r>
      <w:r w:rsidR="00855AD7">
        <w:rPr>
          <w:i/>
          <w:iCs/>
          <w:sz w:val="24"/>
          <w:szCs w:val="24"/>
          <w:lang w:val="en-ID"/>
        </w:rPr>
        <w:t>pada kelas V Ki Hajar Dewantara di SDIT Permata Bunda III</w:t>
      </w:r>
      <w:r w:rsidRPr="002F4A01">
        <w:rPr>
          <w:i/>
          <w:iCs/>
          <w:sz w:val="24"/>
          <w:szCs w:val="24"/>
          <w:lang w:val="en-ID"/>
        </w:rPr>
        <w:t xml:space="preserve">. </w:t>
      </w:r>
      <w:r w:rsidR="00313FA6">
        <w:rPr>
          <w:i/>
          <w:iCs/>
          <w:sz w:val="22"/>
          <w:szCs w:val="22"/>
          <w:lang w:val="en-ID"/>
        </w:rPr>
        <w:t xml:space="preserve">Hasil penelitian menunjukkan bahwa </w:t>
      </w:r>
      <w:r w:rsidR="00855AD7">
        <w:rPr>
          <w:i/>
          <w:iCs/>
          <w:sz w:val="24"/>
          <w:szCs w:val="24"/>
          <w:lang w:val="en-ID"/>
        </w:rPr>
        <w:t>program BPI</w:t>
      </w:r>
      <w:r w:rsidR="0033701E">
        <w:rPr>
          <w:i/>
          <w:iCs/>
          <w:sz w:val="24"/>
          <w:szCs w:val="24"/>
          <w:lang w:val="en-ID"/>
        </w:rPr>
        <w:t xml:space="preserve"> </w:t>
      </w:r>
      <w:r w:rsidR="00313FA6">
        <w:rPr>
          <w:i/>
          <w:iCs/>
          <w:sz w:val="24"/>
          <w:szCs w:val="24"/>
          <w:lang w:val="en-ID"/>
        </w:rPr>
        <w:t>memiliki peran penting dalam menguatkan</w:t>
      </w:r>
      <w:r w:rsidR="00855AD7">
        <w:rPr>
          <w:i/>
          <w:iCs/>
          <w:sz w:val="24"/>
          <w:szCs w:val="24"/>
          <w:lang w:val="en-ID"/>
        </w:rPr>
        <w:t xml:space="preserve"> </w:t>
      </w:r>
      <w:r w:rsidR="00313FA6">
        <w:rPr>
          <w:i/>
          <w:iCs/>
          <w:sz w:val="24"/>
          <w:szCs w:val="24"/>
          <w:lang w:val="en-ID"/>
        </w:rPr>
        <w:t>kepribadian peserta didik</w:t>
      </w:r>
      <w:r w:rsidR="00855AD7">
        <w:rPr>
          <w:i/>
          <w:iCs/>
          <w:sz w:val="24"/>
          <w:szCs w:val="24"/>
          <w:lang w:val="en-ID"/>
        </w:rPr>
        <w:t xml:space="preserve">, </w:t>
      </w:r>
      <w:r w:rsidR="008E6CA5">
        <w:rPr>
          <w:i/>
          <w:iCs/>
          <w:sz w:val="24"/>
          <w:szCs w:val="24"/>
          <w:lang w:val="en-ID"/>
        </w:rPr>
        <w:t>pembentuka</w:t>
      </w:r>
      <w:r w:rsidR="0033701E">
        <w:rPr>
          <w:i/>
          <w:iCs/>
          <w:sz w:val="24"/>
          <w:szCs w:val="24"/>
          <w:lang w:val="en-ID"/>
        </w:rPr>
        <w:t>n karakter dan pembiasaan ibadah peserta didik</w:t>
      </w:r>
      <w:r w:rsidR="008E6CA5">
        <w:rPr>
          <w:i/>
          <w:iCs/>
          <w:sz w:val="24"/>
          <w:szCs w:val="24"/>
          <w:lang w:val="en-ID"/>
        </w:rPr>
        <w:t xml:space="preserve"> terlihat dari capaian ibadah dan hasi observasi budaya sekolah yang telah dilakukan</w:t>
      </w:r>
      <w:r w:rsidR="00D431F0" w:rsidRPr="002F4A01">
        <w:rPr>
          <w:i/>
          <w:iCs/>
          <w:sz w:val="24"/>
          <w:szCs w:val="24"/>
          <w:lang w:val="en-ID"/>
        </w:rPr>
        <w:t xml:space="preserve">. </w:t>
      </w:r>
      <w:r w:rsidRPr="002F4A01">
        <w:rPr>
          <w:i/>
          <w:iCs/>
          <w:sz w:val="24"/>
          <w:szCs w:val="24"/>
          <w:lang w:val="en-ID"/>
        </w:rPr>
        <w:t xml:space="preserve">Penulis menyarankan agar </w:t>
      </w:r>
      <w:r w:rsidR="00D431F0" w:rsidRPr="002F4A01">
        <w:rPr>
          <w:i/>
          <w:iCs/>
          <w:sz w:val="24"/>
          <w:szCs w:val="24"/>
          <w:lang w:val="en-ID"/>
        </w:rPr>
        <w:t xml:space="preserve">pihak sekolah terus </w:t>
      </w:r>
      <w:r w:rsidR="00313FA6">
        <w:rPr>
          <w:i/>
          <w:iCs/>
          <w:sz w:val="24"/>
          <w:szCs w:val="24"/>
          <w:lang w:val="en-ID"/>
        </w:rPr>
        <w:t xml:space="preserve">melanjutkan program BPI dengan </w:t>
      </w:r>
      <w:r w:rsidR="00D431F0" w:rsidRPr="002F4A01">
        <w:rPr>
          <w:i/>
          <w:iCs/>
          <w:sz w:val="24"/>
          <w:szCs w:val="24"/>
          <w:lang w:val="en-ID"/>
        </w:rPr>
        <w:t xml:space="preserve">melakukan kreativitas dalam mengembangkan metode, teknik, </w:t>
      </w:r>
      <w:r w:rsidR="00313FA6">
        <w:rPr>
          <w:i/>
          <w:iCs/>
          <w:sz w:val="24"/>
          <w:szCs w:val="24"/>
          <w:lang w:val="en-ID"/>
        </w:rPr>
        <w:t xml:space="preserve">ataupun strategi yang lebih </w:t>
      </w:r>
      <w:r w:rsidR="00E77258">
        <w:rPr>
          <w:i/>
          <w:iCs/>
          <w:sz w:val="24"/>
          <w:szCs w:val="24"/>
          <w:lang w:val="en-ID"/>
        </w:rPr>
        <w:t xml:space="preserve">kreatif </w:t>
      </w:r>
      <w:r w:rsidR="00F92051">
        <w:rPr>
          <w:i/>
          <w:iCs/>
          <w:sz w:val="24"/>
          <w:szCs w:val="24"/>
          <w:lang w:val="en-ID"/>
        </w:rPr>
        <w:t xml:space="preserve">sesuai </w:t>
      </w:r>
      <w:r w:rsidR="00E77258">
        <w:rPr>
          <w:i/>
          <w:iCs/>
          <w:sz w:val="24"/>
          <w:szCs w:val="24"/>
          <w:lang w:val="en-ID"/>
        </w:rPr>
        <w:t>dengan kebutuhan generasi saat ini</w:t>
      </w:r>
      <w:r w:rsidR="00313FA6">
        <w:rPr>
          <w:i/>
          <w:iCs/>
          <w:sz w:val="24"/>
          <w:szCs w:val="24"/>
          <w:lang w:val="en-ID"/>
        </w:rPr>
        <w:t xml:space="preserve"> sehingga bonus demografi dapat diperoleh.</w:t>
      </w:r>
    </w:p>
    <w:p w14:paraId="5F60F706" w14:textId="77777777" w:rsidR="00557190" w:rsidRPr="002F4A01" w:rsidRDefault="007D7BAE">
      <w:pPr>
        <w:jc w:val="both"/>
        <w:rPr>
          <w:i/>
          <w:iCs/>
          <w:sz w:val="24"/>
          <w:szCs w:val="24"/>
        </w:rPr>
      </w:pPr>
      <w:r w:rsidRPr="002F4A01">
        <w:rPr>
          <w:b/>
          <w:bCs/>
          <w:i/>
          <w:iCs/>
          <w:sz w:val="24"/>
          <w:szCs w:val="24"/>
          <w:lang w:val="id-ID"/>
        </w:rPr>
        <w:t>Kata Kunci:</w:t>
      </w:r>
      <w:r w:rsidR="00D431F0" w:rsidRPr="002F4A01">
        <w:rPr>
          <w:b/>
          <w:bCs/>
          <w:i/>
          <w:iCs/>
          <w:sz w:val="24"/>
          <w:szCs w:val="24"/>
        </w:rPr>
        <w:t xml:space="preserve"> </w:t>
      </w:r>
      <w:r w:rsidR="00D431F0" w:rsidRPr="002F4A01">
        <w:rPr>
          <w:bCs/>
          <w:i/>
          <w:iCs/>
          <w:sz w:val="24"/>
          <w:szCs w:val="24"/>
        </w:rPr>
        <w:t>Program, Pribadi</w:t>
      </w:r>
      <w:r w:rsidRPr="002F4A01">
        <w:rPr>
          <w:i/>
          <w:iCs/>
          <w:sz w:val="24"/>
          <w:szCs w:val="24"/>
          <w:lang w:val="id-ID"/>
        </w:rPr>
        <w:t xml:space="preserve">, </w:t>
      </w:r>
      <w:r w:rsidR="00D431F0" w:rsidRPr="002F4A01">
        <w:rPr>
          <w:i/>
          <w:iCs/>
          <w:sz w:val="24"/>
          <w:szCs w:val="24"/>
        </w:rPr>
        <w:t>Islami</w:t>
      </w:r>
    </w:p>
    <w:p w14:paraId="25F177A4" w14:textId="77777777" w:rsidR="00557190" w:rsidRDefault="00557190">
      <w:pPr>
        <w:jc w:val="both"/>
        <w:rPr>
          <w:i/>
          <w:iCs/>
          <w:sz w:val="24"/>
          <w:szCs w:val="24"/>
          <w:lang w:val="id-ID"/>
        </w:rPr>
      </w:pPr>
    </w:p>
    <w:p w14:paraId="0BCA9237" w14:textId="7F646EF3" w:rsidR="00780F16" w:rsidRDefault="00780F16">
      <w:pPr>
        <w:jc w:val="both"/>
        <w:rPr>
          <w:i/>
          <w:iCs/>
          <w:sz w:val="24"/>
          <w:szCs w:val="24"/>
          <w:lang w:val="id-ID"/>
        </w:rPr>
      </w:pPr>
    </w:p>
    <w:p w14:paraId="4B01608E" w14:textId="0EE2003B" w:rsidR="004A7D17" w:rsidRDefault="004A7D17">
      <w:pPr>
        <w:jc w:val="both"/>
        <w:rPr>
          <w:i/>
          <w:iCs/>
          <w:sz w:val="24"/>
          <w:szCs w:val="24"/>
          <w:lang w:val="id-ID"/>
        </w:rPr>
      </w:pPr>
    </w:p>
    <w:p w14:paraId="0F2F8658" w14:textId="2D418635" w:rsidR="004A7D17" w:rsidRDefault="004A7D17">
      <w:pPr>
        <w:jc w:val="both"/>
        <w:rPr>
          <w:i/>
          <w:iCs/>
          <w:sz w:val="24"/>
          <w:szCs w:val="24"/>
          <w:lang w:val="id-ID"/>
        </w:rPr>
      </w:pPr>
    </w:p>
    <w:p w14:paraId="45C6677C" w14:textId="77777777" w:rsidR="004A7D17" w:rsidRDefault="004A7D17">
      <w:pPr>
        <w:jc w:val="both"/>
        <w:rPr>
          <w:sz w:val="24"/>
          <w:szCs w:val="24"/>
          <w:lang w:val="id-ID"/>
        </w:rPr>
      </w:pPr>
    </w:p>
    <w:p w14:paraId="4BC98401" w14:textId="77777777" w:rsidR="00780F16" w:rsidRPr="002F4A01" w:rsidRDefault="00780F16">
      <w:pPr>
        <w:jc w:val="both"/>
        <w:rPr>
          <w:sz w:val="24"/>
          <w:szCs w:val="24"/>
          <w:lang w:val="id-ID"/>
        </w:rPr>
      </w:pPr>
    </w:p>
    <w:p w14:paraId="59D15688" w14:textId="77777777" w:rsidR="00557190" w:rsidRPr="001A3B36" w:rsidRDefault="007D7BAE">
      <w:pPr>
        <w:jc w:val="both"/>
        <w:rPr>
          <w:b/>
          <w:iCs/>
          <w:sz w:val="24"/>
          <w:szCs w:val="24"/>
          <w:shd w:val="clear" w:color="auto" w:fill="FFFFFF"/>
        </w:rPr>
      </w:pPr>
      <w:r w:rsidRPr="001A3B36">
        <w:rPr>
          <w:b/>
          <w:sz w:val="24"/>
          <w:szCs w:val="24"/>
        </w:rPr>
        <w:t>PENDAHULUAN</w:t>
      </w:r>
    </w:p>
    <w:p w14:paraId="4EF17FD7" w14:textId="77777777" w:rsidR="00557190" w:rsidRPr="002F4A01" w:rsidRDefault="00557190">
      <w:pPr>
        <w:jc w:val="center"/>
        <w:rPr>
          <w:bCs/>
          <w:sz w:val="24"/>
          <w:szCs w:val="24"/>
        </w:rPr>
      </w:pPr>
    </w:p>
    <w:p w14:paraId="3A46D4CB" w14:textId="539665D7" w:rsidR="00F64AA5" w:rsidRDefault="0001343C" w:rsidP="00F64AA5">
      <w:pPr>
        <w:shd w:val="clear" w:color="auto" w:fill="FFFFFF"/>
        <w:spacing w:line="276" w:lineRule="auto"/>
        <w:ind w:firstLine="720"/>
        <w:jc w:val="both"/>
        <w:rPr>
          <w:sz w:val="22"/>
          <w:szCs w:val="22"/>
        </w:rPr>
      </w:pPr>
      <w:r w:rsidRPr="0001343C">
        <w:rPr>
          <w:sz w:val="22"/>
          <w:szCs w:val="22"/>
          <w:shd w:val="clear" w:color="auto" w:fill="FFFFFF"/>
        </w:rPr>
        <w:t>Bonus Demografi merupakan fenomena peradaban kependudukan suatu negara di mana, terjadi ledakan jumlah penduduk usia produktif yang dapat menjadi modal dasar dalam pembangunan</w:t>
      </w:r>
      <w:r>
        <w:rPr>
          <w:rFonts w:ascii="Segoe UI" w:hAnsi="Segoe UI" w:cs="Segoe UI"/>
          <w:sz w:val="21"/>
          <w:szCs w:val="21"/>
          <w:shd w:val="clear" w:color="auto" w:fill="FFFFFF"/>
        </w:rPr>
        <w:t>.</w:t>
      </w:r>
      <w:r>
        <w:rPr>
          <w:rStyle w:val="FootnoteReference"/>
          <w:rFonts w:ascii="Segoe UI" w:hAnsi="Segoe UI" w:cs="Segoe UI"/>
          <w:sz w:val="21"/>
          <w:szCs w:val="21"/>
          <w:shd w:val="clear" w:color="auto" w:fill="FFFFFF"/>
        </w:rPr>
        <w:footnoteReference w:id="1"/>
      </w:r>
      <w:r w:rsidR="007F54AC" w:rsidRPr="007F54AC">
        <w:rPr>
          <w:sz w:val="22"/>
          <w:szCs w:val="22"/>
          <w:shd w:val="clear" w:color="auto" w:fill="FFFFFF"/>
        </w:rPr>
        <w:t>Permasalahan yang dihadapi bangsa Indonesia bagaimana penanganan Bonus Demografi ini sebab apabila tidak ditangani dengan baik akan menimbulkan kerugian besar bagi Indonesia, dengan demikian Bonus Demografi harus mendapat penanganan yang baik dan komprehensif agar tidak menimbulkan bencana di kemudian hari</w:t>
      </w:r>
      <w:r w:rsidR="007F54AC">
        <w:rPr>
          <w:sz w:val="22"/>
          <w:szCs w:val="22"/>
          <w:shd w:val="clear" w:color="auto" w:fill="FFFFFF"/>
        </w:rPr>
        <w:t xml:space="preserve">. </w:t>
      </w:r>
      <w:r w:rsidR="00F64AA5">
        <w:rPr>
          <w:sz w:val="22"/>
          <w:szCs w:val="22"/>
        </w:rPr>
        <w:t>Dalam    rangka mempersiapkan b</w:t>
      </w:r>
      <w:r w:rsidR="00F64AA5" w:rsidRPr="00F64AA5">
        <w:rPr>
          <w:sz w:val="22"/>
          <w:szCs w:val="22"/>
        </w:rPr>
        <w:t xml:space="preserve">onus  demografi  dan menghindari  dampak  negatif  dari  bonus demografi, kuantitas sumber daya manusia </w:t>
      </w:r>
      <w:r w:rsidR="00F64AA5">
        <w:rPr>
          <w:sz w:val="22"/>
          <w:szCs w:val="22"/>
        </w:rPr>
        <w:t xml:space="preserve">perlu diimbangi </w:t>
      </w:r>
      <w:r w:rsidR="00F64AA5" w:rsidRPr="00F64AA5">
        <w:rPr>
          <w:sz w:val="22"/>
          <w:szCs w:val="22"/>
        </w:rPr>
        <w:t>dengan   kualitas   yang memadai.  Dalam  hal  ini,  kualitas  bukan hanya terkait dengan kapasitas otak</w:t>
      </w:r>
      <w:r w:rsidR="00F64AA5">
        <w:rPr>
          <w:sz w:val="22"/>
          <w:szCs w:val="22"/>
        </w:rPr>
        <w:t xml:space="preserve">, </w:t>
      </w:r>
      <w:r w:rsidR="00F64AA5" w:rsidRPr="00F64AA5">
        <w:rPr>
          <w:sz w:val="22"/>
          <w:szCs w:val="22"/>
        </w:rPr>
        <w:t xml:space="preserve"> kapasitas   fisik   dari   sumber   daya </w:t>
      </w:r>
      <w:r w:rsidR="00F64AA5">
        <w:rPr>
          <w:sz w:val="22"/>
          <w:szCs w:val="22"/>
        </w:rPr>
        <w:t xml:space="preserve"> manusia namun diharapkan peserta didik sebagai salah satu asset dalam menyongsong bonus demografi memiliki karakter yang baik sehingga akan memberikan dampak positif  bagi lingkungan sekitar. </w:t>
      </w:r>
    </w:p>
    <w:p w14:paraId="65A9F117" w14:textId="7249BC23" w:rsidR="00F64AA5" w:rsidRPr="00F64AA5" w:rsidRDefault="00621D29" w:rsidP="00621D29">
      <w:pPr>
        <w:shd w:val="clear" w:color="auto" w:fill="FFFFFF"/>
        <w:spacing w:line="276" w:lineRule="auto"/>
        <w:ind w:firstLine="720"/>
        <w:jc w:val="both"/>
        <w:rPr>
          <w:sz w:val="22"/>
          <w:szCs w:val="22"/>
        </w:rPr>
      </w:pPr>
      <w:r>
        <w:rPr>
          <w:sz w:val="22"/>
          <w:szCs w:val="22"/>
        </w:rPr>
        <w:t>Selain dalam rangka menyongsong bonus</w:t>
      </w:r>
      <w:r w:rsidR="003817BE">
        <w:rPr>
          <w:sz w:val="22"/>
          <w:szCs w:val="22"/>
        </w:rPr>
        <w:t xml:space="preserve"> demo</w:t>
      </w:r>
      <w:r w:rsidR="001F58D6">
        <w:rPr>
          <w:sz w:val="22"/>
          <w:szCs w:val="22"/>
        </w:rPr>
        <w:t>grafi, kondisi p</w:t>
      </w:r>
      <w:r>
        <w:rPr>
          <w:sz w:val="22"/>
          <w:szCs w:val="22"/>
        </w:rPr>
        <w:t xml:space="preserve">asca </w:t>
      </w:r>
      <w:r w:rsidR="001F58D6">
        <w:rPr>
          <w:sz w:val="22"/>
          <w:szCs w:val="22"/>
        </w:rPr>
        <w:t>pandemi</w:t>
      </w:r>
      <w:r>
        <w:rPr>
          <w:sz w:val="22"/>
          <w:szCs w:val="22"/>
        </w:rPr>
        <w:t xml:space="preserve"> mengakibatkan kemerosotan karakter peserta didik oleh sebab itu dibutuhkan usaha konkret dalam memperbaiki kondisi yang ada. </w:t>
      </w:r>
      <w:r w:rsidR="00F64AA5">
        <w:rPr>
          <w:sz w:val="22"/>
          <w:szCs w:val="22"/>
        </w:rPr>
        <w:t xml:space="preserve">Salah satu upaya menyongsong bonus demografi yang dilakukan oleh SDIT Permata Bunda III ialah </w:t>
      </w:r>
      <w:r>
        <w:rPr>
          <w:sz w:val="22"/>
          <w:szCs w:val="22"/>
        </w:rPr>
        <w:t xml:space="preserve">menguatkan kepribadian peserta didik, pembentukan karakter peserta didik dan pembiasaan ibadah melalui program Bina Pribadi Islami (BPI). </w:t>
      </w:r>
    </w:p>
    <w:p w14:paraId="21C22C2E" w14:textId="6DB9F074" w:rsidR="00D431F0" w:rsidRPr="00B90082" w:rsidRDefault="00B90082" w:rsidP="00B90082">
      <w:pPr>
        <w:shd w:val="clear" w:color="auto" w:fill="FFFFFF"/>
        <w:ind w:firstLine="720"/>
        <w:jc w:val="both"/>
        <w:rPr>
          <w:sz w:val="22"/>
          <w:szCs w:val="22"/>
        </w:rPr>
      </w:pPr>
      <w:r>
        <w:rPr>
          <w:sz w:val="22"/>
          <w:szCs w:val="22"/>
        </w:rPr>
        <w:t xml:space="preserve">BPI merupakan program yang mengarah pada pendidikan karakter. </w:t>
      </w:r>
      <w:r w:rsidR="00D431F0" w:rsidRPr="002F4A01">
        <w:rPr>
          <w:sz w:val="24"/>
          <w:szCs w:val="24"/>
        </w:rPr>
        <w:t>Pendidikan karakter adalah suatu sistem pendidikan yang bertujuan untuk menanamkan nilai-nilai karakter tertentu kepada peserta didik. Nilai-nilai karakter</w:t>
      </w:r>
      <w:r>
        <w:rPr>
          <w:sz w:val="24"/>
          <w:szCs w:val="24"/>
        </w:rPr>
        <w:t xml:space="preserve"> yang berusaha ditanamankan ialah</w:t>
      </w:r>
      <w:r w:rsidR="00D431F0" w:rsidRPr="002F4A01">
        <w:rPr>
          <w:sz w:val="24"/>
          <w:szCs w:val="24"/>
        </w:rPr>
        <w:t xml:space="preserve"> seperti kejujuran, kesantunan, kebersamaan, dan religius </w:t>
      </w:r>
      <w:r>
        <w:rPr>
          <w:sz w:val="24"/>
          <w:szCs w:val="24"/>
        </w:rPr>
        <w:t>yang menjadi pondasi dalam penguatan karakter peserta didik.</w:t>
      </w:r>
    </w:p>
    <w:p w14:paraId="3125A8B8" w14:textId="53341F53" w:rsidR="00D431F0" w:rsidRPr="002F4A01" w:rsidRDefault="00D431F0" w:rsidP="00D431F0">
      <w:pPr>
        <w:spacing w:line="276" w:lineRule="auto"/>
        <w:ind w:firstLine="720"/>
        <w:jc w:val="both"/>
        <w:rPr>
          <w:sz w:val="24"/>
          <w:szCs w:val="24"/>
          <w:shd w:val="clear" w:color="auto" w:fill="FFFFFF"/>
        </w:rPr>
      </w:pPr>
      <w:r w:rsidRPr="002F4A01">
        <w:rPr>
          <w:sz w:val="24"/>
          <w:szCs w:val="24"/>
          <w:shd w:val="clear" w:color="auto" w:fill="FFFFFF"/>
        </w:rPr>
        <w:t>Menurut Aunillah, karakter mengacu pada serangkaian sikap (attitudes), perilaku (behaviors), motivasi  (motivations) dan  keterampilan  (skills).</w:t>
      </w:r>
      <w:r w:rsidR="00981B5B">
        <w:rPr>
          <w:sz w:val="24"/>
          <w:szCs w:val="24"/>
          <w:shd w:val="clear" w:color="auto" w:fill="FFFFFF"/>
          <w:lang w:val="id-ID"/>
        </w:rPr>
        <w:t xml:space="preserve"> </w:t>
      </w:r>
      <w:r w:rsidRPr="002F4A01">
        <w:rPr>
          <w:sz w:val="24"/>
          <w:szCs w:val="24"/>
          <w:shd w:val="clear" w:color="auto" w:fill="FFFFFF"/>
        </w:rPr>
        <w:t xml:space="preserve">Maka  pendidikan karakter dapat diartikan juga sebagai usaha sadar dan terencana untuk membentuk, mengarahkan dan membimbing  </w:t>
      </w:r>
      <w:r w:rsidRPr="002F4A01">
        <w:rPr>
          <w:sz w:val="24"/>
          <w:szCs w:val="24"/>
          <w:shd w:val="clear" w:color="auto" w:fill="FFFFFF"/>
        </w:rPr>
        <w:lastRenderedPageBreak/>
        <w:t>perilaku  peserta  didik  dalam  kehidupan  sehari-hari  yang  sesuai  dengan  norma-norma yang berlaku di masyarakat.</w:t>
      </w:r>
      <w:r w:rsidR="00981B5B">
        <w:rPr>
          <w:rStyle w:val="FootnoteReference"/>
          <w:sz w:val="24"/>
          <w:szCs w:val="24"/>
          <w:shd w:val="clear" w:color="auto" w:fill="FFFFFF"/>
        </w:rPr>
        <w:footnoteReference w:id="2"/>
      </w:r>
    </w:p>
    <w:p w14:paraId="0CC663AD" w14:textId="2E7ED885" w:rsidR="00D431F0" w:rsidRPr="002F4A01" w:rsidRDefault="00C33460" w:rsidP="00D431F0">
      <w:pPr>
        <w:spacing w:line="276" w:lineRule="auto"/>
        <w:ind w:firstLine="720"/>
        <w:jc w:val="both"/>
        <w:rPr>
          <w:sz w:val="24"/>
          <w:szCs w:val="24"/>
          <w:shd w:val="clear" w:color="auto" w:fill="FFFFFF"/>
        </w:rPr>
      </w:pPr>
      <w:r>
        <w:rPr>
          <w:sz w:val="24"/>
          <w:szCs w:val="24"/>
          <w:shd w:val="clear" w:color="auto" w:fill="FFFFFF"/>
        </w:rPr>
        <w:t>Sebagai masayarakat yang b</w:t>
      </w:r>
      <w:r w:rsidR="00D431F0" w:rsidRPr="002F4A01">
        <w:rPr>
          <w:sz w:val="24"/>
          <w:szCs w:val="24"/>
          <w:shd w:val="clear" w:color="auto" w:fill="FFFFFF"/>
        </w:rPr>
        <w:t xml:space="preserve">ergama Islam kita memahami betapa pentinya pembentukan akhlaq atau yang sering kita sebut dengan pembentukan karakter. </w:t>
      </w:r>
      <w:r w:rsidR="00B90082">
        <w:rPr>
          <w:sz w:val="24"/>
          <w:szCs w:val="24"/>
          <w:shd w:val="clear" w:color="auto" w:fill="FFFFFF"/>
        </w:rPr>
        <w:t xml:space="preserve">Hal ini sesuai dengan </w:t>
      </w:r>
      <w:r w:rsidR="00B90082" w:rsidRPr="00B90082">
        <w:rPr>
          <w:sz w:val="22"/>
          <w:szCs w:val="22"/>
        </w:rPr>
        <w:t>Perpres 87 No . 2017 tentang Penguatan Pendidika</w:t>
      </w:r>
      <w:r w:rsidR="00B90082">
        <w:rPr>
          <w:sz w:val="22"/>
          <w:szCs w:val="22"/>
        </w:rPr>
        <w:t>n Karakter</w:t>
      </w:r>
      <w:r w:rsidR="00D431F0" w:rsidRPr="002F4A01">
        <w:rPr>
          <w:sz w:val="24"/>
          <w:szCs w:val="24"/>
          <w:shd w:val="clear" w:color="auto" w:fill="FFFFFF"/>
        </w:rPr>
        <w:t>.</w:t>
      </w:r>
    </w:p>
    <w:p w14:paraId="31EAAC9B" w14:textId="77777777" w:rsidR="00D431F0" w:rsidRPr="002F4A01" w:rsidRDefault="00D431F0" w:rsidP="00D431F0">
      <w:pPr>
        <w:spacing w:line="276" w:lineRule="auto"/>
        <w:ind w:firstLine="540"/>
        <w:jc w:val="both"/>
        <w:rPr>
          <w:sz w:val="24"/>
          <w:szCs w:val="24"/>
        </w:rPr>
      </w:pPr>
      <w:r w:rsidRPr="002F4A01">
        <w:rPr>
          <w:sz w:val="24"/>
          <w:szCs w:val="24"/>
        </w:rPr>
        <w:t xml:space="preserve">Pemerintah resmi menerbitkan peraturan presiden (Perpes) No 87 Tahun 2017 pasal 1 ayat 1 tentang  penguatan pendidikan karakter yang berisikan  </w:t>
      </w:r>
    </w:p>
    <w:p w14:paraId="12EC7819" w14:textId="77777777" w:rsidR="00D431F0" w:rsidRPr="002F4A01" w:rsidRDefault="00D431F0" w:rsidP="00D431F0">
      <w:pPr>
        <w:spacing w:line="276" w:lineRule="auto"/>
        <w:ind w:left="540"/>
        <w:jc w:val="both"/>
        <w:rPr>
          <w:sz w:val="24"/>
          <w:szCs w:val="24"/>
        </w:rPr>
      </w:pPr>
      <w:r w:rsidRPr="002F4A01">
        <w:rPr>
          <w:sz w:val="24"/>
          <w:szCs w:val="24"/>
        </w:rPr>
        <w:t xml:space="preserve">Penguatan pendidikan karakter yang selanjutnya disingkat PPK adalah gerakan pendidikan di bawah tanggungjawab satuan pendidikan untuk memperkuat karakter peserta didik melalui harmonisasi olah hati, olah rasa, olah pikir, dan olah raga dengan pelibatan dan kerjasama antara satuan pendidikan, keluarga, dan masyarakat sebagai bagian dari Gerakan Nasional Revolusi Mental (GNRM). </w:t>
      </w:r>
    </w:p>
    <w:p w14:paraId="14C81CFE" w14:textId="77561E17" w:rsidR="00D431F0" w:rsidRPr="002F4A01" w:rsidRDefault="00D431F0" w:rsidP="00D431F0">
      <w:pPr>
        <w:spacing w:line="276" w:lineRule="auto"/>
        <w:ind w:firstLine="540"/>
        <w:jc w:val="both"/>
        <w:rPr>
          <w:sz w:val="24"/>
          <w:szCs w:val="24"/>
        </w:rPr>
      </w:pPr>
      <w:r w:rsidRPr="002F4A01">
        <w:rPr>
          <w:sz w:val="24"/>
          <w:szCs w:val="24"/>
        </w:rPr>
        <w:t>Ditegaskan dalam perpres tersebut bahwasanya pendidikan karakter diselenggarakan di tiga satuan pendidikan yakni jalur formal, nonformal dan informal. Satuan pendidikan pada jalur pendidikan formal, pendidkan karakter formal terintegrasi dalam tiga kegiatan yakni intrakulikuler, kokurikuler, dan ekstrakulikuler.</w:t>
      </w:r>
      <w:r w:rsidR="0047055F">
        <w:rPr>
          <w:rStyle w:val="FootnoteReference"/>
          <w:sz w:val="24"/>
          <w:szCs w:val="24"/>
        </w:rPr>
        <w:footnoteReference w:id="3"/>
      </w:r>
    </w:p>
    <w:p w14:paraId="19873A47" w14:textId="12563F17" w:rsidR="00D431F0" w:rsidRPr="002F4A01" w:rsidRDefault="00D431F0" w:rsidP="00D431F0">
      <w:pPr>
        <w:spacing w:line="276" w:lineRule="auto"/>
        <w:ind w:firstLine="540"/>
        <w:jc w:val="both"/>
        <w:rPr>
          <w:sz w:val="24"/>
          <w:szCs w:val="24"/>
          <w:shd w:val="clear" w:color="auto" w:fill="FFFFFF"/>
        </w:rPr>
      </w:pPr>
      <w:r w:rsidRPr="002F4A01">
        <w:rPr>
          <w:sz w:val="24"/>
          <w:szCs w:val="24"/>
        </w:rPr>
        <w:t xml:space="preserve">Pada penelitian yang dilakukan oleh (Fauziah, 2021) </w:t>
      </w:r>
      <w:r w:rsidRPr="002F4A01">
        <w:rPr>
          <w:sz w:val="24"/>
          <w:szCs w:val="24"/>
          <w:shd w:val="clear" w:color="auto" w:fill="FFFFFF"/>
        </w:rPr>
        <w:t>pembentukan karakter Islami di sekolah melalui program Bina Pribadi Islami ini  berdampak  positif pada  siswa  yaitu bertutur  kata  dengan  bahasa  yang  sopan, terbiasa mengucapkan kalimat thoyyibah, melakukan ibadah rutin dengan benar, belajar amar ma’ruf nahi mungkar, berkepribadian matang dan berakhlak mulia, menghafal al-Qur`an, doa-doa dan hadist Nabi yang diaplikasikan dalam kehidupan sehari-hari.</w:t>
      </w:r>
      <w:r w:rsidR="004445C4">
        <w:rPr>
          <w:rStyle w:val="FootnoteReference"/>
          <w:sz w:val="24"/>
          <w:szCs w:val="24"/>
          <w:shd w:val="clear" w:color="auto" w:fill="FFFFFF"/>
        </w:rPr>
        <w:footnoteReference w:id="4"/>
      </w:r>
    </w:p>
    <w:p w14:paraId="10CACA1F" w14:textId="1171A559" w:rsidR="00D431F0" w:rsidRPr="002F4A01" w:rsidRDefault="00D431F0" w:rsidP="00D431F0">
      <w:pPr>
        <w:spacing w:line="276" w:lineRule="auto"/>
        <w:ind w:firstLine="540"/>
        <w:jc w:val="both"/>
        <w:rPr>
          <w:sz w:val="24"/>
          <w:szCs w:val="24"/>
          <w:shd w:val="clear" w:color="auto" w:fill="FFFFFF"/>
        </w:rPr>
      </w:pPr>
      <w:r w:rsidRPr="002F4A01">
        <w:rPr>
          <w:sz w:val="24"/>
          <w:szCs w:val="24"/>
          <w:shd w:val="clear" w:color="auto" w:fill="FFFFFF"/>
        </w:rPr>
        <w:lastRenderedPageBreak/>
        <w:t xml:space="preserve">Selaras dengan kondisi saat ini dimana </w:t>
      </w:r>
      <w:r w:rsidR="00B90082">
        <w:rPr>
          <w:sz w:val="24"/>
          <w:szCs w:val="24"/>
          <w:shd w:val="clear" w:color="auto" w:fill="FFFFFF"/>
        </w:rPr>
        <w:t>kurikulum merdeka muncul seba</w:t>
      </w:r>
      <w:r w:rsidR="00D628E5">
        <w:rPr>
          <w:sz w:val="24"/>
          <w:szCs w:val="24"/>
          <w:shd w:val="clear" w:color="auto" w:fill="FFFFFF"/>
        </w:rPr>
        <w:t>ga</w:t>
      </w:r>
      <w:r w:rsidR="00B90082">
        <w:rPr>
          <w:sz w:val="24"/>
          <w:szCs w:val="24"/>
          <w:shd w:val="clear" w:color="auto" w:fill="FFFFFF"/>
        </w:rPr>
        <w:t>i bentuk</w:t>
      </w:r>
      <w:r w:rsidR="00AA3D20">
        <w:rPr>
          <w:sz w:val="24"/>
          <w:szCs w:val="24"/>
          <w:shd w:val="clear" w:color="auto" w:fill="FFFFFF"/>
        </w:rPr>
        <w:t xml:space="preserve"> kebijakan yang berusaha mengatasi kemorosotan pada bidang pendidikan </w:t>
      </w:r>
      <w:r w:rsidR="00B90082">
        <w:rPr>
          <w:sz w:val="24"/>
          <w:szCs w:val="24"/>
          <w:shd w:val="clear" w:color="auto" w:fill="FFFFFF"/>
        </w:rPr>
        <w:t>deng</w:t>
      </w:r>
      <w:r w:rsidR="00EE3391" w:rsidRPr="002F4A01">
        <w:rPr>
          <w:sz w:val="24"/>
          <w:szCs w:val="24"/>
          <w:shd w:val="clear" w:color="auto" w:fill="FFFFFF"/>
        </w:rPr>
        <w:t>an tu</w:t>
      </w:r>
      <w:r w:rsidR="00B90082">
        <w:rPr>
          <w:sz w:val="24"/>
          <w:szCs w:val="24"/>
          <w:shd w:val="clear" w:color="auto" w:fill="FFFFFF"/>
        </w:rPr>
        <w:t>ju</w:t>
      </w:r>
      <w:r w:rsidR="00EE3391" w:rsidRPr="002F4A01">
        <w:rPr>
          <w:sz w:val="24"/>
          <w:szCs w:val="24"/>
          <w:shd w:val="clear" w:color="auto" w:fill="FFFFFF"/>
        </w:rPr>
        <w:t xml:space="preserve">annya yakni </w:t>
      </w:r>
      <w:r w:rsidRPr="002F4A01">
        <w:rPr>
          <w:sz w:val="24"/>
          <w:szCs w:val="24"/>
          <w:shd w:val="clear" w:color="auto" w:fill="FFFFFF"/>
        </w:rPr>
        <w:t xml:space="preserve">pembentukan karakter </w:t>
      </w:r>
      <w:r w:rsidR="00EE3391" w:rsidRPr="002F4A01">
        <w:rPr>
          <w:sz w:val="24"/>
          <w:szCs w:val="24"/>
          <w:shd w:val="clear" w:color="auto" w:fill="FFFFFF"/>
        </w:rPr>
        <w:t xml:space="preserve">yang </w:t>
      </w:r>
      <w:r w:rsidRPr="002F4A01">
        <w:rPr>
          <w:sz w:val="24"/>
          <w:szCs w:val="24"/>
          <w:shd w:val="clear" w:color="auto" w:fill="FFFFFF"/>
        </w:rPr>
        <w:t xml:space="preserve">tercermin dalam </w:t>
      </w:r>
      <w:r w:rsidR="00EE3391" w:rsidRPr="002F4A01">
        <w:rPr>
          <w:sz w:val="24"/>
          <w:szCs w:val="24"/>
          <w:shd w:val="clear" w:color="auto" w:fill="FFFFFF"/>
        </w:rPr>
        <w:t>Profil Pelajar</w:t>
      </w:r>
      <w:r w:rsidRPr="002F4A01">
        <w:rPr>
          <w:sz w:val="24"/>
          <w:szCs w:val="24"/>
          <w:shd w:val="clear" w:color="auto" w:fill="FFFFFF"/>
        </w:rPr>
        <w:t xml:space="preserve"> Pancasila, yang tertuang dalam Permendikbud nomor 22 tahun 2020 tentang Rencana Strategis 2020-2024 Kementerian Pendidikan dan Kebudayaan. Kebijakan Merdeka belajar merupakan penekanan utama dari prinsip pengembangan sumber daya manusia (SDM).</w:t>
      </w:r>
      <w:r w:rsidR="00EF3E10">
        <w:rPr>
          <w:rStyle w:val="FootnoteReference"/>
          <w:sz w:val="24"/>
          <w:szCs w:val="24"/>
          <w:shd w:val="clear" w:color="auto" w:fill="FFFFFF"/>
        </w:rPr>
        <w:footnoteReference w:id="5"/>
      </w:r>
    </w:p>
    <w:p w14:paraId="4EB8BA23" w14:textId="2FC2BFE9" w:rsidR="00D431F0" w:rsidRPr="002F4A01" w:rsidRDefault="00D431F0" w:rsidP="00D431F0">
      <w:pPr>
        <w:spacing w:line="276" w:lineRule="auto"/>
        <w:ind w:firstLine="540"/>
        <w:jc w:val="both"/>
        <w:rPr>
          <w:sz w:val="24"/>
          <w:szCs w:val="24"/>
          <w:shd w:val="clear" w:color="auto" w:fill="FFFFFF"/>
        </w:rPr>
      </w:pPr>
      <w:r w:rsidRPr="002F4A01">
        <w:rPr>
          <w:sz w:val="24"/>
          <w:szCs w:val="24"/>
          <w:shd w:val="clear" w:color="auto" w:fill="FFFFFF"/>
        </w:rPr>
        <w:t xml:space="preserve">Berdasarkan penelitian di atas, penulis mencoba melakukan evaluasi </w:t>
      </w:r>
      <w:r w:rsidR="00D628E5">
        <w:rPr>
          <w:sz w:val="24"/>
          <w:szCs w:val="24"/>
          <w:shd w:val="clear" w:color="auto" w:fill="FFFFFF"/>
        </w:rPr>
        <w:t xml:space="preserve">peran </w:t>
      </w:r>
      <w:r w:rsidRPr="002F4A01">
        <w:rPr>
          <w:sz w:val="24"/>
          <w:szCs w:val="24"/>
          <w:shd w:val="clear" w:color="auto" w:fill="FFFFFF"/>
        </w:rPr>
        <w:t xml:space="preserve">program Bina Pribadi Islami di SDIT Permata Bunda III. </w:t>
      </w:r>
      <w:r w:rsidR="00EE3391" w:rsidRPr="002F4A01">
        <w:rPr>
          <w:sz w:val="24"/>
          <w:szCs w:val="24"/>
          <w:shd w:val="clear" w:color="auto" w:fill="FFFFFF"/>
        </w:rPr>
        <w:t xml:space="preserve">Dimana program ini merupakan bentuk upaya </w:t>
      </w:r>
      <w:r w:rsidR="00D628E5">
        <w:rPr>
          <w:sz w:val="24"/>
          <w:szCs w:val="24"/>
          <w:shd w:val="clear" w:color="auto" w:fill="FFFFFF"/>
        </w:rPr>
        <w:t>menyongsog bonus demografi dengan mempersiapkan sumber daya manusia yang berkarakter, kuat kepribadiannya dan mampu menjaga sholatnya</w:t>
      </w:r>
      <w:r w:rsidR="00EE3391" w:rsidRPr="002F4A01">
        <w:rPr>
          <w:sz w:val="24"/>
          <w:szCs w:val="24"/>
          <w:shd w:val="clear" w:color="auto" w:fill="FFFFFF"/>
        </w:rPr>
        <w:t xml:space="preserve">. </w:t>
      </w:r>
      <w:r w:rsidRPr="002F4A01">
        <w:rPr>
          <w:sz w:val="24"/>
          <w:szCs w:val="24"/>
          <w:shd w:val="clear" w:color="auto" w:fill="FFFFFF"/>
        </w:rPr>
        <w:t xml:space="preserve">Sebagaimana Allah berfirman dalam Al-Qur’an Surah Al-Imran ayat 159 yang artinya : </w:t>
      </w:r>
    </w:p>
    <w:p w14:paraId="1FC9B75E" w14:textId="77777777" w:rsidR="00D431F0" w:rsidRPr="002F4A01" w:rsidRDefault="00D431F0" w:rsidP="00D431F0">
      <w:pPr>
        <w:spacing w:line="276" w:lineRule="auto"/>
        <w:jc w:val="center"/>
        <w:rPr>
          <w:color w:val="1A1A1A"/>
          <w:sz w:val="24"/>
          <w:szCs w:val="24"/>
        </w:rPr>
      </w:pPr>
      <w:r w:rsidRPr="002F4A01">
        <w:rPr>
          <w:color w:val="1A1A1A"/>
          <w:sz w:val="24"/>
          <w:szCs w:val="24"/>
          <w:shd w:val="clear" w:color="auto" w:fill="FFFFFF"/>
        </w:rPr>
        <w:t>“</w:t>
      </w:r>
      <w:r w:rsidRPr="002F4A01">
        <w:rPr>
          <w:i/>
          <w:color w:val="1A1A1A"/>
          <w:sz w:val="24"/>
          <w:szCs w:val="24"/>
          <w:shd w:val="clear" w:color="auto" w:fill="FFFFFF"/>
        </w:rPr>
        <w:t>Maka disebabkan rahmat dari Allah-lah kamu berlaku lemah lembut terhadap mereka. Sekiranya kamu bersikap keras lagi berhati kasar, tentulah mereka menjauhkan diri dari sekelilingmu. Karena itu maafkanlah mereka, mohonkanlah ampun bagi mereka, dan bermusyawarahlah dengan mereka dalam urusan itu. Kemudian apabila kamu telah membulatkan tekad, maka bertawakkallah kepada Allah. Sesungguhnya Allah menyukai orang-orang yang bertawakkal kepada-Nya</w:t>
      </w:r>
      <w:r w:rsidRPr="002F4A01">
        <w:rPr>
          <w:color w:val="1A1A1A"/>
          <w:sz w:val="24"/>
          <w:szCs w:val="24"/>
          <w:shd w:val="clear" w:color="auto" w:fill="FFFFFF"/>
        </w:rPr>
        <w:t>.”</w:t>
      </w:r>
      <w:r w:rsidRPr="002F4A01">
        <w:rPr>
          <w:color w:val="1A1A1A"/>
          <w:sz w:val="24"/>
          <w:szCs w:val="24"/>
        </w:rPr>
        <w:br/>
      </w:r>
    </w:p>
    <w:p w14:paraId="188C6525" w14:textId="5A177844" w:rsidR="00D431F0" w:rsidRPr="002F4A01" w:rsidRDefault="00D431F0" w:rsidP="00D431F0">
      <w:pPr>
        <w:spacing w:line="276" w:lineRule="auto"/>
        <w:ind w:firstLine="720"/>
        <w:jc w:val="both"/>
        <w:rPr>
          <w:sz w:val="24"/>
          <w:szCs w:val="24"/>
          <w:shd w:val="clear" w:color="auto" w:fill="FFFFFF"/>
        </w:rPr>
      </w:pPr>
      <w:r w:rsidRPr="002F4A01">
        <w:rPr>
          <w:color w:val="1A1A1A"/>
          <w:sz w:val="24"/>
          <w:szCs w:val="24"/>
        </w:rPr>
        <w:t xml:space="preserve">Program BPI SDIT Permata Bunda III merupakan program pembentukan karakter yang berusaha </w:t>
      </w:r>
      <w:r w:rsidR="00AA3D20">
        <w:rPr>
          <w:color w:val="1A1A1A"/>
          <w:sz w:val="24"/>
          <w:szCs w:val="24"/>
        </w:rPr>
        <w:t xml:space="preserve">menguatkan kepribadian peserta didik, pembentukan karakter </w:t>
      </w:r>
      <w:r w:rsidR="000036BB">
        <w:rPr>
          <w:color w:val="1A1A1A"/>
          <w:sz w:val="24"/>
          <w:szCs w:val="24"/>
        </w:rPr>
        <w:t xml:space="preserve">melalui budaya sekolah (Qur’an, ramah dan sholat) </w:t>
      </w:r>
      <w:r w:rsidR="00AA3D20">
        <w:rPr>
          <w:color w:val="1A1A1A"/>
          <w:sz w:val="24"/>
          <w:szCs w:val="24"/>
        </w:rPr>
        <w:t>dan pembiasaan ibadah peserta didik</w:t>
      </w:r>
      <w:r w:rsidR="00EE3391" w:rsidRPr="002F4A01">
        <w:rPr>
          <w:color w:val="1A1A1A"/>
          <w:sz w:val="24"/>
          <w:szCs w:val="24"/>
        </w:rPr>
        <w:t xml:space="preserve">. </w:t>
      </w:r>
      <w:r w:rsidRPr="002F4A01">
        <w:rPr>
          <w:sz w:val="24"/>
          <w:szCs w:val="24"/>
          <w:shd w:val="clear" w:color="auto" w:fill="FFFFFF"/>
        </w:rPr>
        <w:t xml:space="preserve">Program BPI dilakukan melalui kegiatan pertemuan </w:t>
      </w:r>
      <w:r w:rsidR="000036BB">
        <w:rPr>
          <w:sz w:val="24"/>
          <w:szCs w:val="24"/>
          <w:shd w:val="clear" w:color="auto" w:fill="FFFFFF"/>
        </w:rPr>
        <w:t>pekanan</w:t>
      </w:r>
      <w:r w:rsidR="00AA3D20">
        <w:rPr>
          <w:sz w:val="24"/>
          <w:szCs w:val="24"/>
          <w:shd w:val="clear" w:color="auto" w:fill="FFFFFF"/>
        </w:rPr>
        <w:t xml:space="preserve"> antara tutor dengan peserta BPI, proyek BPI</w:t>
      </w:r>
      <w:r w:rsidRPr="002F4A01">
        <w:rPr>
          <w:sz w:val="24"/>
          <w:szCs w:val="24"/>
          <w:shd w:val="clear" w:color="auto" w:fill="FFFFFF"/>
        </w:rPr>
        <w:t xml:space="preserve"> dan </w:t>
      </w:r>
      <w:r w:rsidR="00AA3D20">
        <w:rPr>
          <w:sz w:val="24"/>
          <w:szCs w:val="24"/>
          <w:shd w:val="clear" w:color="auto" w:fill="FFFFFF"/>
        </w:rPr>
        <w:t>proyek keluar</w:t>
      </w:r>
      <w:r w:rsidR="000036BB">
        <w:rPr>
          <w:sz w:val="24"/>
          <w:szCs w:val="24"/>
          <w:shd w:val="clear" w:color="auto" w:fill="FFFFFF"/>
        </w:rPr>
        <w:t>ga</w:t>
      </w:r>
      <w:r w:rsidR="00AA3D20">
        <w:rPr>
          <w:sz w:val="24"/>
          <w:szCs w:val="24"/>
          <w:shd w:val="clear" w:color="auto" w:fill="FFFFFF"/>
        </w:rPr>
        <w:t xml:space="preserve"> seperti gerakan</w:t>
      </w:r>
      <w:r w:rsidR="00D628E5">
        <w:rPr>
          <w:sz w:val="24"/>
          <w:szCs w:val="24"/>
          <w:shd w:val="clear" w:color="auto" w:fill="FFFFFF"/>
        </w:rPr>
        <w:t xml:space="preserve"> keluarga mengaj</w:t>
      </w:r>
      <w:r w:rsidR="00AA3D20">
        <w:rPr>
          <w:sz w:val="24"/>
          <w:szCs w:val="24"/>
          <w:shd w:val="clear" w:color="auto" w:fill="FFFFFF"/>
        </w:rPr>
        <w:t>i</w:t>
      </w:r>
      <w:bookmarkStart w:id="0" w:name="_GoBack"/>
      <w:bookmarkEnd w:id="0"/>
      <w:r w:rsidR="00AA3D20">
        <w:rPr>
          <w:sz w:val="24"/>
          <w:szCs w:val="24"/>
          <w:shd w:val="clear" w:color="auto" w:fill="FFFFFF"/>
        </w:rPr>
        <w:t>. Kegiatan proyek yang dilakukan dalam program BPI merupakan</w:t>
      </w:r>
      <w:r w:rsidRPr="002F4A01">
        <w:rPr>
          <w:sz w:val="24"/>
          <w:szCs w:val="24"/>
          <w:shd w:val="clear" w:color="auto" w:fill="FFFFFF"/>
        </w:rPr>
        <w:t xml:space="preserve"> bentuk </w:t>
      </w:r>
      <w:r w:rsidRPr="002F4A01">
        <w:rPr>
          <w:sz w:val="24"/>
          <w:szCs w:val="24"/>
          <w:shd w:val="clear" w:color="auto" w:fill="FFFFFF"/>
        </w:rPr>
        <w:lastRenderedPageBreak/>
        <w:t>implementasi atas penguatan yang telah diberikan</w:t>
      </w:r>
      <w:r w:rsidR="00AA3D20">
        <w:rPr>
          <w:sz w:val="24"/>
          <w:szCs w:val="24"/>
          <w:shd w:val="clear" w:color="auto" w:fill="FFFFFF"/>
        </w:rPr>
        <w:t xml:space="preserve"> tutor kepada peserta BPI yang dalam hal ini adalah peserta didik</w:t>
      </w:r>
      <w:r w:rsidRPr="002F4A01">
        <w:rPr>
          <w:sz w:val="24"/>
          <w:szCs w:val="24"/>
          <w:shd w:val="clear" w:color="auto" w:fill="FFFFFF"/>
        </w:rPr>
        <w:t xml:space="preserve">. </w:t>
      </w:r>
    </w:p>
    <w:p w14:paraId="5D1107AB" w14:textId="77777777" w:rsidR="00EE3391" w:rsidRPr="002F4A01" w:rsidRDefault="00EE3391">
      <w:pPr>
        <w:spacing w:after="240"/>
        <w:jc w:val="both"/>
        <w:rPr>
          <w:sz w:val="24"/>
          <w:szCs w:val="24"/>
          <w:shd w:val="clear" w:color="auto" w:fill="FFFFFF"/>
        </w:rPr>
      </w:pPr>
    </w:p>
    <w:p w14:paraId="7160130B" w14:textId="77777777" w:rsidR="00FB27EA" w:rsidRPr="001A3B36" w:rsidRDefault="007D7BAE" w:rsidP="00FB27EA">
      <w:pPr>
        <w:spacing w:after="240"/>
        <w:jc w:val="both"/>
        <w:rPr>
          <w:b/>
          <w:sz w:val="24"/>
          <w:szCs w:val="24"/>
          <w:lang w:val="id-ID"/>
        </w:rPr>
      </w:pPr>
      <w:r w:rsidRPr="001A3B36">
        <w:rPr>
          <w:b/>
          <w:sz w:val="24"/>
          <w:szCs w:val="24"/>
        </w:rPr>
        <w:t>METODE PENELITIAN</w:t>
      </w:r>
    </w:p>
    <w:p w14:paraId="362252B0" w14:textId="6CE9ACF6" w:rsidR="00557190" w:rsidRPr="002F4A01" w:rsidRDefault="007D7BAE" w:rsidP="00793158">
      <w:pPr>
        <w:spacing w:line="276" w:lineRule="auto"/>
        <w:ind w:firstLine="720"/>
        <w:jc w:val="both"/>
        <w:rPr>
          <w:sz w:val="24"/>
          <w:szCs w:val="24"/>
        </w:rPr>
      </w:pPr>
      <w:r w:rsidRPr="002F4A01">
        <w:rPr>
          <w:sz w:val="24"/>
          <w:szCs w:val="24"/>
          <w:lang w:val="en-ID"/>
        </w:rPr>
        <w:t>Pendekatan yang digunakan dalam penelitian ini adalah pendekatan kualitatif dengan metode deskriptif.</w:t>
      </w:r>
      <w:r w:rsidRPr="002F4A01">
        <w:rPr>
          <w:sz w:val="24"/>
          <w:szCs w:val="24"/>
          <w:lang w:val="id-ID"/>
        </w:rPr>
        <w:t xml:space="preserve"> Untuk mencapai tujuan ini, penelitian ini menggunakan studi pustaka</w:t>
      </w:r>
      <w:r w:rsidR="00EE3391" w:rsidRPr="002F4A01">
        <w:rPr>
          <w:sz w:val="24"/>
          <w:szCs w:val="24"/>
        </w:rPr>
        <w:t xml:space="preserve"> dan observasi langsung</w:t>
      </w:r>
      <w:r w:rsidRPr="002F4A01">
        <w:rPr>
          <w:sz w:val="24"/>
          <w:szCs w:val="24"/>
          <w:lang w:val="id-ID"/>
        </w:rPr>
        <w:t>. Adapun sebagai teknik pengumpulan data, dengan mempelajari teori-teori dari berbagai literatur yang relevan dengan topik penelitian</w:t>
      </w:r>
      <w:r w:rsidR="00EE3391" w:rsidRPr="002F4A01">
        <w:rPr>
          <w:sz w:val="24"/>
          <w:szCs w:val="24"/>
        </w:rPr>
        <w:t xml:space="preserve"> dan observasi</w:t>
      </w:r>
      <w:r w:rsidRPr="002F4A01">
        <w:rPr>
          <w:sz w:val="24"/>
          <w:szCs w:val="24"/>
          <w:lang w:val="id-ID"/>
        </w:rPr>
        <w:t>.</w:t>
      </w:r>
      <w:r w:rsidR="006046B9" w:rsidRPr="002F4A01">
        <w:rPr>
          <w:sz w:val="24"/>
          <w:szCs w:val="24"/>
        </w:rPr>
        <w:t xml:space="preserve"> Dalam penelitian kualitatif mencoba mengerti makna suatu kejadian atau pristiwa dengan mencoba berinteraksi dengan orang</w:t>
      </w:r>
      <w:r w:rsidR="006442E6" w:rsidRPr="002F4A01">
        <w:rPr>
          <w:sz w:val="24"/>
          <w:szCs w:val="24"/>
        </w:rPr>
        <w:t>-</w:t>
      </w:r>
      <w:r w:rsidR="006046B9" w:rsidRPr="002F4A01">
        <w:rPr>
          <w:sz w:val="24"/>
          <w:szCs w:val="24"/>
        </w:rPr>
        <w:t>orang dalam situasi atau fenomena tersebut.</w:t>
      </w:r>
      <w:r w:rsidR="00C31957">
        <w:rPr>
          <w:rStyle w:val="FootnoteReference"/>
          <w:sz w:val="24"/>
          <w:szCs w:val="24"/>
        </w:rPr>
        <w:footnoteReference w:id="6"/>
      </w:r>
      <w:r w:rsidR="006442E6" w:rsidRPr="002F4A01">
        <w:rPr>
          <w:sz w:val="24"/>
          <w:szCs w:val="24"/>
        </w:rPr>
        <w:t xml:space="preserve"> Dalam dunia pendidikan, menilai sering diartikan sama dengan melakukan evaluasi. Perbedaan antara kedua kata tersebut terletak pada pemanfaatan informasi, dimana informasi penilaian merupakan hasil pengukuran, sedangkan informasi pada evaluasi berupa nilai.</w:t>
      </w:r>
      <w:r w:rsidR="00492E55">
        <w:rPr>
          <w:rStyle w:val="FootnoteReference"/>
          <w:sz w:val="24"/>
          <w:szCs w:val="24"/>
        </w:rPr>
        <w:footnoteReference w:id="7"/>
      </w:r>
    </w:p>
    <w:p w14:paraId="5DCAF790" w14:textId="77777777" w:rsidR="00557190" w:rsidRPr="002F4A01" w:rsidRDefault="00557190">
      <w:pPr>
        <w:jc w:val="both"/>
        <w:rPr>
          <w:sz w:val="24"/>
          <w:szCs w:val="24"/>
          <w:lang w:val="id-ID"/>
        </w:rPr>
      </w:pPr>
    </w:p>
    <w:p w14:paraId="4E88300B" w14:textId="77777777" w:rsidR="00557190" w:rsidRPr="002F4A01" w:rsidRDefault="007D7BAE" w:rsidP="00A135BB">
      <w:pPr>
        <w:spacing w:line="360" w:lineRule="auto"/>
        <w:jc w:val="both"/>
        <w:rPr>
          <w:b/>
          <w:sz w:val="24"/>
          <w:szCs w:val="24"/>
          <w:lang w:val="id-ID"/>
        </w:rPr>
      </w:pPr>
      <w:r w:rsidRPr="002F4A01">
        <w:rPr>
          <w:b/>
          <w:sz w:val="24"/>
          <w:szCs w:val="24"/>
        </w:rPr>
        <w:t>HASIL DAN PEMBAHASAN</w:t>
      </w:r>
    </w:p>
    <w:p w14:paraId="59A802F1" w14:textId="77777777" w:rsidR="00FB27EA" w:rsidRPr="002F4A01" w:rsidRDefault="00FB27EA" w:rsidP="00A135BB">
      <w:pPr>
        <w:spacing w:line="360" w:lineRule="auto"/>
        <w:jc w:val="both"/>
        <w:rPr>
          <w:b/>
          <w:bCs/>
          <w:color w:val="111111"/>
          <w:sz w:val="24"/>
          <w:szCs w:val="24"/>
          <w:shd w:val="clear" w:color="auto" w:fill="FFFFFF"/>
        </w:rPr>
      </w:pPr>
      <w:r w:rsidRPr="002F4A01">
        <w:rPr>
          <w:b/>
          <w:bCs/>
          <w:color w:val="111111"/>
          <w:sz w:val="24"/>
          <w:szCs w:val="24"/>
          <w:shd w:val="clear" w:color="auto" w:fill="FFFFFF"/>
        </w:rPr>
        <w:t>Bina Pribadi Islami</w:t>
      </w:r>
    </w:p>
    <w:p w14:paraId="1D85B570" w14:textId="27662315" w:rsidR="00FB27EA" w:rsidRPr="002F4A01" w:rsidRDefault="00FB27EA" w:rsidP="00FB27EA">
      <w:pPr>
        <w:ind w:firstLine="806"/>
        <w:jc w:val="both"/>
        <w:rPr>
          <w:b/>
          <w:bCs/>
          <w:color w:val="111111"/>
          <w:sz w:val="24"/>
          <w:szCs w:val="24"/>
          <w:shd w:val="clear" w:color="auto" w:fill="FFFFFF"/>
        </w:rPr>
      </w:pPr>
      <w:r w:rsidRPr="002F4A01">
        <w:rPr>
          <w:sz w:val="24"/>
          <w:szCs w:val="24"/>
        </w:rPr>
        <w:t>Pengertian Program Bina Pribadi Islam (BPI) Bina Pribadi Islami (BPI) merupakan sebuah program pendalaman pendidikan Islam ditingkat sekolah dasar hingga sekolah menengah Islam terpadu yang berada dibawah naungan Jaringan Sekolah Islam Terpadu. Pembinaan karakter ini menitikberatkan pada penilaian sikap prilaku dan akhlak serta bagaimana membentuk generasi muslim yang memiiki kedalaman wawasan ke-Islaman dan pembiasaan akhlak Islami.</w:t>
      </w:r>
      <w:r w:rsidR="00FB5E57">
        <w:rPr>
          <w:rStyle w:val="FootnoteReference"/>
          <w:sz w:val="24"/>
          <w:szCs w:val="24"/>
        </w:rPr>
        <w:footnoteReference w:id="8"/>
      </w:r>
    </w:p>
    <w:p w14:paraId="2D8E5405" w14:textId="5A5FD157" w:rsidR="00FB27EA" w:rsidRPr="002F4A01" w:rsidRDefault="00FB27EA" w:rsidP="00FB27EA">
      <w:pPr>
        <w:ind w:firstLine="720"/>
        <w:jc w:val="both"/>
        <w:rPr>
          <w:b/>
          <w:bCs/>
          <w:color w:val="111111"/>
          <w:sz w:val="24"/>
          <w:szCs w:val="24"/>
          <w:shd w:val="clear" w:color="auto" w:fill="FFFFFF"/>
        </w:rPr>
      </w:pPr>
      <w:r w:rsidRPr="002F4A01">
        <w:rPr>
          <w:sz w:val="24"/>
          <w:szCs w:val="24"/>
        </w:rPr>
        <w:t xml:space="preserve">Tujuan diadakannya Program Bina Pribadi Islam (BPI) ialah : (1) menanamkan semangat memperbaiki diri dalam menjalankan perintah </w:t>
      </w:r>
      <w:r w:rsidRPr="002F4A01">
        <w:rPr>
          <w:sz w:val="24"/>
          <w:szCs w:val="24"/>
        </w:rPr>
        <w:lastRenderedPageBreak/>
        <w:t>agama dengan baik dan benar Contoh: melaksanakan sholat wajib tepat waktu/berjama’ah; (2) memberikan motivasi kepada peserta didik untuk mengajak teman sebaya menjadi remaja muslim yang berakhlakul karimah; (3) mempraktekkan sikap sopan santun kepada orang lain; dan (4) menjadi pribadi yang percaya diri dalam pengembangan dirinya.</w:t>
      </w:r>
      <w:r w:rsidR="00F57ACF">
        <w:rPr>
          <w:rStyle w:val="FootnoteReference"/>
          <w:sz w:val="24"/>
          <w:szCs w:val="24"/>
        </w:rPr>
        <w:footnoteReference w:id="9"/>
      </w:r>
    </w:p>
    <w:p w14:paraId="4839FE7C" w14:textId="0D2940E8" w:rsidR="00FB27EA" w:rsidRDefault="00FB27EA" w:rsidP="006442E6">
      <w:pPr>
        <w:spacing w:line="276" w:lineRule="auto"/>
        <w:ind w:firstLine="720"/>
        <w:jc w:val="both"/>
        <w:rPr>
          <w:sz w:val="24"/>
          <w:szCs w:val="24"/>
        </w:rPr>
      </w:pPr>
      <w:r w:rsidRPr="002F4A01">
        <w:rPr>
          <w:sz w:val="24"/>
          <w:szCs w:val="24"/>
        </w:rPr>
        <w:t xml:space="preserve">Ruang lingkup yang menjadi program dalam pembentukan kepribadian peserta didik di SDIT Permata Bunda III pada Bina Pribadi </w:t>
      </w:r>
      <w:r w:rsidR="003D0D99">
        <w:rPr>
          <w:sz w:val="24"/>
          <w:szCs w:val="24"/>
        </w:rPr>
        <w:t>Islam (BPI) dibagi menjadi 3</w:t>
      </w:r>
      <w:r w:rsidRPr="002F4A01">
        <w:rPr>
          <w:sz w:val="24"/>
          <w:szCs w:val="24"/>
        </w:rPr>
        <w:t xml:space="preserve"> kegiata</w:t>
      </w:r>
      <w:r w:rsidR="003D0D99">
        <w:rPr>
          <w:sz w:val="24"/>
          <w:szCs w:val="24"/>
        </w:rPr>
        <w:t>n yaitu: (1) kegiatan pertemuan anatara tutor dengan peserta BPI sepekan sekali pada setiap hari Rabu</w:t>
      </w:r>
      <w:r w:rsidRPr="002F4A01">
        <w:rPr>
          <w:sz w:val="24"/>
          <w:szCs w:val="24"/>
        </w:rPr>
        <w:t xml:space="preserve">. Pada pertemuan rutin ini dilakukan </w:t>
      </w:r>
      <w:r w:rsidR="003D0D99">
        <w:rPr>
          <w:sz w:val="24"/>
          <w:szCs w:val="24"/>
        </w:rPr>
        <w:t>penguatan kepribadian atau</w:t>
      </w:r>
      <w:r w:rsidRPr="002F4A01">
        <w:rPr>
          <w:sz w:val="24"/>
          <w:szCs w:val="24"/>
        </w:rPr>
        <w:t xml:space="preserve"> karakter melalui kisah inspirasi, teori dan motivasi dari pembenina untuk peserta BPI. Materi yang disampaikan disesuaikan berdasarkan si</w:t>
      </w:r>
      <w:r w:rsidR="00067C10">
        <w:rPr>
          <w:sz w:val="24"/>
          <w:szCs w:val="24"/>
        </w:rPr>
        <w:t xml:space="preserve">labus BPI yang telah ditetapkan; </w:t>
      </w:r>
      <w:r w:rsidRPr="002F4A01">
        <w:rPr>
          <w:sz w:val="24"/>
          <w:szCs w:val="24"/>
        </w:rPr>
        <w:t xml:space="preserve">(2) kegiatan proyek </w:t>
      </w:r>
      <w:r w:rsidR="00067C10">
        <w:rPr>
          <w:sz w:val="24"/>
          <w:szCs w:val="24"/>
        </w:rPr>
        <w:t xml:space="preserve">BPI </w:t>
      </w:r>
      <w:r w:rsidRPr="002F4A01">
        <w:rPr>
          <w:sz w:val="24"/>
          <w:szCs w:val="24"/>
        </w:rPr>
        <w:t xml:space="preserve">sebagai pendamping kegiatan penambah wawasan yang dilakukan secara bergantian setiap pekannya. Kegiatan ini merupakan bentuk implementasi </w:t>
      </w:r>
      <w:r w:rsidR="00067C10">
        <w:rPr>
          <w:sz w:val="24"/>
          <w:szCs w:val="24"/>
        </w:rPr>
        <w:t>materi penguatan</w:t>
      </w:r>
      <w:r w:rsidRPr="002F4A01">
        <w:rPr>
          <w:sz w:val="24"/>
          <w:szCs w:val="24"/>
        </w:rPr>
        <w:t xml:space="preserve"> yang didapat pada pekan sebelumnya. Proyek yang dilakukan sesuai dengan silabus yang telah ditetapkan sesuai jenjangnya. Misalnya proyek BPI kelas lima meliputi : membuat komitmen dalam menjagaa diri dari maaksiat dan berk</w:t>
      </w:r>
      <w:r w:rsidR="00067C10">
        <w:rPr>
          <w:sz w:val="24"/>
          <w:szCs w:val="24"/>
        </w:rPr>
        <w:t>unjung ke rumah temaan terdekat; dan (3) kegiatan proyek keluarga, kegiataini merupakan kegiatan yang dilakukan sebagai bentuk kerjasama antara sekolah dengan pihak sekolah agar dapat lebih menguatkan karakter atau  kepribadian peserta didik baik dari segi ibadah</w:t>
      </w:r>
      <w:r w:rsidR="00625D74">
        <w:rPr>
          <w:sz w:val="24"/>
          <w:szCs w:val="24"/>
        </w:rPr>
        <w:t xml:space="preserve"> dan budaya sekolah yang meliputi ramah, qur’an dan sholat.</w:t>
      </w:r>
    </w:p>
    <w:p w14:paraId="178CCAA9" w14:textId="0F4783C6" w:rsidR="00067C10" w:rsidRDefault="00067C10" w:rsidP="006442E6">
      <w:pPr>
        <w:spacing w:line="276" w:lineRule="auto"/>
        <w:ind w:firstLine="720"/>
        <w:jc w:val="both"/>
        <w:rPr>
          <w:sz w:val="24"/>
          <w:szCs w:val="24"/>
        </w:rPr>
      </w:pPr>
    </w:p>
    <w:p w14:paraId="4596F641" w14:textId="1D5102AD" w:rsidR="00067C10" w:rsidRDefault="00067C10" w:rsidP="00067C10">
      <w:pPr>
        <w:spacing w:line="276" w:lineRule="auto"/>
        <w:ind w:firstLine="90"/>
        <w:jc w:val="center"/>
        <w:rPr>
          <w:sz w:val="24"/>
          <w:szCs w:val="24"/>
        </w:rPr>
      </w:pPr>
      <w:r>
        <w:rPr>
          <w:sz w:val="24"/>
          <w:szCs w:val="24"/>
        </w:rPr>
        <w:t>Tabel 1. Materi Bina Pribadi Islami Kelas V</w:t>
      </w:r>
    </w:p>
    <w:p w14:paraId="47E063FD" w14:textId="77777777" w:rsidR="00067C10" w:rsidRDefault="00067C10" w:rsidP="00067C10">
      <w:pPr>
        <w:ind w:firstLine="90"/>
        <w:jc w:val="center"/>
        <w:rPr>
          <w:sz w:val="24"/>
          <w:szCs w:val="24"/>
        </w:rPr>
      </w:pPr>
    </w:p>
    <w:tbl>
      <w:tblPr>
        <w:tblStyle w:val="TableGrid"/>
        <w:tblW w:w="0" w:type="auto"/>
        <w:jc w:val="center"/>
        <w:tblLook w:val="04A0" w:firstRow="1" w:lastRow="0" w:firstColumn="1" w:lastColumn="0" w:noHBand="0" w:noVBand="1"/>
      </w:tblPr>
      <w:tblGrid>
        <w:gridCol w:w="570"/>
        <w:gridCol w:w="4153"/>
      </w:tblGrid>
      <w:tr w:rsidR="00067C10" w14:paraId="7D4D509D" w14:textId="77777777" w:rsidTr="00067C10">
        <w:trPr>
          <w:jc w:val="center"/>
        </w:trPr>
        <w:tc>
          <w:tcPr>
            <w:tcW w:w="570" w:type="dxa"/>
          </w:tcPr>
          <w:p w14:paraId="01D9CC85" w14:textId="7DEFD7DD" w:rsidR="00067C10" w:rsidRDefault="00067C10" w:rsidP="006442E6">
            <w:pPr>
              <w:spacing w:line="276" w:lineRule="auto"/>
              <w:jc w:val="both"/>
              <w:rPr>
                <w:sz w:val="24"/>
                <w:szCs w:val="24"/>
              </w:rPr>
            </w:pPr>
            <w:r>
              <w:rPr>
                <w:sz w:val="24"/>
                <w:szCs w:val="24"/>
              </w:rPr>
              <w:t>No.</w:t>
            </w:r>
          </w:p>
        </w:tc>
        <w:tc>
          <w:tcPr>
            <w:tcW w:w="4153" w:type="dxa"/>
          </w:tcPr>
          <w:p w14:paraId="1B87B088" w14:textId="3E2AB51D" w:rsidR="00067C10" w:rsidRDefault="00067C10" w:rsidP="006442E6">
            <w:pPr>
              <w:spacing w:line="276" w:lineRule="auto"/>
              <w:jc w:val="both"/>
              <w:rPr>
                <w:sz w:val="24"/>
                <w:szCs w:val="24"/>
              </w:rPr>
            </w:pPr>
            <w:r>
              <w:rPr>
                <w:sz w:val="24"/>
                <w:szCs w:val="24"/>
              </w:rPr>
              <w:t>Materi</w:t>
            </w:r>
          </w:p>
        </w:tc>
      </w:tr>
      <w:tr w:rsidR="00067C10" w14:paraId="3AD6BFCB" w14:textId="77777777" w:rsidTr="00067C10">
        <w:trPr>
          <w:jc w:val="center"/>
        </w:trPr>
        <w:tc>
          <w:tcPr>
            <w:tcW w:w="570" w:type="dxa"/>
          </w:tcPr>
          <w:p w14:paraId="1A1A8CFA" w14:textId="6BE0B3D1" w:rsidR="00067C10" w:rsidRDefault="00067C10" w:rsidP="006442E6">
            <w:pPr>
              <w:spacing w:line="276" w:lineRule="auto"/>
              <w:jc w:val="both"/>
              <w:rPr>
                <w:sz w:val="24"/>
                <w:szCs w:val="24"/>
              </w:rPr>
            </w:pPr>
            <w:r>
              <w:rPr>
                <w:sz w:val="24"/>
                <w:szCs w:val="24"/>
              </w:rPr>
              <w:t>1.</w:t>
            </w:r>
          </w:p>
        </w:tc>
        <w:tc>
          <w:tcPr>
            <w:tcW w:w="4153" w:type="dxa"/>
          </w:tcPr>
          <w:p w14:paraId="079F02B4" w14:textId="0FF08812" w:rsidR="00067C10" w:rsidRDefault="00067C10" w:rsidP="006442E6">
            <w:pPr>
              <w:spacing w:line="276" w:lineRule="auto"/>
              <w:jc w:val="both"/>
              <w:rPr>
                <w:sz w:val="24"/>
                <w:szCs w:val="24"/>
              </w:rPr>
            </w:pPr>
            <w:r w:rsidRPr="002F4A01">
              <w:rPr>
                <w:sz w:val="24"/>
                <w:szCs w:val="24"/>
              </w:rPr>
              <w:t>Niat beribadah karena Allah</w:t>
            </w:r>
          </w:p>
        </w:tc>
      </w:tr>
      <w:tr w:rsidR="00067C10" w14:paraId="645CAE74" w14:textId="77777777" w:rsidTr="00067C10">
        <w:trPr>
          <w:jc w:val="center"/>
        </w:trPr>
        <w:tc>
          <w:tcPr>
            <w:tcW w:w="570" w:type="dxa"/>
          </w:tcPr>
          <w:p w14:paraId="5B88B16D" w14:textId="2E6D4C77" w:rsidR="00067C10" w:rsidRDefault="00067C10" w:rsidP="006442E6">
            <w:pPr>
              <w:spacing w:line="276" w:lineRule="auto"/>
              <w:jc w:val="both"/>
              <w:rPr>
                <w:sz w:val="24"/>
                <w:szCs w:val="24"/>
              </w:rPr>
            </w:pPr>
            <w:r>
              <w:rPr>
                <w:sz w:val="24"/>
                <w:szCs w:val="24"/>
              </w:rPr>
              <w:t>2.</w:t>
            </w:r>
          </w:p>
        </w:tc>
        <w:tc>
          <w:tcPr>
            <w:tcW w:w="4153" w:type="dxa"/>
          </w:tcPr>
          <w:p w14:paraId="260B84E8" w14:textId="06C65A7D" w:rsidR="00067C10" w:rsidRDefault="00067C10" w:rsidP="006442E6">
            <w:pPr>
              <w:spacing w:line="276" w:lineRule="auto"/>
              <w:jc w:val="both"/>
              <w:rPr>
                <w:sz w:val="24"/>
                <w:szCs w:val="24"/>
              </w:rPr>
            </w:pPr>
            <w:r>
              <w:rPr>
                <w:sz w:val="24"/>
                <w:szCs w:val="24"/>
              </w:rPr>
              <w:t>S</w:t>
            </w:r>
            <w:r w:rsidRPr="002F4A01">
              <w:rPr>
                <w:sz w:val="24"/>
                <w:szCs w:val="24"/>
              </w:rPr>
              <w:t>halat dhuha dan qiyamullail</w:t>
            </w:r>
          </w:p>
        </w:tc>
      </w:tr>
      <w:tr w:rsidR="00067C10" w14:paraId="726600A3" w14:textId="77777777" w:rsidTr="00067C10">
        <w:trPr>
          <w:jc w:val="center"/>
        </w:trPr>
        <w:tc>
          <w:tcPr>
            <w:tcW w:w="570" w:type="dxa"/>
          </w:tcPr>
          <w:p w14:paraId="529D90B3" w14:textId="5CE7DA07" w:rsidR="00067C10" w:rsidRDefault="00067C10" w:rsidP="006442E6">
            <w:pPr>
              <w:spacing w:line="276" w:lineRule="auto"/>
              <w:jc w:val="both"/>
              <w:rPr>
                <w:sz w:val="24"/>
                <w:szCs w:val="24"/>
              </w:rPr>
            </w:pPr>
            <w:r>
              <w:rPr>
                <w:sz w:val="24"/>
                <w:szCs w:val="24"/>
              </w:rPr>
              <w:t>3.</w:t>
            </w:r>
          </w:p>
        </w:tc>
        <w:tc>
          <w:tcPr>
            <w:tcW w:w="4153" w:type="dxa"/>
          </w:tcPr>
          <w:p w14:paraId="01C506D6" w14:textId="7C26DC6D" w:rsidR="00067C10" w:rsidRDefault="00067C10" w:rsidP="006442E6">
            <w:pPr>
              <w:spacing w:line="276" w:lineRule="auto"/>
              <w:jc w:val="both"/>
              <w:rPr>
                <w:sz w:val="24"/>
                <w:szCs w:val="24"/>
              </w:rPr>
            </w:pPr>
            <w:r>
              <w:rPr>
                <w:sz w:val="24"/>
                <w:szCs w:val="24"/>
              </w:rPr>
              <w:t>M</w:t>
            </w:r>
            <w:r w:rsidRPr="002F4A01">
              <w:rPr>
                <w:sz w:val="24"/>
                <w:szCs w:val="24"/>
              </w:rPr>
              <w:t>enjaga diri dari dosa</w:t>
            </w:r>
          </w:p>
        </w:tc>
      </w:tr>
      <w:tr w:rsidR="00067C10" w14:paraId="04B8D6D1" w14:textId="77777777" w:rsidTr="00067C10">
        <w:trPr>
          <w:jc w:val="center"/>
        </w:trPr>
        <w:tc>
          <w:tcPr>
            <w:tcW w:w="570" w:type="dxa"/>
          </w:tcPr>
          <w:p w14:paraId="4E335DFB" w14:textId="785A3B06" w:rsidR="00067C10" w:rsidRDefault="00067C10" w:rsidP="006442E6">
            <w:pPr>
              <w:spacing w:line="276" w:lineRule="auto"/>
              <w:jc w:val="both"/>
              <w:rPr>
                <w:sz w:val="24"/>
                <w:szCs w:val="24"/>
              </w:rPr>
            </w:pPr>
            <w:r>
              <w:rPr>
                <w:sz w:val="24"/>
                <w:szCs w:val="24"/>
              </w:rPr>
              <w:t>4.</w:t>
            </w:r>
          </w:p>
        </w:tc>
        <w:tc>
          <w:tcPr>
            <w:tcW w:w="4153" w:type="dxa"/>
          </w:tcPr>
          <w:p w14:paraId="23A94E43" w14:textId="14F11C94" w:rsidR="00067C10" w:rsidRDefault="00067C10" w:rsidP="006442E6">
            <w:pPr>
              <w:spacing w:line="276" w:lineRule="auto"/>
              <w:jc w:val="both"/>
              <w:rPr>
                <w:sz w:val="24"/>
                <w:szCs w:val="24"/>
              </w:rPr>
            </w:pPr>
            <w:r>
              <w:rPr>
                <w:sz w:val="24"/>
                <w:szCs w:val="24"/>
              </w:rPr>
              <w:t>M</w:t>
            </w:r>
            <w:r w:rsidRPr="002F4A01">
              <w:rPr>
                <w:sz w:val="24"/>
                <w:szCs w:val="24"/>
              </w:rPr>
              <w:t>enepati ja</w:t>
            </w:r>
            <w:r>
              <w:rPr>
                <w:sz w:val="24"/>
                <w:szCs w:val="24"/>
              </w:rPr>
              <w:t>nj</w:t>
            </w:r>
          </w:p>
        </w:tc>
      </w:tr>
      <w:tr w:rsidR="00067C10" w14:paraId="0FE3C62E" w14:textId="77777777" w:rsidTr="00067C10">
        <w:trPr>
          <w:jc w:val="center"/>
        </w:trPr>
        <w:tc>
          <w:tcPr>
            <w:tcW w:w="570" w:type="dxa"/>
          </w:tcPr>
          <w:p w14:paraId="4215B23E" w14:textId="1EB3B95F" w:rsidR="00067C10" w:rsidRDefault="00067C10" w:rsidP="006442E6">
            <w:pPr>
              <w:spacing w:line="276" w:lineRule="auto"/>
              <w:jc w:val="both"/>
              <w:rPr>
                <w:sz w:val="24"/>
                <w:szCs w:val="24"/>
              </w:rPr>
            </w:pPr>
            <w:r>
              <w:rPr>
                <w:sz w:val="24"/>
                <w:szCs w:val="24"/>
              </w:rPr>
              <w:t>5.</w:t>
            </w:r>
          </w:p>
        </w:tc>
        <w:tc>
          <w:tcPr>
            <w:tcW w:w="4153" w:type="dxa"/>
          </w:tcPr>
          <w:p w14:paraId="5563D5B4" w14:textId="094B8C51" w:rsidR="00067C10" w:rsidRDefault="00067C10" w:rsidP="006442E6">
            <w:pPr>
              <w:spacing w:line="276" w:lineRule="auto"/>
              <w:jc w:val="both"/>
              <w:rPr>
                <w:sz w:val="24"/>
                <w:szCs w:val="24"/>
              </w:rPr>
            </w:pPr>
            <w:r>
              <w:rPr>
                <w:sz w:val="24"/>
                <w:szCs w:val="24"/>
              </w:rPr>
              <w:t>M</w:t>
            </w:r>
            <w:r w:rsidRPr="002F4A01">
              <w:rPr>
                <w:sz w:val="24"/>
                <w:szCs w:val="24"/>
              </w:rPr>
              <w:t>enghargai teman</w:t>
            </w:r>
          </w:p>
        </w:tc>
      </w:tr>
      <w:tr w:rsidR="00067C10" w14:paraId="11F51CF1" w14:textId="77777777" w:rsidTr="00067C10">
        <w:trPr>
          <w:jc w:val="center"/>
        </w:trPr>
        <w:tc>
          <w:tcPr>
            <w:tcW w:w="570" w:type="dxa"/>
          </w:tcPr>
          <w:p w14:paraId="46EE83A5" w14:textId="2F1C99A3" w:rsidR="00067C10" w:rsidRDefault="00067C10" w:rsidP="006442E6">
            <w:pPr>
              <w:spacing w:line="276" w:lineRule="auto"/>
              <w:jc w:val="both"/>
              <w:rPr>
                <w:sz w:val="24"/>
                <w:szCs w:val="24"/>
              </w:rPr>
            </w:pPr>
            <w:r>
              <w:rPr>
                <w:sz w:val="24"/>
                <w:szCs w:val="24"/>
              </w:rPr>
              <w:t>6.</w:t>
            </w:r>
          </w:p>
        </w:tc>
        <w:tc>
          <w:tcPr>
            <w:tcW w:w="4153" w:type="dxa"/>
          </w:tcPr>
          <w:p w14:paraId="473D33B2" w14:textId="65633EBD" w:rsidR="00067C10" w:rsidRDefault="00067C10" w:rsidP="006442E6">
            <w:pPr>
              <w:spacing w:line="276" w:lineRule="auto"/>
              <w:jc w:val="both"/>
              <w:rPr>
                <w:sz w:val="24"/>
                <w:szCs w:val="24"/>
              </w:rPr>
            </w:pPr>
            <w:r>
              <w:rPr>
                <w:sz w:val="24"/>
                <w:szCs w:val="24"/>
              </w:rPr>
              <w:t>N</w:t>
            </w:r>
            <w:r w:rsidRPr="002F4A01">
              <w:rPr>
                <w:sz w:val="24"/>
                <w:szCs w:val="24"/>
              </w:rPr>
              <w:t>abi muhammad seorang pemberani</w:t>
            </w:r>
          </w:p>
        </w:tc>
      </w:tr>
    </w:tbl>
    <w:p w14:paraId="5C9ABB0F" w14:textId="77777777" w:rsidR="00067C10" w:rsidRPr="002F4A01" w:rsidRDefault="00067C10" w:rsidP="006442E6">
      <w:pPr>
        <w:spacing w:line="276" w:lineRule="auto"/>
        <w:ind w:firstLine="720"/>
        <w:jc w:val="both"/>
        <w:rPr>
          <w:sz w:val="24"/>
          <w:szCs w:val="24"/>
        </w:rPr>
      </w:pPr>
    </w:p>
    <w:p w14:paraId="75957CE6" w14:textId="264F901F" w:rsidR="00FE361F" w:rsidRPr="00FE361F" w:rsidRDefault="00A52B3D" w:rsidP="00FE361F">
      <w:pPr>
        <w:ind w:firstLine="709"/>
        <w:jc w:val="both"/>
        <w:rPr>
          <w:iCs/>
          <w:sz w:val="24"/>
          <w:szCs w:val="24"/>
          <w:lang w:val="en-ID"/>
        </w:rPr>
      </w:pPr>
      <w:r>
        <w:rPr>
          <w:sz w:val="24"/>
          <w:szCs w:val="24"/>
        </w:rPr>
        <w:t xml:space="preserve">Berdasarkan hasil observasi dan evaluasi pembiasaan </w:t>
      </w:r>
      <w:r w:rsidR="008E56F1">
        <w:rPr>
          <w:sz w:val="24"/>
          <w:szCs w:val="24"/>
        </w:rPr>
        <w:t xml:space="preserve">ibadah dan budaya </w:t>
      </w:r>
      <w:r>
        <w:rPr>
          <w:sz w:val="24"/>
          <w:szCs w:val="24"/>
        </w:rPr>
        <w:t xml:space="preserve">yang telah dilakukan </w:t>
      </w:r>
      <w:r w:rsidR="008E56F1">
        <w:rPr>
          <w:sz w:val="24"/>
          <w:szCs w:val="24"/>
        </w:rPr>
        <w:t>di kelas V Ki Hajar Dewantara. Pembiasaan ibadah dialakukan dengan memberikan tanggung jaw</w:t>
      </w:r>
      <w:r w:rsidR="00FD378A">
        <w:rPr>
          <w:sz w:val="24"/>
          <w:szCs w:val="24"/>
        </w:rPr>
        <w:t>ab</w:t>
      </w:r>
      <w:r w:rsidR="008E56F1">
        <w:rPr>
          <w:sz w:val="24"/>
          <w:szCs w:val="24"/>
        </w:rPr>
        <w:t xml:space="preserve"> kepada setiap pesertan didik untuk dapat menjalankan ibadah yang telah ditargetkan dan menuliskannya dalam buku </w:t>
      </w:r>
      <w:r w:rsidR="00A42C5F">
        <w:rPr>
          <w:sz w:val="24"/>
          <w:szCs w:val="24"/>
        </w:rPr>
        <w:t>komunikasi antara orang tua dan guru yang disebut dengan buku penghubung</w:t>
      </w:r>
      <w:r>
        <w:rPr>
          <w:sz w:val="24"/>
          <w:szCs w:val="24"/>
        </w:rPr>
        <w:t>,</w:t>
      </w:r>
      <w:r w:rsidR="008E56F1">
        <w:rPr>
          <w:sz w:val="24"/>
          <w:szCs w:val="24"/>
        </w:rPr>
        <w:t xml:space="preserve"> Sedangkan, pembiasaan </w:t>
      </w:r>
      <w:r>
        <w:rPr>
          <w:sz w:val="24"/>
          <w:szCs w:val="24"/>
        </w:rPr>
        <w:t xml:space="preserve"> </w:t>
      </w:r>
      <w:r w:rsidR="008E56F1">
        <w:rPr>
          <w:sz w:val="24"/>
          <w:szCs w:val="24"/>
        </w:rPr>
        <w:t xml:space="preserve">budaya dilakukan siswa setiap waktu yang diamati guru atau tutor BPI pada saat pelaksanaan BPI atau pembelajaran berlangsung. Dari hasil observasi dan evaluasi </w:t>
      </w:r>
      <w:r>
        <w:rPr>
          <w:sz w:val="24"/>
          <w:szCs w:val="24"/>
        </w:rPr>
        <w:t>diperoleh data pembiasaan ibadah dan budaya sekolah.</w:t>
      </w:r>
      <w:r w:rsidR="00FE361F">
        <w:rPr>
          <w:sz w:val="24"/>
          <w:szCs w:val="24"/>
        </w:rPr>
        <w:t xml:space="preserve"> </w:t>
      </w:r>
      <w:r w:rsidR="00FD378A">
        <w:rPr>
          <w:sz w:val="24"/>
          <w:szCs w:val="24"/>
        </w:rPr>
        <w:t>Hasil penelitian menunjukkan ba</w:t>
      </w:r>
      <w:r w:rsidR="00FE361F">
        <w:rPr>
          <w:sz w:val="24"/>
          <w:szCs w:val="24"/>
        </w:rPr>
        <w:t xml:space="preserve">hwa </w:t>
      </w:r>
      <w:r w:rsidR="00FE361F" w:rsidRPr="00FE361F">
        <w:rPr>
          <w:iCs/>
          <w:sz w:val="24"/>
          <w:szCs w:val="24"/>
          <w:lang w:val="en-ID"/>
        </w:rPr>
        <w:t>program BPI memiliki peran penting dalam menguatkan kepribadian peserta didik, pembinaan karakter dan pembiasaan ibadah peserta didik. Penulis menyarankan agar pihak sekolah terus melanjutkan program BPI dengan melakukan kreativitas dalam mengembangkan metode, teknik, ataupun strategi yang lebih kreatif sesuai dengan kebutuhan generasi saat ini sehingga bonus demografi dapat diperoleh.</w:t>
      </w:r>
    </w:p>
    <w:p w14:paraId="7264EA9C" w14:textId="591834D3" w:rsidR="00AA1A7A" w:rsidRDefault="00AA1A7A" w:rsidP="006828BB">
      <w:pPr>
        <w:spacing w:after="240"/>
        <w:jc w:val="both"/>
        <w:rPr>
          <w:b/>
          <w:bCs/>
          <w:color w:val="111111"/>
          <w:sz w:val="24"/>
          <w:szCs w:val="24"/>
          <w:shd w:val="clear" w:color="auto" w:fill="FFFFFF"/>
        </w:rPr>
      </w:pPr>
    </w:p>
    <w:p w14:paraId="2946CB44" w14:textId="5718EDBA" w:rsidR="00557190" w:rsidRPr="002F4A01" w:rsidRDefault="00625D74">
      <w:pPr>
        <w:spacing w:after="240"/>
        <w:jc w:val="both"/>
        <w:rPr>
          <w:b/>
          <w:bCs/>
          <w:color w:val="111111"/>
          <w:sz w:val="24"/>
          <w:szCs w:val="24"/>
          <w:shd w:val="clear" w:color="auto" w:fill="FFFFFF"/>
        </w:rPr>
      </w:pPr>
      <w:r>
        <w:rPr>
          <w:b/>
          <w:bCs/>
          <w:color w:val="111111"/>
          <w:sz w:val="24"/>
          <w:szCs w:val="24"/>
          <w:shd w:val="clear" w:color="auto" w:fill="FFFFFF"/>
        </w:rPr>
        <w:t>Pendidikan Karater Islami</w:t>
      </w:r>
    </w:p>
    <w:p w14:paraId="1BF0BB9C" w14:textId="468F8FB0" w:rsidR="00F46787" w:rsidRPr="002F4A01" w:rsidRDefault="00F46787" w:rsidP="00F46787">
      <w:pPr>
        <w:spacing w:line="276" w:lineRule="auto"/>
        <w:ind w:firstLine="360"/>
        <w:jc w:val="both"/>
        <w:rPr>
          <w:sz w:val="24"/>
          <w:szCs w:val="24"/>
        </w:rPr>
      </w:pPr>
      <w:r w:rsidRPr="002F4A01">
        <w:rPr>
          <w:sz w:val="24"/>
          <w:szCs w:val="24"/>
        </w:rPr>
        <w:t xml:space="preserve">Didalam proses </w:t>
      </w:r>
      <w:r w:rsidR="00625D74">
        <w:rPr>
          <w:sz w:val="24"/>
          <w:szCs w:val="24"/>
        </w:rPr>
        <w:t>pendidikan karakter Islami</w:t>
      </w:r>
      <w:r w:rsidRPr="002F4A01">
        <w:rPr>
          <w:sz w:val="24"/>
          <w:szCs w:val="24"/>
        </w:rPr>
        <w:t xml:space="preserve"> </w:t>
      </w:r>
      <w:r w:rsidR="006828BB">
        <w:rPr>
          <w:sz w:val="24"/>
          <w:szCs w:val="24"/>
        </w:rPr>
        <w:t xml:space="preserve">melalui program BPI </w:t>
      </w:r>
      <w:r w:rsidRPr="002F4A01">
        <w:rPr>
          <w:sz w:val="24"/>
          <w:szCs w:val="24"/>
        </w:rPr>
        <w:t xml:space="preserve">di SDIT Permata Bunda III, pihak sekolah mengkondisikan </w:t>
      </w:r>
      <w:r w:rsidR="00625D74">
        <w:rPr>
          <w:sz w:val="24"/>
          <w:szCs w:val="24"/>
        </w:rPr>
        <w:t>tutor atau guru BPI</w:t>
      </w:r>
      <w:r w:rsidRPr="002F4A01">
        <w:rPr>
          <w:sz w:val="24"/>
          <w:szCs w:val="24"/>
        </w:rPr>
        <w:t xml:space="preserve"> untuk memahami cara pembentukan karakter peserta didik yang sesuai dengan syariat Islam. Di dalam buku Tarbiyatul Aulad Fil Islam karya Abdullah Nashih Ulwan setidaknya ada 5 tahapan yang Rasulullah ajarkan pada kita sebagai seorang guru/pendidik, dalam membentukkan karakter anak yaitu: </w:t>
      </w:r>
    </w:p>
    <w:p w14:paraId="7D5A0338" w14:textId="77777777" w:rsidR="00F46787" w:rsidRPr="002F4A01" w:rsidRDefault="00F46787" w:rsidP="00F46787">
      <w:pPr>
        <w:pStyle w:val="ListParagraph"/>
        <w:numPr>
          <w:ilvl w:val="0"/>
          <w:numId w:val="4"/>
        </w:numPr>
        <w:ind w:left="360"/>
        <w:jc w:val="both"/>
        <w:rPr>
          <w:rFonts w:ascii="Times New Roman" w:hAnsi="Times New Roman" w:cs="Times New Roman"/>
          <w:sz w:val="24"/>
          <w:szCs w:val="24"/>
        </w:rPr>
      </w:pPr>
      <w:r w:rsidRPr="002F4A01">
        <w:rPr>
          <w:rFonts w:ascii="Times New Roman" w:hAnsi="Times New Roman" w:cs="Times New Roman"/>
          <w:sz w:val="24"/>
          <w:szCs w:val="24"/>
        </w:rPr>
        <w:t xml:space="preserve">Bil Qudwah (dengan ketauladanan) </w:t>
      </w:r>
    </w:p>
    <w:p w14:paraId="013A7A5A" w14:textId="00429780" w:rsidR="00F46787" w:rsidRDefault="00F46787" w:rsidP="00F46787">
      <w:pPr>
        <w:pStyle w:val="ListParagraph"/>
        <w:ind w:left="0" w:firstLine="450"/>
        <w:jc w:val="both"/>
        <w:rPr>
          <w:rFonts w:ascii="Times New Roman" w:hAnsi="Times New Roman" w:cs="Times New Roman"/>
          <w:sz w:val="24"/>
          <w:szCs w:val="24"/>
        </w:rPr>
      </w:pPr>
      <w:r w:rsidRPr="002F4A01">
        <w:rPr>
          <w:rFonts w:ascii="Times New Roman" w:hAnsi="Times New Roman" w:cs="Times New Roman"/>
          <w:sz w:val="24"/>
          <w:szCs w:val="24"/>
        </w:rPr>
        <w:t xml:space="preserve">Tahapan yang pertama adalah ketauladanan atau dengan kata lain memberikan contoh. Disinilah peran seorang guru sangat terlihat. Metode keteladanan merupakan metode paling efektif dan meyakinkan keberhasilannya dalam mempersiapkan dan membentuk anak di dalam moral, spiritual, dan sosial. Karena dalam segala hal anak merupakan peniru yang ulung, dan sifat peniru ini merupakan modal yang positif dalam pendidikan keagamaan pada anak. Sebagai pendidik Islam orang tua maupun guru harus menanamkan sejak dini bahwa sosok guru yang paling </w:t>
      </w:r>
      <w:r w:rsidRPr="002F4A01">
        <w:rPr>
          <w:rFonts w:ascii="Times New Roman" w:hAnsi="Times New Roman" w:cs="Times New Roman"/>
          <w:sz w:val="24"/>
          <w:szCs w:val="24"/>
        </w:rPr>
        <w:lastRenderedPageBreak/>
        <w:t xml:space="preserve">ideal adalah Rasulullah saw, karena beliau merupakan pemilik akhlak terbaik di dunia ini. Allah berfirman: </w:t>
      </w:r>
    </w:p>
    <w:p w14:paraId="15BAC61F" w14:textId="77777777" w:rsidR="00AB24A8" w:rsidRPr="002F4A01" w:rsidRDefault="00AB24A8" w:rsidP="00F46787">
      <w:pPr>
        <w:pStyle w:val="ListParagraph"/>
        <w:ind w:left="0" w:firstLine="450"/>
        <w:jc w:val="both"/>
        <w:rPr>
          <w:rFonts w:ascii="Times New Roman" w:hAnsi="Times New Roman" w:cs="Times New Roman"/>
          <w:sz w:val="24"/>
          <w:szCs w:val="24"/>
        </w:rPr>
      </w:pPr>
    </w:p>
    <w:p w14:paraId="3B747DAD" w14:textId="77777777" w:rsidR="006442E6" w:rsidRPr="002F4A01" w:rsidRDefault="006442E6" w:rsidP="00A17868">
      <w:pPr>
        <w:spacing w:line="276" w:lineRule="auto"/>
        <w:jc w:val="right"/>
        <w:rPr>
          <w:rStyle w:val="text-9f6e50"/>
          <w:rFonts w:ascii="Traditional Arabic" w:hAnsi="Traditional Arabic" w:cs="Traditional Arabic"/>
          <w:sz w:val="24"/>
          <w:szCs w:val="24"/>
          <w:bdr w:val="single" w:sz="2" w:space="0" w:color="E5E7EB" w:frame="1"/>
          <w:shd w:val="clear" w:color="auto" w:fill="FFFFFF"/>
        </w:rPr>
      </w:pPr>
      <w:r w:rsidRPr="002F4A01">
        <w:rPr>
          <w:rFonts w:ascii="Traditional Arabic" w:hAnsi="Traditional Arabic" w:cs="Traditional Arabic"/>
          <w:color w:val="1F1F1F"/>
          <w:sz w:val="24"/>
          <w:szCs w:val="24"/>
          <w:shd w:val="clear" w:color="auto" w:fill="FFFFFF"/>
        </w:rPr>
        <w:t>لَقَدْ كَانَ لَكُمْ فِيْ رَسُوْلِ اللّٰهِ اُسْوَةٌ حَسَنَةٌ لِّمَنْ كَانَ يَرْجُوا اللّٰهَ وَالْيَوْمَ الْاٰخِرَ وَذَكَرَ اللّٰهَ كَثِيْرًاۗ </w:t>
      </w:r>
    </w:p>
    <w:p w14:paraId="7F062B6A" w14:textId="38D8490A" w:rsidR="00F46787" w:rsidRPr="002F4A01" w:rsidRDefault="00F46787" w:rsidP="00F46787">
      <w:pPr>
        <w:spacing w:line="276" w:lineRule="auto"/>
        <w:jc w:val="both"/>
        <w:rPr>
          <w:sz w:val="24"/>
          <w:szCs w:val="24"/>
        </w:rPr>
      </w:pPr>
      <w:r w:rsidRPr="002F4A01">
        <w:rPr>
          <w:rFonts w:ascii="Traditional Arabic" w:hAnsi="Traditional Arabic" w:cs="Traditional Arabic"/>
          <w:sz w:val="24"/>
          <w:szCs w:val="24"/>
        </w:rPr>
        <w:t>Artinya</w:t>
      </w:r>
      <w:r w:rsidRPr="002F4A01">
        <w:rPr>
          <w:sz w:val="24"/>
          <w:szCs w:val="24"/>
        </w:rPr>
        <w:t>: “</w:t>
      </w:r>
      <w:r w:rsidRPr="002F4A01">
        <w:rPr>
          <w:i/>
          <w:sz w:val="24"/>
          <w:szCs w:val="24"/>
        </w:rPr>
        <w:t>Sesungguhnya telah ada pada (diri) Rasulullah itu suri teladan yang baik bagimu (yaitu) bagi orang yang mengharap (rahmat) Allah dan (kedatangan) hari kiamat dan dia banyak menyebut Allah</w:t>
      </w:r>
      <w:r w:rsidRPr="002F4A01">
        <w:rPr>
          <w:sz w:val="24"/>
          <w:szCs w:val="24"/>
        </w:rPr>
        <w:t>.” (QS Al – Ahzab: 21)</w:t>
      </w:r>
      <w:r w:rsidR="001D2A94">
        <w:rPr>
          <w:rStyle w:val="FootnoteReference"/>
          <w:sz w:val="24"/>
          <w:szCs w:val="24"/>
        </w:rPr>
        <w:footnoteReference w:id="10"/>
      </w:r>
    </w:p>
    <w:p w14:paraId="1B3F26A9" w14:textId="77777777" w:rsidR="00F46787" w:rsidRPr="002F4A01" w:rsidRDefault="00F46787" w:rsidP="00F46787">
      <w:pPr>
        <w:spacing w:line="276" w:lineRule="auto"/>
        <w:ind w:firstLine="720"/>
        <w:jc w:val="both"/>
        <w:rPr>
          <w:sz w:val="24"/>
          <w:szCs w:val="24"/>
        </w:rPr>
      </w:pPr>
      <w:r w:rsidRPr="002F4A01">
        <w:rPr>
          <w:sz w:val="24"/>
          <w:szCs w:val="24"/>
        </w:rPr>
        <w:t>Akhlak Rasulullah merupakan akhlak yang sesuai dengan al Qur‟an, Aisyah r.a. pernah ditanya tentang akhlak Rasulullah, beliau menjawab:“</w:t>
      </w:r>
      <w:r w:rsidRPr="002F4A01">
        <w:rPr>
          <w:i/>
          <w:sz w:val="24"/>
          <w:szCs w:val="24"/>
        </w:rPr>
        <w:t>Akhlaknya adalah al-Qur‟an</w:t>
      </w:r>
      <w:r w:rsidRPr="002F4A01">
        <w:rPr>
          <w:sz w:val="24"/>
          <w:szCs w:val="24"/>
        </w:rPr>
        <w:t xml:space="preserve">” (HR. Ahmad). </w:t>
      </w:r>
    </w:p>
    <w:p w14:paraId="60BAD77E" w14:textId="77777777" w:rsidR="00F46787" w:rsidRPr="002F4A01" w:rsidRDefault="00F46787" w:rsidP="00F46787">
      <w:pPr>
        <w:spacing w:line="276" w:lineRule="auto"/>
        <w:ind w:firstLine="720"/>
        <w:jc w:val="both"/>
        <w:rPr>
          <w:sz w:val="24"/>
          <w:szCs w:val="24"/>
        </w:rPr>
      </w:pPr>
      <w:r w:rsidRPr="002F4A01">
        <w:rPr>
          <w:sz w:val="24"/>
          <w:szCs w:val="24"/>
        </w:rPr>
        <w:t>Orang tua yang telah memberikan keteladanan yang baik kepada anak, tidak boleh merasa sudah menunaikan segala tanggung jawab pendidikan anaknya. Akan tetapi, keduanya harus menghubungkan anaknya dengan kepada sang pemilik keteladanan, yakni Rasulullah SAW. Hal itu dapat dilakukan dengan memberikan pelajaran tentang pesan moral yang diberikan oleh Rasulullah, sejarah kehidupannya yang indah, serta akhlaknya yang benar-benar mulia.</w:t>
      </w:r>
    </w:p>
    <w:p w14:paraId="7AE9DC27" w14:textId="77777777" w:rsidR="00F46787" w:rsidRPr="002F4A01" w:rsidRDefault="00F46787" w:rsidP="00F46787">
      <w:pPr>
        <w:spacing w:line="276" w:lineRule="auto"/>
        <w:ind w:firstLine="720"/>
        <w:jc w:val="both"/>
        <w:rPr>
          <w:sz w:val="24"/>
          <w:szCs w:val="24"/>
        </w:rPr>
      </w:pPr>
      <w:r w:rsidRPr="002F4A01">
        <w:rPr>
          <w:sz w:val="24"/>
          <w:szCs w:val="24"/>
        </w:rPr>
        <w:t xml:space="preserve"> Selain itu sosok seorang guru itu sendiri harus dapat meneladani tingkah laku Rasulullah, sehingga apa yang dilihat, didengar, dan dirasakan oleh anak adalah didikan ala Islam, yakni didikan sesuai tuntunan Rasulullah. Sosok Rasulullah memberikan banyak keteladanan kepada kita semua dalam berbagai hal. Teladan Rasul di antaranya: Akhlaq, kejujuran, ibadah, kemurahan hati, kezuhudan (kesederhanaan), kerendahan hati, kesantunan, kekuatan fisik, keberanian, ketabahan, ketulusan, keteguhan memegang prinsip, dan masih banyak bentuk keteladanan yang lainnya. Pendidikan akan lebih indah dan lebih cepat dipahami dan tertanam dalam hati jika dilakukan melalui praktek langsung (learning by doing). </w:t>
      </w:r>
    </w:p>
    <w:p w14:paraId="78AFCD22" w14:textId="77777777" w:rsidR="00F46787" w:rsidRPr="002F4A01" w:rsidRDefault="00F46787" w:rsidP="00F46787">
      <w:pPr>
        <w:spacing w:line="276" w:lineRule="auto"/>
        <w:ind w:firstLine="720"/>
        <w:jc w:val="both"/>
        <w:rPr>
          <w:sz w:val="24"/>
          <w:szCs w:val="24"/>
        </w:rPr>
      </w:pPr>
      <w:r w:rsidRPr="002F4A01">
        <w:rPr>
          <w:sz w:val="24"/>
          <w:szCs w:val="24"/>
        </w:rPr>
        <w:t>Seorang pendidik juga dapat memberikan co</w:t>
      </w:r>
      <w:r w:rsidR="00C17386" w:rsidRPr="002F4A01">
        <w:rPr>
          <w:sz w:val="24"/>
          <w:szCs w:val="24"/>
        </w:rPr>
        <w:t>ntoh kerendahan hati (ketawadhu’</w:t>
      </w:r>
      <w:r w:rsidRPr="002F4A01">
        <w:rPr>
          <w:sz w:val="24"/>
          <w:szCs w:val="24"/>
        </w:rPr>
        <w:t xml:space="preserve">an), keberanian, kesabaran, serta ketegasan kepada sang anak. </w:t>
      </w:r>
      <w:r w:rsidRPr="002F4A01">
        <w:rPr>
          <w:sz w:val="24"/>
          <w:szCs w:val="24"/>
        </w:rPr>
        <w:lastRenderedPageBreak/>
        <w:t>Nashih Ulwan berpendapat bahwa memberi teladan yang baik dalam pandangan Islam adalah metode pendidikan yang paling membekas pada anak didik. Karena pada dasarnya, anak yang melihat orang tua atau gurunya berbuat dusta, maka tidak mungkin dia akan belajar jujur. Jika sang anak melihatnya berkhianat, maka tidak mungkin dia akan belajar jujur. Jika sang anak melihatnya selalu berkata buruk, mencaci maki dan mencela, maka tidak mungkin dia belajar bertutur manis. Jika sang anak melihatnya sering marah, maka tidak mungkin dia akan belajar sabar. Jika sang anak melihatnya bersikap keras dan bengis, maka tidak mungkin</w:t>
      </w:r>
      <w:r w:rsidR="00B51734" w:rsidRPr="002F4A01">
        <w:rPr>
          <w:sz w:val="24"/>
          <w:szCs w:val="24"/>
        </w:rPr>
        <w:t xml:space="preserve"> dia akan belajar kasih sayang.</w:t>
      </w:r>
    </w:p>
    <w:p w14:paraId="0B5D930E" w14:textId="77777777" w:rsidR="00F46787" w:rsidRPr="002F4A01" w:rsidRDefault="00C17386" w:rsidP="00C17386">
      <w:pPr>
        <w:pStyle w:val="ListParagraph"/>
        <w:numPr>
          <w:ilvl w:val="0"/>
          <w:numId w:val="4"/>
        </w:numPr>
        <w:ind w:left="270" w:hanging="270"/>
        <w:jc w:val="both"/>
        <w:rPr>
          <w:rFonts w:ascii="Times New Roman" w:hAnsi="Times New Roman" w:cs="Times New Roman"/>
          <w:sz w:val="24"/>
          <w:szCs w:val="24"/>
        </w:rPr>
      </w:pPr>
      <w:r w:rsidRPr="002F4A01">
        <w:rPr>
          <w:rFonts w:ascii="Times New Roman" w:hAnsi="Times New Roman" w:cs="Times New Roman"/>
          <w:sz w:val="24"/>
          <w:szCs w:val="24"/>
        </w:rPr>
        <w:t>Bil ‘</w:t>
      </w:r>
      <w:r w:rsidR="00F46787" w:rsidRPr="002F4A01">
        <w:rPr>
          <w:rFonts w:ascii="Times New Roman" w:hAnsi="Times New Roman" w:cs="Times New Roman"/>
          <w:sz w:val="24"/>
          <w:szCs w:val="24"/>
        </w:rPr>
        <w:t xml:space="preserve">Aadah (dengan pembiasaan) </w:t>
      </w:r>
    </w:p>
    <w:p w14:paraId="1FDF43C0" w14:textId="77777777" w:rsidR="00C17386" w:rsidRPr="002F4A01" w:rsidRDefault="00F46787" w:rsidP="00C17386">
      <w:pPr>
        <w:pStyle w:val="ListParagraph"/>
        <w:ind w:left="0" w:firstLine="720"/>
        <w:jc w:val="both"/>
        <w:rPr>
          <w:rFonts w:ascii="Times New Roman" w:hAnsi="Times New Roman" w:cs="Times New Roman"/>
          <w:sz w:val="24"/>
          <w:szCs w:val="24"/>
        </w:rPr>
      </w:pPr>
      <w:r w:rsidRPr="002F4A01">
        <w:rPr>
          <w:rFonts w:ascii="Times New Roman" w:hAnsi="Times New Roman" w:cs="Times New Roman"/>
          <w:sz w:val="24"/>
          <w:szCs w:val="24"/>
          <w:lang w:val="en-US"/>
        </w:rPr>
        <w:t>B</w:t>
      </w:r>
      <w:r w:rsidR="00C17386" w:rsidRPr="002F4A01">
        <w:rPr>
          <w:rFonts w:ascii="Times New Roman" w:hAnsi="Times New Roman" w:cs="Times New Roman"/>
          <w:sz w:val="24"/>
          <w:szCs w:val="24"/>
        </w:rPr>
        <w:t>erdo’</w:t>
      </w:r>
      <w:r w:rsidRPr="002F4A01">
        <w:rPr>
          <w:rFonts w:ascii="Times New Roman" w:hAnsi="Times New Roman" w:cs="Times New Roman"/>
          <w:sz w:val="24"/>
          <w:szCs w:val="24"/>
        </w:rPr>
        <w:t xml:space="preserve">a sebelum belajar, </w:t>
      </w:r>
      <w:r w:rsidR="00C17386" w:rsidRPr="002F4A01">
        <w:rPr>
          <w:rFonts w:ascii="Times New Roman" w:hAnsi="Times New Roman" w:cs="Times New Roman"/>
          <w:sz w:val="24"/>
          <w:szCs w:val="24"/>
          <w:lang w:val="en-US"/>
        </w:rPr>
        <w:t xml:space="preserve">sholat dhuha, berdzikir, budaya 5S, </w:t>
      </w:r>
      <w:r w:rsidRPr="002F4A01">
        <w:rPr>
          <w:rFonts w:ascii="Times New Roman" w:hAnsi="Times New Roman" w:cs="Times New Roman"/>
          <w:sz w:val="24"/>
          <w:szCs w:val="24"/>
        </w:rPr>
        <w:t xml:space="preserve">bersalaman, saling mengucap salam adalah sebagian kecil dari contoh pembiasaan yang dapat dibentuk seorang guru kepada peserta didiknya. Pembiasaan ini akan terus melekat ketika dilakukan berulang-ulang di sekolah. Kebiasaan mempunyai peranan penting dalam kehidupan manusia, karena ia menghemat banyak sekali kekuatan manusia. </w:t>
      </w:r>
    </w:p>
    <w:p w14:paraId="5336D10D" w14:textId="77777777" w:rsidR="00C17386" w:rsidRPr="002F4A01" w:rsidRDefault="00F46787" w:rsidP="00C17386">
      <w:pPr>
        <w:pStyle w:val="ListParagraph"/>
        <w:ind w:left="0" w:firstLine="720"/>
        <w:jc w:val="both"/>
        <w:rPr>
          <w:rFonts w:ascii="Times New Roman" w:hAnsi="Times New Roman" w:cs="Times New Roman"/>
          <w:sz w:val="24"/>
          <w:szCs w:val="24"/>
        </w:rPr>
      </w:pPr>
      <w:r w:rsidRPr="002F4A01">
        <w:rPr>
          <w:rFonts w:ascii="Times New Roman" w:hAnsi="Times New Roman" w:cs="Times New Roman"/>
          <w:sz w:val="24"/>
          <w:szCs w:val="24"/>
        </w:rPr>
        <w:t xml:space="preserve">Kebiasaan yang sudah melekat dan spontan dapat dipergunakan dalam kegiatan-kegiatan produktif seperti bekerja, memproduksi dan mencipta. Bila pembawaan seperti itu tidak diberikan Tuhan kepada manusia, maka tentu mereka akan menghabiskan hidup mereka hanya untuk belajar berjalan, berbicara, dan berhitung. Seorang anak yang dilahirkan ibarat kertas kosong yang siap </w:t>
      </w:r>
      <w:r w:rsidR="00C17386" w:rsidRPr="002F4A01">
        <w:rPr>
          <w:rFonts w:ascii="Times New Roman" w:hAnsi="Times New Roman" w:cs="Times New Roman"/>
          <w:sz w:val="24"/>
          <w:szCs w:val="24"/>
          <w:lang w:val="en-US"/>
        </w:rPr>
        <w:t>ditebalkan kebaikannya</w:t>
      </w:r>
      <w:r w:rsidRPr="002F4A01">
        <w:rPr>
          <w:rFonts w:ascii="Times New Roman" w:hAnsi="Times New Roman" w:cs="Times New Roman"/>
          <w:sz w:val="24"/>
          <w:szCs w:val="24"/>
        </w:rPr>
        <w:t xml:space="preserve">. Jadi anak yang diharapkan menjadi anak yang sholeh haruslah mendapati lingkungan yang baik pula. Lingkungan tersebut meliputi lingkungan keluarga, lingkungan sekolah, lingkungan sosial sekitar. </w:t>
      </w:r>
    </w:p>
    <w:p w14:paraId="78FEB151" w14:textId="77777777" w:rsidR="00C17386" w:rsidRPr="002F4A01" w:rsidRDefault="00F46787" w:rsidP="00C17386">
      <w:pPr>
        <w:pStyle w:val="ListParagraph"/>
        <w:ind w:left="0" w:firstLine="720"/>
        <w:jc w:val="both"/>
        <w:rPr>
          <w:rFonts w:ascii="Times New Roman" w:hAnsi="Times New Roman" w:cs="Times New Roman"/>
          <w:sz w:val="24"/>
          <w:szCs w:val="24"/>
        </w:rPr>
      </w:pPr>
      <w:r w:rsidRPr="002F4A01">
        <w:rPr>
          <w:rFonts w:ascii="Times New Roman" w:hAnsi="Times New Roman" w:cs="Times New Roman"/>
          <w:sz w:val="24"/>
          <w:szCs w:val="24"/>
        </w:rPr>
        <w:t>Adapun tentang lingkungan yang baik, Rasulullah saw telah memberikan arahan dalam banyak kesempatan: “</w:t>
      </w:r>
      <w:r w:rsidRPr="002F4A01">
        <w:rPr>
          <w:rFonts w:ascii="Times New Roman" w:hAnsi="Times New Roman" w:cs="Times New Roman"/>
          <w:i/>
          <w:sz w:val="24"/>
          <w:szCs w:val="24"/>
        </w:rPr>
        <w:t>Setiap anak yang dilahirkan, ia dilahirkan dalam keadaan fitrah (kesucian), maka orang tualah yang akan menjadikan dia sebagai seorang Yahudi, Nasrani, atau Majusi</w:t>
      </w:r>
      <w:r w:rsidRPr="002F4A01">
        <w:rPr>
          <w:rFonts w:ascii="Times New Roman" w:hAnsi="Times New Roman" w:cs="Times New Roman"/>
          <w:sz w:val="24"/>
          <w:szCs w:val="24"/>
        </w:rPr>
        <w:t xml:space="preserve">.” (H.R. Bukhori). </w:t>
      </w:r>
    </w:p>
    <w:p w14:paraId="5DE56935" w14:textId="77777777" w:rsidR="00C17386" w:rsidRPr="002F4A01" w:rsidRDefault="00F46787" w:rsidP="00C17386">
      <w:pPr>
        <w:pStyle w:val="ListParagraph"/>
        <w:ind w:left="0" w:firstLine="720"/>
        <w:jc w:val="both"/>
        <w:rPr>
          <w:rFonts w:ascii="Times New Roman" w:hAnsi="Times New Roman" w:cs="Times New Roman"/>
          <w:sz w:val="24"/>
          <w:szCs w:val="24"/>
        </w:rPr>
      </w:pPr>
      <w:r w:rsidRPr="002F4A01">
        <w:rPr>
          <w:rFonts w:ascii="Times New Roman" w:hAnsi="Times New Roman" w:cs="Times New Roman"/>
          <w:sz w:val="24"/>
          <w:szCs w:val="24"/>
        </w:rPr>
        <w:t xml:space="preserve">Pemahaman dari hadis ini adalah, bahwa sang anak, jika mempunyai kedua orang tua muslim yang baik, mengajarkan kepada dirinya prinsip- prinsip iman dan Islam, maka sang anak akan tumbuh dalam akidah iman dan Islam. Dan ini adalah pengertian dari faktor </w:t>
      </w:r>
      <w:r w:rsidRPr="002F4A01">
        <w:rPr>
          <w:rFonts w:ascii="Times New Roman" w:hAnsi="Times New Roman" w:cs="Times New Roman"/>
          <w:sz w:val="24"/>
          <w:szCs w:val="24"/>
        </w:rPr>
        <w:lastRenderedPageBreak/>
        <w:t>lingkungan rumah. Disamping lingkungan keluarga, lingkungan sekolah dan sosial sangat berperan dalam membentuk kepribadiannya. Jika seorang anak memiliki teman sepermainan yang berperingai buruk, maka sedikit banyak akan mempengaruhinya. Rasulullah bersabda melalui riwayat Abu Hurairah RA.: “</w:t>
      </w:r>
      <w:r w:rsidRPr="002F4A01">
        <w:rPr>
          <w:rFonts w:ascii="Times New Roman" w:hAnsi="Times New Roman" w:cs="Times New Roman"/>
          <w:i/>
          <w:sz w:val="24"/>
          <w:szCs w:val="24"/>
        </w:rPr>
        <w:t>Seseorang berada dalam tuntunan temannya, maka hendaklah salah seorang dari kalian melihat siapa yang bergaul dengannya, Muammal berkata: orang yang menemaninya</w:t>
      </w:r>
      <w:r w:rsidRPr="002F4A01">
        <w:rPr>
          <w:rFonts w:ascii="Times New Roman" w:hAnsi="Times New Roman" w:cs="Times New Roman"/>
          <w:sz w:val="24"/>
          <w:szCs w:val="24"/>
        </w:rPr>
        <w:t xml:space="preserve">.” (H.R. Ahmad). </w:t>
      </w:r>
    </w:p>
    <w:p w14:paraId="45020EF7" w14:textId="77777777" w:rsidR="00F46787" w:rsidRPr="002F4A01" w:rsidRDefault="00F46787" w:rsidP="00C17386">
      <w:pPr>
        <w:pStyle w:val="ListParagraph"/>
        <w:ind w:left="0" w:firstLine="720"/>
        <w:jc w:val="both"/>
        <w:rPr>
          <w:rFonts w:ascii="Times New Roman" w:hAnsi="Times New Roman" w:cs="Times New Roman"/>
          <w:sz w:val="24"/>
          <w:szCs w:val="24"/>
        </w:rPr>
      </w:pPr>
      <w:r w:rsidRPr="002F4A01">
        <w:rPr>
          <w:rFonts w:ascii="Times New Roman" w:hAnsi="Times New Roman" w:cs="Times New Roman"/>
          <w:sz w:val="24"/>
          <w:szCs w:val="24"/>
        </w:rPr>
        <w:t xml:space="preserve">Pemahaman hadis ini adalah, bahwa teman mempunyai pengaruh besar terhadap seseorang. Jika sang teman baik dan bertakwa, maka seseorang dapat mengambil sifat baik dan takwanya. Dan ini merupakan pengertian dari faktor lingkungan sosial, sekolah atau luar rumah lainnya. </w:t>
      </w:r>
    </w:p>
    <w:p w14:paraId="7B04E51B" w14:textId="77777777" w:rsidR="00C17386" w:rsidRPr="002F4A01" w:rsidRDefault="00F46787" w:rsidP="00C17386">
      <w:pPr>
        <w:pStyle w:val="ListParagraph"/>
        <w:numPr>
          <w:ilvl w:val="0"/>
          <w:numId w:val="4"/>
        </w:numPr>
        <w:ind w:left="360"/>
        <w:jc w:val="both"/>
        <w:rPr>
          <w:rFonts w:ascii="Times New Roman" w:hAnsi="Times New Roman" w:cs="Times New Roman"/>
          <w:sz w:val="24"/>
          <w:szCs w:val="24"/>
        </w:rPr>
      </w:pPr>
      <w:r w:rsidRPr="002F4A01">
        <w:rPr>
          <w:rFonts w:ascii="Times New Roman" w:hAnsi="Times New Roman" w:cs="Times New Roman"/>
          <w:sz w:val="24"/>
          <w:szCs w:val="24"/>
        </w:rPr>
        <w:t xml:space="preserve">Bil Nasihat (dengan nasehat) </w:t>
      </w:r>
    </w:p>
    <w:p w14:paraId="05D632AD" w14:textId="77777777" w:rsidR="00885053" w:rsidRPr="002F4A01" w:rsidRDefault="00F46787" w:rsidP="00FB27EA">
      <w:pPr>
        <w:pStyle w:val="ListParagraph"/>
        <w:ind w:left="0" w:firstLine="720"/>
        <w:jc w:val="both"/>
        <w:rPr>
          <w:rFonts w:ascii="Times New Roman" w:hAnsi="Times New Roman" w:cs="Times New Roman"/>
          <w:sz w:val="24"/>
          <w:szCs w:val="24"/>
        </w:rPr>
      </w:pPr>
      <w:r w:rsidRPr="002F4A01">
        <w:rPr>
          <w:rFonts w:ascii="Times New Roman" w:hAnsi="Times New Roman" w:cs="Times New Roman"/>
          <w:sz w:val="24"/>
          <w:szCs w:val="24"/>
        </w:rPr>
        <w:t xml:space="preserve">Langkah berikutnya dalam tahapan ini adalah memberikan nasehat dengan cara yang baik dan benar merupakan cara yang ampuh dalam pembentukan karakter peserta didik. Komunikasi dua arah yang dibangun antara peserta didik dan guru sangatlah efektif dalam proses mengenal peserta didik dengan kelemahan serta kekurangannya. Di antara metode yang efektif dalam menempa keimanan anak, mempersiapkan moral, spiritual dan sosial anak adalah dengan menggunakan metode nasihat. Sebab, metode ini efektif dalam membukakan mata anak- anak pada hakikat sesuatu, dan mendorongnya menuju situasi luhur, dan menghiasinya dengan akhlak yang mulia serta membekalinya dengan prinsipprinsip Islam. Maka, tak heran kita mendapati AlQur‟an memakai metode ini, yang berbicara melalui jiwa, dan mengulang-ulangnya dalam beberapa ayat. Al-Qur‟an berulangkali menuturkan nasihat dalam beberapa ayat, di antaranya adalah dalam surah Luqman ayat 13. Luqman menasehati anaknya agar tidak menyekutukan Allah SWT. AlQur‟an menggunakan berbagai macam metode dalam menyerukan dakwah, hal itu dimaksudkan sebagai upaya mengingat Allah, menyampaikan nasihat dan bimbingan. </w:t>
      </w:r>
    </w:p>
    <w:p w14:paraId="0562BFB0" w14:textId="77777777" w:rsidR="00885053" w:rsidRPr="002F4A01" w:rsidRDefault="00F46787" w:rsidP="00885053">
      <w:pPr>
        <w:pStyle w:val="ListParagraph"/>
        <w:numPr>
          <w:ilvl w:val="0"/>
          <w:numId w:val="4"/>
        </w:numPr>
        <w:ind w:left="360"/>
        <w:jc w:val="both"/>
        <w:rPr>
          <w:rFonts w:ascii="Times New Roman" w:hAnsi="Times New Roman" w:cs="Times New Roman"/>
          <w:sz w:val="24"/>
          <w:szCs w:val="24"/>
        </w:rPr>
      </w:pPr>
      <w:r w:rsidRPr="002F4A01">
        <w:rPr>
          <w:rFonts w:ascii="Times New Roman" w:hAnsi="Times New Roman" w:cs="Times New Roman"/>
          <w:sz w:val="24"/>
          <w:szCs w:val="24"/>
        </w:rPr>
        <w:t>Bil Hifdhoh (dengan penjagaan) dan monitoring (pengawasan)</w:t>
      </w:r>
    </w:p>
    <w:p w14:paraId="38607630" w14:textId="77777777" w:rsidR="00F46787" w:rsidRPr="002F4A01" w:rsidRDefault="00F46787" w:rsidP="00A17868">
      <w:pPr>
        <w:pStyle w:val="ListParagraph"/>
        <w:ind w:left="0" w:firstLine="990"/>
        <w:jc w:val="both"/>
        <w:rPr>
          <w:rFonts w:ascii="Times New Roman" w:hAnsi="Times New Roman" w:cs="Times New Roman"/>
          <w:sz w:val="24"/>
          <w:szCs w:val="24"/>
        </w:rPr>
      </w:pPr>
      <w:r w:rsidRPr="002F4A01">
        <w:rPr>
          <w:rFonts w:ascii="Times New Roman" w:hAnsi="Times New Roman" w:cs="Times New Roman"/>
          <w:sz w:val="24"/>
          <w:szCs w:val="24"/>
        </w:rPr>
        <w:t xml:space="preserve">Penjagaan dan pengawasan merupakan cara yang tepat untuk menjaga peserta didik kita dalam koridor kebaikan yang telah dibentuk selama di sekolah, seringkali peserta didik tidak dapat menjaga kebiasaan </w:t>
      </w:r>
      <w:r w:rsidRPr="002F4A01">
        <w:rPr>
          <w:rFonts w:ascii="Times New Roman" w:hAnsi="Times New Roman" w:cs="Times New Roman"/>
          <w:sz w:val="24"/>
          <w:szCs w:val="24"/>
        </w:rPr>
        <w:lastRenderedPageBreak/>
        <w:t>baik yang dilakukan di sekolah ketika berada di rumah. Oleh karena itu penjagaan dengan melibatkan orang tua/wali murid dalam pengawasan di rumah harus dijaga. Agama Islam memerintahkan para pendidik untuk memperhatikan dan senantiasa mengikuti serta mengontrol anak-anaknya dalam segala segi kehidupan dan pendidikan yang universa</w:t>
      </w:r>
      <w:r w:rsidR="00A17868" w:rsidRPr="002F4A01">
        <w:rPr>
          <w:rFonts w:ascii="Times New Roman" w:hAnsi="Times New Roman" w:cs="Times New Roman"/>
          <w:sz w:val="24"/>
          <w:szCs w:val="24"/>
        </w:rPr>
        <w:t>l. Allah berfirman yang a</w:t>
      </w:r>
      <w:r w:rsidRPr="002F4A01">
        <w:rPr>
          <w:rFonts w:ascii="Times New Roman" w:hAnsi="Times New Roman" w:cs="Times New Roman"/>
          <w:sz w:val="24"/>
          <w:szCs w:val="24"/>
        </w:rPr>
        <w:t>rtinya: “</w:t>
      </w:r>
      <w:r w:rsidRPr="002F4A01">
        <w:rPr>
          <w:rFonts w:ascii="Times New Roman" w:hAnsi="Times New Roman" w:cs="Times New Roman"/>
          <w:i/>
          <w:sz w:val="24"/>
          <w:szCs w:val="24"/>
        </w:rPr>
        <w:t>Hai orang-orang yang beriman, peliharalah dirimu dan keluargamu dari api neraka yang bahan bakarnya adalah manusia dan batu; penjaganya malaikat-malaikat yang kasar, keras, dan tidak mendurhakai Allah terhadap apa yang diperintahkan-Nya kepada mereka dan selalu 57 mengerjakan apa yang diperintahkan</w:t>
      </w:r>
      <w:r w:rsidR="00885053" w:rsidRPr="002F4A01">
        <w:rPr>
          <w:sz w:val="24"/>
          <w:szCs w:val="24"/>
        </w:rPr>
        <w:t>.</w:t>
      </w:r>
      <w:r w:rsidRPr="002F4A01">
        <w:rPr>
          <w:rFonts w:ascii="Times New Roman" w:hAnsi="Times New Roman" w:cs="Times New Roman"/>
          <w:sz w:val="24"/>
          <w:szCs w:val="24"/>
        </w:rPr>
        <w:t xml:space="preserve">” (QS. At – Tahrim: 6). </w:t>
      </w:r>
    </w:p>
    <w:p w14:paraId="67A2F291" w14:textId="77777777" w:rsidR="00FB27EA" w:rsidRPr="002F4A01" w:rsidRDefault="00885053" w:rsidP="00F46787">
      <w:pPr>
        <w:pStyle w:val="ListParagraph"/>
        <w:numPr>
          <w:ilvl w:val="0"/>
          <w:numId w:val="4"/>
        </w:numPr>
        <w:ind w:left="360"/>
        <w:jc w:val="both"/>
        <w:rPr>
          <w:rFonts w:ascii="Times New Roman" w:hAnsi="Times New Roman" w:cs="Times New Roman"/>
          <w:sz w:val="24"/>
          <w:szCs w:val="24"/>
        </w:rPr>
      </w:pPr>
      <w:r w:rsidRPr="002F4A01">
        <w:rPr>
          <w:rFonts w:ascii="Times New Roman" w:hAnsi="Times New Roman" w:cs="Times New Roman"/>
          <w:sz w:val="24"/>
          <w:szCs w:val="24"/>
        </w:rPr>
        <w:t>Bil’</w:t>
      </w:r>
      <w:r w:rsidR="00F46787" w:rsidRPr="002F4A01">
        <w:rPr>
          <w:rFonts w:ascii="Times New Roman" w:hAnsi="Times New Roman" w:cs="Times New Roman"/>
          <w:sz w:val="24"/>
          <w:szCs w:val="24"/>
        </w:rPr>
        <w:t xml:space="preserve">Iqobah (dengan hukuman) </w:t>
      </w:r>
    </w:p>
    <w:p w14:paraId="71408A6D" w14:textId="1BAC9D0B" w:rsidR="00557190" w:rsidRPr="002F4A01" w:rsidRDefault="00F46787" w:rsidP="00FB27EA">
      <w:pPr>
        <w:pStyle w:val="ListParagraph"/>
        <w:ind w:left="0" w:firstLine="990"/>
        <w:jc w:val="both"/>
        <w:rPr>
          <w:rFonts w:ascii="Times New Roman" w:hAnsi="Times New Roman" w:cs="Times New Roman"/>
          <w:sz w:val="24"/>
          <w:szCs w:val="24"/>
        </w:rPr>
      </w:pPr>
      <w:r w:rsidRPr="002F4A01">
        <w:rPr>
          <w:rFonts w:ascii="Times New Roman" w:hAnsi="Times New Roman" w:cs="Times New Roman"/>
          <w:sz w:val="24"/>
          <w:szCs w:val="24"/>
        </w:rPr>
        <w:t>Langkah terakhir ini sangat jarang diberikan setelah empat tahapan di atas telah dilakukan seorang guru/pendidik. Hukuman/iqob semestinya diberikan setelah berbagai macam pendekata</w:t>
      </w:r>
      <w:r w:rsidR="009201F2" w:rsidRPr="002F4A01">
        <w:rPr>
          <w:rFonts w:ascii="Times New Roman" w:hAnsi="Times New Roman" w:cs="Times New Roman"/>
          <w:sz w:val="24"/>
          <w:szCs w:val="24"/>
        </w:rPr>
        <w:t>n pembelajaran telah dilakukan.</w:t>
      </w:r>
      <w:r w:rsidR="00E45403">
        <w:rPr>
          <w:rStyle w:val="FootnoteReference"/>
          <w:rFonts w:ascii="Times New Roman" w:hAnsi="Times New Roman" w:cs="Times New Roman"/>
          <w:sz w:val="24"/>
          <w:szCs w:val="24"/>
        </w:rPr>
        <w:footnoteReference w:id="11"/>
      </w:r>
    </w:p>
    <w:p w14:paraId="55171B34" w14:textId="53E4F421" w:rsidR="00FB27EA" w:rsidRPr="002F4A01" w:rsidRDefault="00FB27EA" w:rsidP="00FB27EA">
      <w:pPr>
        <w:pStyle w:val="ListParagraph"/>
        <w:ind w:left="0" w:firstLine="990"/>
        <w:jc w:val="both"/>
        <w:rPr>
          <w:rFonts w:ascii="Times New Roman" w:hAnsi="Times New Roman" w:cs="Times New Roman"/>
          <w:sz w:val="24"/>
          <w:szCs w:val="24"/>
          <w:lang w:val="en-US"/>
        </w:rPr>
      </w:pPr>
      <w:r w:rsidRPr="002F4A01">
        <w:rPr>
          <w:rFonts w:ascii="Times New Roman" w:hAnsi="Times New Roman" w:cs="Times New Roman"/>
          <w:sz w:val="24"/>
          <w:szCs w:val="24"/>
          <w:lang w:val="en-US"/>
        </w:rPr>
        <w:t>Program BPI yng dilakukan di SDIT Permata Bunda III merupakan sebuah program yang memiliki tujuan baik yang ditopang dengan</w:t>
      </w:r>
      <w:r w:rsidR="0005502D" w:rsidRPr="002F4A01">
        <w:rPr>
          <w:rFonts w:ascii="Times New Roman" w:hAnsi="Times New Roman" w:cs="Times New Roman"/>
          <w:sz w:val="24"/>
          <w:szCs w:val="24"/>
          <w:lang w:val="en-US"/>
        </w:rPr>
        <w:t xml:space="preserve"> pemberdayaan civitas sekolah baik guru, karyawan bahkan manajemen sekolah yang terlibat langsung dalam proses pembinaan. Melalui proses pendidikan yang sesuai dengan syariat Islam, sekolah berusaha mengarahkan siswa untu dapat membedakan mana yang baik dan mana yang buruk. Dengan memodifikasi metode, cara dan meningkatkan kompetensi </w:t>
      </w:r>
      <w:r w:rsidR="00FD378A">
        <w:rPr>
          <w:rFonts w:ascii="Times New Roman" w:hAnsi="Times New Roman" w:cs="Times New Roman"/>
          <w:sz w:val="24"/>
          <w:szCs w:val="24"/>
          <w:lang w:val="en-US"/>
        </w:rPr>
        <w:t>t</w:t>
      </w:r>
      <w:r w:rsidR="00C33460">
        <w:rPr>
          <w:rFonts w:ascii="Times New Roman" w:hAnsi="Times New Roman" w:cs="Times New Roman"/>
          <w:sz w:val="24"/>
          <w:szCs w:val="24"/>
          <w:lang w:val="en-US"/>
        </w:rPr>
        <w:t>utor</w:t>
      </w:r>
      <w:r w:rsidR="00FD378A">
        <w:rPr>
          <w:rFonts w:ascii="Times New Roman" w:hAnsi="Times New Roman" w:cs="Times New Roman"/>
          <w:sz w:val="24"/>
          <w:szCs w:val="24"/>
          <w:lang w:val="en-US"/>
        </w:rPr>
        <w:t xml:space="preserve"> </w:t>
      </w:r>
      <w:r w:rsidR="0005502D" w:rsidRPr="002F4A01">
        <w:rPr>
          <w:rFonts w:ascii="Times New Roman" w:hAnsi="Times New Roman" w:cs="Times New Roman"/>
          <w:sz w:val="24"/>
          <w:szCs w:val="24"/>
          <w:lang w:val="en-US"/>
        </w:rPr>
        <w:t>dalam membina peserta didik tentu akan lebih dapat meningkatkan kualitas hasil yang diharapkan. Peserta didik akan terbiasa berbuat baik karena pembiasaan yang konsisten yang tercermin dari keteladanan guru, karyawan dan mananjeman sekolah (civitas sekolah sangat berperan penting bagi penanam karakter Islam dalam diri peserta didik).</w:t>
      </w:r>
    </w:p>
    <w:p w14:paraId="005111AA" w14:textId="1C9C0E37" w:rsidR="001D2A94" w:rsidRDefault="001D2A94">
      <w:pPr>
        <w:spacing w:line="276" w:lineRule="auto"/>
        <w:jc w:val="both"/>
        <w:rPr>
          <w:sz w:val="24"/>
          <w:szCs w:val="24"/>
          <w:lang w:val="id-ID"/>
        </w:rPr>
      </w:pPr>
    </w:p>
    <w:p w14:paraId="29DA15B2" w14:textId="2E7F0C9B" w:rsidR="001A3B36" w:rsidRDefault="001A3B36">
      <w:pPr>
        <w:spacing w:line="276" w:lineRule="auto"/>
        <w:jc w:val="both"/>
        <w:rPr>
          <w:sz w:val="24"/>
          <w:szCs w:val="24"/>
          <w:lang w:val="id-ID"/>
        </w:rPr>
      </w:pPr>
    </w:p>
    <w:p w14:paraId="5B135FF6" w14:textId="77777777" w:rsidR="001A3B36" w:rsidRPr="002F4A01" w:rsidRDefault="001A3B36">
      <w:pPr>
        <w:spacing w:line="276" w:lineRule="auto"/>
        <w:jc w:val="both"/>
        <w:rPr>
          <w:sz w:val="24"/>
          <w:szCs w:val="24"/>
          <w:lang w:val="id-ID"/>
        </w:rPr>
      </w:pPr>
    </w:p>
    <w:p w14:paraId="078EE207" w14:textId="77777777" w:rsidR="00557190" w:rsidRPr="002F4A01" w:rsidRDefault="007D7BAE">
      <w:pPr>
        <w:jc w:val="both"/>
        <w:rPr>
          <w:b/>
          <w:bCs/>
          <w:sz w:val="24"/>
          <w:szCs w:val="24"/>
          <w:lang w:val="id-ID"/>
        </w:rPr>
      </w:pPr>
      <w:r w:rsidRPr="002F4A01">
        <w:rPr>
          <w:b/>
          <w:bCs/>
          <w:sz w:val="24"/>
          <w:szCs w:val="24"/>
        </w:rPr>
        <w:lastRenderedPageBreak/>
        <w:t>KESIMPULAN</w:t>
      </w:r>
    </w:p>
    <w:p w14:paraId="0F81E39D" w14:textId="77777777" w:rsidR="00557190" w:rsidRPr="002F4A01" w:rsidRDefault="00557190">
      <w:pPr>
        <w:jc w:val="center"/>
        <w:rPr>
          <w:bCs/>
          <w:sz w:val="24"/>
          <w:szCs w:val="24"/>
        </w:rPr>
      </w:pPr>
    </w:p>
    <w:p w14:paraId="4E301F23" w14:textId="2C888168" w:rsidR="00FD378A" w:rsidRPr="00FE361F" w:rsidRDefault="00FD378A" w:rsidP="00BE53F5">
      <w:pPr>
        <w:spacing w:line="276" w:lineRule="auto"/>
        <w:ind w:firstLine="709"/>
        <w:jc w:val="both"/>
        <w:rPr>
          <w:iCs/>
          <w:sz w:val="24"/>
          <w:szCs w:val="24"/>
          <w:lang w:val="en-ID"/>
        </w:rPr>
      </w:pPr>
      <w:r>
        <w:rPr>
          <w:sz w:val="24"/>
          <w:szCs w:val="24"/>
        </w:rPr>
        <w:t xml:space="preserve">Dari hasil observasi dan evaluasi diperoleh data pembiasaan ibadah dan budaya sekolah. </w:t>
      </w:r>
      <w:r>
        <w:rPr>
          <w:sz w:val="24"/>
          <w:szCs w:val="24"/>
        </w:rPr>
        <w:t>Hasil penelitian menunjukkan ba</w:t>
      </w:r>
      <w:r>
        <w:rPr>
          <w:sz w:val="24"/>
          <w:szCs w:val="24"/>
        </w:rPr>
        <w:t xml:space="preserve">hwa </w:t>
      </w:r>
      <w:r w:rsidRPr="00FE361F">
        <w:rPr>
          <w:iCs/>
          <w:sz w:val="24"/>
          <w:szCs w:val="24"/>
          <w:lang w:val="en-ID"/>
        </w:rPr>
        <w:t>program BPI memiliki peran penting dalam menguatkan kepribadian peserta didik, pembinaan karakter dan pembiasaan ibadah peserta didik. Penulis menyarankan agar pihak sekolah terus melanjutkan program BPI dengan melakukan kreativitas dalam mengembangkan metode, teknik, ataupun strategi yang lebih kreatif sesuai dengan kebutuhan generasi saat ini sehingga bonus demografi dapat diperoleh.</w:t>
      </w:r>
    </w:p>
    <w:p w14:paraId="0505B2F0" w14:textId="754E1C3E" w:rsidR="00616E55" w:rsidRPr="002F4A01" w:rsidRDefault="00BE53F5" w:rsidP="00BE53F5">
      <w:pPr>
        <w:spacing w:line="276" w:lineRule="auto"/>
        <w:ind w:firstLine="720"/>
        <w:jc w:val="both"/>
        <w:rPr>
          <w:sz w:val="24"/>
          <w:szCs w:val="24"/>
          <w:lang w:val="en-ID"/>
        </w:rPr>
      </w:pPr>
      <w:r>
        <w:rPr>
          <w:sz w:val="24"/>
          <w:szCs w:val="24"/>
          <w:lang w:val="en-ID"/>
        </w:rPr>
        <w:t xml:space="preserve">Selain itu, </w:t>
      </w:r>
      <w:r w:rsidR="00616E55" w:rsidRPr="002F4A01">
        <w:rPr>
          <w:sz w:val="24"/>
          <w:szCs w:val="24"/>
          <w:lang w:val="en-ID"/>
        </w:rPr>
        <w:t xml:space="preserve">keberhasilan proses </w:t>
      </w:r>
      <w:r w:rsidR="00FD378A">
        <w:rPr>
          <w:sz w:val="24"/>
          <w:szCs w:val="24"/>
          <w:lang w:val="en-ID"/>
        </w:rPr>
        <w:t>pendidikan karakter</w:t>
      </w:r>
      <w:r w:rsidR="00616E55" w:rsidRPr="002F4A01">
        <w:rPr>
          <w:sz w:val="24"/>
          <w:szCs w:val="24"/>
          <w:lang w:val="en-ID"/>
        </w:rPr>
        <w:t xml:space="preserve"> yang sesuai syariat Islam yang disebut dengan program Bina Pribadi Islami (BPI) di SDIT Permata Bunda III sangat dipengaruhi oleh peran </w:t>
      </w:r>
      <w:r w:rsidR="00C33460">
        <w:rPr>
          <w:sz w:val="24"/>
          <w:szCs w:val="24"/>
          <w:lang w:val="en-ID"/>
        </w:rPr>
        <w:t>tutor</w:t>
      </w:r>
      <w:r w:rsidR="00FD378A">
        <w:rPr>
          <w:sz w:val="24"/>
          <w:szCs w:val="24"/>
          <w:lang w:val="en-ID"/>
        </w:rPr>
        <w:t xml:space="preserve"> </w:t>
      </w:r>
      <w:r w:rsidR="00616E55" w:rsidRPr="002F4A01">
        <w:rPr>
          <w:sz w:val="24"/>
          <w:szCs w:val="24"/>
          <w:lang w:val="en-ID"/>
        </w:rPr>
        <w:t>(civitas sekolah) dalam memberikan keteladaan dan pembiasaan serta metode yang tepat sasaran yakni sesuai perkembangan peserta didik dan zamannya.</w:t>
      </w:r>
      <w:r w:rsidR="007D7BAE" w:rsidRPr="002F4A01">
        <w:rPr>
          <w:sz w:val="24"/>
          <w:szCs w:val="24"/>
          <w:lang w:val="en-ID"/>
        </w:rPr>
        <w:t xml:space="preserve"> </w:t>
      </w:r>
    </w:p>
    <w:p w14:paraId="46AE5DCE" w14:textId="079B6C84" w:rsidR="00557190" w:rsidRPr="002F4A01" w:rsidRDefault="00616E55" w:rsidP="00B51734">
      <w:pPr>
        <w:spacing w:line="276" w:lineRule="auto"/>
        <w:ind w:firstLine="720"/>
        <w:jc w:val="both"/>
        <w:rPr>
          <w:sz w:val="24"/>
          <w:szCs w:val="24"/>
          <w:lang w:val="en-ID"/>
        </w:rPr>
      </w:pPr>
      <w:r w:rsidRPr="002F4A01">
        <w:rPr>
          <w:sz w:val="24"/>
          <w:szCs w:val="24"/>
          <w:lang w:val="en-ID"/>
        </w:rPr>
        <w:t xml:space="preserve">Cara Rasulullah SAW yang telah dicontohkan dalam membentuk karakter anak dapat dijadikan rujukan yang tepat sehingga kualitas atau hasil pembinaan pada program BPI dapat lebih maksimal lagi, tentunya dengan modifikasi yang kreatif dan memaksimalkan potensi </w:t>
      </w:r>
      <w:r w:rsidR="00C33460">
        <w:rPr>
          <w:sz w:val="24"/>
          <w:szCs w:val="24"/>
          <w:lang w:val="en-ID"/>
        </w:rPr>
        <w:t>tutor</w:t>
      </w:r>
      <w:r w:rsidRPr="002F4A01">
        <w:rPr>
          <w:sz w:val="24"/>
          <w:szCs w:val="24"/>
          <w:lang w:val="en-ID"/>
        </w:rPr>
        <w:t xml:space="preserve">dalam membina. </w:t>
      </w:r>
      <w:r w:rsidR="000814B2" w:rsidRPr="002F4A01">
        <w:rPr>
          <w:sz w:val="24"/>
          <w:szCs w:val="24"/>
          <w:lang w:val="en-ID"/>
        </w:rPr>
        <w:t>W</w:t>
      </w:r>
      <w:r w:rsidR="00D628E5">
        <w:rPr>
          <w:sz w:val="24"/>
          <w:szCs w:val="24"/>
          <w:lang w:val="en-ID"/>
        </w:rPr>
        <w:t>awasan keislaman seorang tutor</w:t>
      </w:r>
      <w:r w:rsidR="000814B2" w:rsidRPr="002F4A01">
        <w:rPr>
          <w:sz w:val="24"/>
          <w:szCs w:val="24"/>
          <w:lang w:val="en-ID"/>
        </w:rPr>
        <w:t xml:space="preserve"> akan memberikan pengaruh yang baik untuk terbentuknya karakter baik, selain itu orang tua, lingkungan pun turut berpengaruh.</w:t>
      </w:r>
    </w:p>
    <w:p w14:paraId="2A517FA7" w14:textId="73C8D55B" w:rsidR="00795118" w:rsidRPr="002F4A01" w:rsidRDefault="00795118" w:rsidP="000814B2">
      <w:pPr>
        <w:spacing w:line="276" w:lineRule="auto"/>
        <w:jc w:val="both"/>
        <w:rPr>
          <w:sz w:val="24"/>
          <w:szCs w:val="24"/>
          <w:lang w:val="en-ID"/>
        </w:rPr>
      </w:pPr>
      <w:r w:rsidRPr="002F4A01">
        <w:rPr>
          <w:sz w:val="24"/>
          <w:szCs w:val="24"/>
          <w:lang w:val="en-ID"/>
        </w:rPr>
        <w:tab/>
        <w:t>Dengan adanya modifikasi metode, cara atau pendekatan yang tepat dalam pembinaan karakter, akan memberikan hasil yang baik pula. Peserta didik akan</w:t>
      </w:r>
      <w:r w:rsidR="00FD378A">
        <w:rPr>
          <w:sz w:val="24"/>
          <w:szCs w:val="24"/>
          <w:lang w:val="en-ID"/>
        </w:rPr>
        <w:t xml:space="preserve"> dapat terbiasa dengan adab-adab</w:t>
      </w:r>
      <w:r w:rsidRPr="002F4A01">
        <w:rPr>
          <w:sz w:val="24"/>
          <w:szCs w:val="24"/>
          <w:lang w:val="en-ID"/>
        </w:rPr>
        <w:t xml:space="preserve"> Islamnya dan melakukannya dengan penuh kerelaan dan kesadaran serta pemahaman yang utuh.</w:t>
      </w:r>
    </w:p>
    <w:p w14:paraId="139AFF04" w14:textId="77777777" w:rsidR="00557190" w:rsidRPr="002F4A01" w:rsidRDefault="00557190">
      <w:pPr>
        <w:spacing w:line="276" w:lineRule="auto"/>
        <w:jc w:val="both"/>
        <w:rPr>
          <w:sz w:val="24"/>
          <w:szCs w:val="24"/>
          <w:lang w:val="en-ID"/>
        </w:rPr>
      </w:pPr>
    </w:p>
    <w:p w14:paraId="3C35EBA9" w14:textId="77777777" w:rsidR="00557190" w:rsidRDefault="007D7BAE">
      <w:pPr>
        <w:spacing w:line="276" w:lineRule="auto"/>
        <w:jc w:val="both"/>
        <w:rPr>
          <w:b/>
          <w:bCs/>
          <w:sz w:val="24"/>
          <w:szCs w:val="24"/>
        </w:rPr>
      </w:pPr>
      <w:r w:rsidRPr="002F4A01">
        <w:rPr>
          <w:b/>
          <w:bCs/>
          <w:sz w:val="24"/>
          <w:szCs w:val="24"/>
        </w:rPr>
        <w:t>DAFTAR PUSTAKA</w:t>
      </w:r>
    </w:p>
    <w:p w14:paraId="362A4E51" w14:textId="77777777" w:rsidR="00405149" w:rsidRDefault="00405149">
      <w:pPr>
        <w:spacing w:line="276" w:lineRule="auto"/>
        <w:jc w:val="both"/>
        <w:rPr>
          <w:b/>
          <w:bCs/>
          <w:sz w:val="24"/>
          <w:szCs w:val="24"/>
        </w:rPr>
      </w:pPr>
    </w:p>
    <w:p w14:paraId="288996DA" w14:textId="5AC67BF9" w:rsidR="00FB5E57" w:rsidRPr="00FB5E57" w:rsidRDefault="00797CD6" w:rsidP="00FB5E57">
      <w:pPr>
        <w:widowControl w:val="0"/>
        <w:autoSpaceDE w:val="0"/>
        <w:autoSpaceDN w:val="0"/>
        <w:adjustRightInd w:val="0"/>
        <w:ind w:left="480" w:hanging="480"/>
        <w:rPr>
          <w:noProof/>
          <w:sz w:val="24"/>
          <w:szCs w:val="24"/>
        </w:rPr>
      </w:pPr>
      <w:r>
        <w:rPr>
          <w:b/>
          <w:bCs/>
          <w:sz w:val="24"/>
          <w:szCs w:val="24"/>
          <w:lang w:val="en-ID"/>
        </w:rPr>
        <w:fldChar w:fldCharType="begin" w:fldLock="1"/>
      </w:r>
      <w:r>
        <w:rPr>
          <w:b/>
          <w:bCs/>
          <w:sz w:val="24"/>
          <w:szCs w:val="24"/>
          <w:lang w:val="en-ID"/>
        </w:rPr>
        <w:instrText xml:space="preserve">ADDIN Mendeley Bibliography CSL_BIBLIOGRAPHY </w:instrText>
      </w:r>
      <w:r>
        <w:rPr>
          <w:b/>
          <w:bCs/>
          <w:sz w:val="24"/>
          <w:szCs w:val="24"/>
          <w:lang w:val="en-ID"/>
        </w:rPr>
        <w:fldChar w:fldCharType="separate"/>
      </w:r>
      <w:r w:rsidR="00FB5E57" w:rsidRPr="00FB5E57">
        <w:rPr>
          <w:noProof/>
          <w:sz w:val="24"/>
          <w:szCs w:val="24"/>
        </w:rPr>
        <w:t xml:space="preserve">Abdullah Nashih ‘Ulwan. </w:t>
      </w:r>
      <w:r w:rsidR="00FB5E57" w:rsidRPr="00FB5E57">
        <w:rPr>
          <w:i/>
          <w:iCs/>
          <w:noProof/>
          <w:sz w:val="24"/>
          <w:szCs w:val="24"/>
        </w:rPr>
        <w:t>Pendidikan Anak Dalam Islam</w:t>
      </w:r>
      <w:r w:rsidR="00FB5E57" w:rsidRPr="00FB5E57">
        <w:rPr>
          <w:noProof/>
          <w:sz w:val="24"/>
          <w:szCs w:val="24"/>
        </w:rPr>
        <w:t>. Jawa Tengah: Insan Kamil Solo, 2019.</w:t>
      </w:r>
    </w:p>
    <w:p w14:paraId="416CFB52" w14:textId="77777777"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Agra, Hanif. “Implementasi Program Bina Pribadi Islami (BPI) Dalam Membentuk Karakter Peserta Didik.” </w:t>
      </w:r>
      <w:r w:rsidRPr="00FB5E57">
        <w:rPr>
          <w:i/>
          <w:iCs/>
          <w:noProof/>
          <w:sz w:val="24"/>
          <w:szCs w:val="24"/>
        </w:rPr>
        <w:t>Jurnal Ilmu Pendidikan</w:t>
      </w:r>
      <w:r w:rsidRPr="00FB5E57">
        <w:rPr>
          <w:noProof/>
          <w:sz w:val="24"/>
          <w:szCs w:val="24"/>
        </w:rPr>
        <w:t>, n.d., 2268–76.</w:t>
      </w:r>
    </w:p>
    <w:p w14:paraId="3B4287A4" w14:textId="77777777" w:rsidR="00620497" w:rsidRPr="00620497" w:rsidRDefault="00620497" w:rsidP="00620497">
      <w:pPr>
        <w:widowControl w:val="0"/>
        <w:autoSpaceDE w:val="0"/>
        <w:autoSpaceDN w:val="0"/>
        <w:adjustRightInd w:val="0"/>
        <w:ind w:left="480" w:hanging="480"/>
        <w:jc w:val="both"/>
        <w:rPr>
          <w:sz w:val="24"/>
          <w:szCs w:val="24"/>
          <w:shd w:val="clear" w:color="auto" w:fill="FFFFFF"/>
        </w:rPr>
      </w:pPr>
      <w:r w:rsidRPr="00620497">
        <w:rPr>
          <w:sz w:val="24"/>
          <w:szCs w:val="24"/>
          <w:shd w:val="clear" w:color="auto" w:fill="FFFFFF"/>
        </w:rPr>
        <w:lastRenderedPageBreak/>
        <w:t>Achmad Nur Sutikno. (2020). BONUS DEMOGRAFI DI INDONESIA. </w:t>
      </w:r>
      <w:r w:rsidRPr="00620497">
        <w:rPr>
          <w:i/>
          <w:iCs/>
          <w:sz w:val="24"/>
          <w:szCs w:val="24"/>
          <w:shd w:val="clear" w:color="auto" w:fill="FFFFFF"/>
        </w:rPr>
        <w:t>VISIONER : Jurnal Pemerintahan Daerah Di Indonesia</w:t>
      </w:r>
      <w:r w:rsidRPr="00620497">
        <w:rPr>
          <w:sz w:val="24"/>
          <w:szCs w:val="24"/>
          <w:shd w:val="clear" w:color="auto" w:fill="FFFFFF"/>
        </w:rPr>
        <w:t>, </w:t>
      </w:r>
      <w:r w:rsidRPr="00620497">
        <w:rPr>
          <w:i/>
          <w:iCs/>
          <w:sz w:val="24"/>
          <w:szCs w:val="24"/>
          <w:shd w:val="clear" w:color="auto" w:fill="FFFFFF"/>
        </w:rPr>
        <w:t>12</w:t>
      </w:r>
      <w:r w:rsidRPr="00620497">
        <w:rPr>
          <w:sz w:val="24"/>
          <w:szCs w:val="24"/>
          <w:shd w:val="clear" w:color="auto" w:fill="FFFFFF"/>
        </w:rPr>
        <w:t>(2), 421-439.</w:t>
      </w:r>
    </w:p>
    <w:p w14:paraId="0CF24645" w14:textId="764B211F"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Aunillah, Nurla Isna. </w:t>
      </w:r>
      <w:r w:rsidRPr="00FB5E57">
        <w:rPr>
          <w:i/>
          <w:iCs/>
          <w:noProof/>
          <w:sz w:val="24"/>
          <w:szCs w:val="24"/>
        </w:rPr>
        <w:t>Panduan Menerapkan Pendidikan Karakter Di Sekolah</w:t>
      </w:r>
      <w:r w:rsidRPr="00FB5E57">
        <w:rPr>
          <w:noProof/>
          <w:sz w:val="24"/>
          <w:szCs w:val="24"/>
        </w:rPr>
        <w:t>. Yogyakarta:Penerbit Laksana, 2011.</w:t>
      </w:r>
    </w:p>
    <w:p w14:paraId="457E7180" w14:textId="77777777"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Departemen Agama RI. </w:t>
      </w:r>
      <w:r w:rsidRPr="00FB5E57">
        <w:rPr>
          <w:i/>
          <w:iCs/>
          <w:noProof/>
          <w:sz w:val="24"/>
          <w:szCs w:val="24"/>
        </w:rPr>
        <w:t>Al-Quran Dan Terjemahannya</w:t>
      </w:r>
      <w:r w:rsidRPr="00FB5E57">
        <w:rPr>
          <w:noProof/>
          <w:sz w:val="24"/>
          <w:szCs w:val="24"/>
        </w:rPr>
        <w:t>. Jakarta Pusat: Bintang Indonesia Jakarta, 2012.</w:t>
      </w:r>
    </w:p>
    <w:p w14:paraId="1ED50A54" w14:textId="77777777"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Ds, Y. N. “EVALUASI PROGRAM PENDIDIKAN KARAKTER DI SEKOLAHDASAR ISLAM TERPADU.” </w:t>
      </w:r>
      <w:r w:rsidRPr="00FB5E57">
        <w:rPr>
          <w:i/>
          <w:iCs/>
          <w:noProof/>
          <w:sz w:val="24"/>
          <w:szCs w:val="24"/>
        </w:rPr>
        <w:t>Jurnal Ilmiah Pendidikan Dasar,</w:t>
      </w:r>
      <w:r w:rsidRPr="00FB5E57">
        <w:rPr>
          <w:noProof/>
          <w:sz w:val="24"/>
          <w:szCs w:val="24"/>
        </w:rPr>
        <w:t xml:space="preserve"> 6(2 (2021): 161–74.</w:t>
      </w:r>
    </w:p>
    <w:p w14:paraId="6DF9EF49" w14:textId="77777777"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Fadliyani, Fani, Yosep Farhan Dafik Sahal, and Muhamad Aris Munawar. “Implementasi Bina Pribadi Islam (BPI) Dalam Membina Akhlak Peserta Didik Di Sekolah Dasar Inspiratif Al-Ilham Kota Banjar.” </w:t>
      </w:r>
      <w:r w:rsidRPr="00FB5E57">
        <w:rPr>
          <w:i/>
          <w:iCs/>
          <w:noProof/>
          <w:sz w:val="24"/>
          <w:szCs w:val="24"/>
        </w:rPr>
        <w:t>Jurnal Studi Pendidikan Islam</w:t>
      </w:r>
      <w:r w:rsidRPr="00FB5E57">
        <w:rPr>
          <w:noProof/>
          <w:sz w:val="24"/>
          <w:szCs w:val="24"/>
        </w:rPr>
        <w:t xml:space="preserve"> 17.2 (2021): 165.</w:t>
      </w:r>
    </w:p>
    <w:p w14:paraId="285DBB42" w14:textId="77777777"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Fauziah, E. “Pembentukan Karakter Islami Peserta Didik Melalui Program Bina Pribadi Islami Di SDIT Harapan Bangsa Natar.” </w:t>
      </w:r>
      <w:r w:rsidRPr="00FB5E57">
        <w:rPr>
          <w:i/>
          <w:iCs/>
          <w:noProof/>
          <w:sz w:val="24"/>
          <w:szCs w:val="24"/>
        </w:rPr>
        <w:t>Jurnal Pendidikan Profesi Guru Agama Islam,</w:t>
      </w:r>
      <w:r w:rsidRPr="00FB5E57">
        <w:rPr>
          <w:noProof/>
          <w:sz w:val="24"/>
          <w:szCs w:val="24"/>
        </w:rPr>
        <w:t xml:space="preserve"> 1(2) (2021): 201–10.</w:t>
      </w:r>
    </w:p>
    <w:p w14:paraId="2EE590A5" w14:textId="77777777"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Muri Yusuf. </w:t>
      </w:r>
      <w:r w:rsidRPr="00FB5E57">
        <w:rPr>
          <w:i/>
          <w:iCs/>
          <w:noProof/>
          <w:sz w:val="24"/>
          <w:szCs w:val="24"/>
        </w:rPr>
        <w:t>Metodologi Penelitian: Kuantitatif, Kualitatif Dan Gabungan</w:t>
      </w:r>
      <w:r w:rsidRPr="00FB5E57">
        <w:rPr>
          <w:noProof/>
          <w:sz w:val="24"/>
          <w:szCs w:val="24"/>
        </w:rPr>
        <w:t>. Jakarta: Prenada Media Group, 2014.</w:t>
      </w:r>
    </w:p>
    <w:p w14:paraId="37EAD03A" w14:textId="77777777" w:rsidR="00FB5E57" w:rsidRPr="00FB5E57" w:rsidRDefault="00FB5E57" w:rsidP="00FB5E57">
      <w:pPr>
        <w:widowControl w:val="0"/>
        <w:autoSpaceDE w:val="0"/>
        <w:autoSpaceDN w:val="0"/>
        <w:adjustRightInd w:val="0"/>
        <w:ind w:left="480" w:hanging="480"/>
        <w:rPr>
          <w:noProof/>
          <w:sz w:val="24"/>
          <w:szCs w:val="24"/>
        </w:rPr>
      </w:pPr>
      <w:r w:rsidRPr="00FB5E57">
        <w:rPr>
          <w:noProof/>
          <w:sz w:val="24"/>
          <w:szCs w:val="24"/>
        </w:rPr>
        <w:t xml:space="preserve">Putri, Nikmah Sistia Eka, Fatimah Setiani, and Muhammad Sandy Al Fath. “Membangun Pendidikan Karakter Berbasis Kurikulum Merdeka Menuju Era Society 5.0: Building Character Education Based On The Merdeka Curriculum Towards Society Era 5.0.” </w:t>
      </w:r>
      <w:r w:rsidRPr="00FB5E57">
        <w:rPr>
          <w:i/>
          <w:iCs/>
          <w:noProof/>
          <w:sz w:val="24"/>
          <w:szCs w:val="24"/>
        </w:rPr>
        <w:t>Urnal Pendidikan</w:t>
      </w:r>
      <w:r w:rsidRPr="00FB5E57">
        <w:rPr>
          <w:noProof/>
          <w:sz w:val="24"/>
          <w:szCs w:val="24"/>
        </w:rPr>
        <w:t xml:space="preserve"> 18.2 (2023): 194–201.</w:t>
      </w:r>
    </w:p>
    <w:p w14:paraId="46430315" w14:textId="77777777" w:rsidR="00FB5E57" w:rsidRPr="00FB5E57" w:rsidRDefault="00FB5E57" w:rsidP="00FB5E57">
      <w:pPr>
        <w:widowControl w:val="0"/>
        <w:autoSpaceDE w:val="0"/>
        <w:autoSpaceDN w:val="0"/>
        <w:adjustRightInd w:val="0"/>
        <w:ind w:left="480" w:hanging="480"/>
        <w:rPr>
          <w:noProof/>
          <w:sz w:val="24"/>
        </w:rPr>
      </w:pPr>
      <w:r w:rsidRPr="00FB5E57">
        <w:rPr>
          <w:noProof/>
          <w:sz w:val="24"/>
          <w:szCs w:val="24"/>
        </w:rPr>
        <w:t xml:space="preserve">Suharsimi Arikunto. </w:t>
      </w:r>
      <w:r w:rsidRPr="00FB5E57">
        <w:rPr>
          <w:i/>
          <w:iCs/>
          <w:noProof/>
          <w:sz w:val="24"/>
          <w:szCs w:val="24"/>
        </w:rPr>
        <w:t>Dasar-Dasar Evaluasi Pendidikan</w:t>
      </w:r>
      <w:r w:rsidRPr="00FB5E57">
        <w:rPr>
          <w:noProof/>
          <w:sz w:val="24"/>
          <w:szCs w:val="24"/>
        </w:rPr>
        <w:t>. Jakarta: Bumi Aksara, 2015.</w:t>
      </w:r>
    </w:p>
    <w:p w14:paraId="4E01C285" w14:textId="4D27486B" w:rsidR="00797CD6" w:rsidRPr="002F4A01" w:rsidRDefault="00797CD6">
      <w:pPr>
        <w:spacing w:line="276" w:lineRule="auto"/>
        <w:jc w:val="both"/>
        <w:rPr>
          <w:b/>
          <w:bCs/>
          <w:sz w:val="24"/>
          <w:szCs w:val="24"/>
          <w:lang w:val="en-ID"/>
        </w:rPr>
      </w:pPr>
      <w:r>
        <w:rPr>
          <w:b/>
          <w:bCs/>
          <w:sz w:val="24"/>
          <w:szCs w:val="24"/>
          <w:lang w:val="en-ID"/>
        </w:rPr>
        <w:fldChar w:fldCharType="end"/>
      </w:r>
    </w:p>
    <w:p w14:paraId="7B9E7680" w14:textId="77777777" w:rsidR="00557190" w:rsidRPr="002F4A01" w:rsidRDefault="00557190">
      <w:pPr>
        <w:rPr>
          <w:sz w:val="24"/>
          <w:szCs w:val="24"/>
        </w:rPr>
      </w:pPr>
    </w:p>
    <w:p w14:paraId="1D764EA1" w14:textId="77777777" w:rsidR="00557190" w:rsidRPr="009201F2" w:rsidRDefault="00557190" w:rsidP="009201F2">
      <w:pPr>
        <w:spacing w:line="276" w:lineRule="auto"/>
        <w:rPr>
          <w:sz w:val="22"/>
          <w:szCs w:val="22"/>
          <w:lang w:val="id-ID"/>
        </w:rPr>
      </w:pPr>
    </w:p>
    <w:p w14:paraId="5EB344C9" w14:textId="77777777" w:rsidR="00557190" w:rsidRPr="009201F2" w:rsidRDefault="00557190" w:rsidP="009201F2">
      <w:pPr>
        <w:spacing w:line="276" w:lineRule="auto"/>
        <w:rPr>
          <w:sz w:val="22"/>
          <w:szCs w:val="22"/>
        </w:rPr>
      </w:pPr>
    </w:p>
    <w:sectPr w:rsidR="00557190" w:rsidRPr="009201F2">
      <w:headerReference w:type="even" r:id="rId8"/>
      <w:headerReference w:type="default" r:id="rId9"/>
      <w:footerReference w:type="even" r:id="rId10"/>
      <w:footerReference w:type="default" r:id="rId11"/>
      <w:headerReference w:type="first" r:id="rId12"/>
      <w:footerReference w:type="first" r:id="rId13"/>
      <w:pgSz w:w="10319" w:h="14571" w:code="13"/>
      <w:pgMar w:top="1418" w:right="1418" w:bottom="1701" w:left="1814"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3C47" w14:textId="77777777" w:rsidR="00483E7C" w:rsidRDefault="00483E7C">
      <w:r>
        <w:separator/>
      </w:r>
    </w:p>
  </w:endnote>
  <w:endnote w:type="continuationSeparator" w:id="0">
    <w:p w14:paraId="103552CF" w14:textId="77777777" w:rsidR="00483E7C" w:rsidRDefault="0048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78DF" w14:textId="77777777" w:rsidR="00557190" w:rsidRDefault="00557190">
    <w:pPr>
      <w:pStyle w:val="Header"/>
      <w:tabs>
        <w:tab w:val="clear" w:pos="4320"/>
        <w:tab w:val="clear" w:pos="8640"/>
      </w:tabs>
      <w:ind w:right="90"/>
      <w:rPr>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DEEE" w14:textId="77777777" w:rsidR="00557190" w:rsidRDefault="007D7BAE">
    <w:pPr>
      <w:pStyle w:val="Footer"/>
      <w:pBdr>
        <w:top w:val="single" w:sz="4" w:space="1" w:color="auto"/>
      </w:pBdr>
      <w:rPr>
        <w:i/>
        <w:color w:val="000000"/>
        <w:sz w:val="22"/>
        <w:szCs w:val="22"/>
      </w:rPr>
    </w:pPr>
    <w:r>
      <w:rPr>
        <w:i/>
        <w:color w:val="000000"/>
        <w:sz w:val="22"/>
        <w:szCs w:val="22"/>
      </w:rPr>
      <w:t>Received November 1</w:t>
    </w:r>
    <w:r>
      <w:rPr>
        <w:i/>
        <w:color w:val="000000"/>
        <w:sz w:val="22"/>
        <w:szCs w:val="22"/>
        <w:vertAlign w:val="superscript"/>
      </w:rPr>
      <w:t>st</w:t>
    </w:r>
    <w:r>
      <w:rPr>
        <w:i/>
        <w:color w:val="000000"/>
        <w:sz w:val="22"/>
        <w:szCs w:val="22"/>
      </w:rPr>
      <w:t>,2018; Revised November 25</w:t>
    </w:r>
    <w:r>
      <w:rPr>
        <w:i/>
        <w:color w:val="000000"/>
        <w:sz w:val="22"/>
        <w:szCs w:val="22"/>
        <w:vertAlign w:val="superscript"/>
      </w:rPr>
      <w:t>th</w:t>
    </w:r>
    <w:r>
      <w:rPr>
        <w:i/>
        <w:color w:val="000000"/>
        <w:sz w:val="22"/>
        <w:szCs w:val="22"/>
      </w:rPr>
      <w:t>, 2018; Accepted December 10</w:t>
    </w:r>
    <w:r>
      <w:rPr>
        <w:i/>
        <w:color w:val="000000"/>
        <w:sz w:val="22"/>
        <w:szCs w:val="22"/>
        <w:vertAlign w:val="superscript"/>
      </w:rPr>
      <w:t>th</w:t>
    </w:r>
    <w:r>
      <w:rPr>
        <w:i/>
        <w:color w:val="000000"/>
        <w:sz w:val="22"/>
        <w:szCs w:val="22"/>
      </w:rPr>
      <w:t>, 2018</w:t>
    </w:r>
  </w:p>
  <w:p w14:paraId="5C93FFBD" w14:textId="77777777" w:rsidR="00557190" w:rsidRDefault="005571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2675" w14:textId="77777777" w:rsidR="00557190" w:rsidRDefault="007D7BAE">
    <w:pPr>
      <w:pStyle w:val="Footer"/>
      <w:pBdr>
        <w:top w:val="single" w:sz="4" w:space="1" w:color="auto"/>
      </w:pBdr>
      <w:rPr>
        <w:i/>
        <w:color w:val="000000"/>
        <w:sz w:val="22"/>
        <w:szCs w:val="22"/>
      </w:rPr>
    </w:pPr>
    <w:r>
      <w:rPr>
        <w:i/>
        <w:color w:val="000000"/>
        <w:sz w:val="22"/>
        <w:szCs w:val="22"/>
      </w:rPr>
      <w:t>Received November 1</w:t>
    </w:r>
    <w:r>
      <w:rPr>
        <w:i/>
        <w:color w:val="000000"/>
        <w:sz w:val="22"/>
        <w:szCs w:val="22"/>
        <w:vertAlign w:val="superscript"/>
      </w:rPr>
      <w:t>st</w:t>
    </w:r>
    <w:r>
      <w:rPr>
        <w:i/>
        <w:color w:val="000000"/>
        <w:sz w:val="22"/>
        <w:szCs w:val="22"/>
      </w:rPr>
      <w:t>,2018; Revised November 25</w:t>
    </w:r>
    <w:r>
      <w:rPr>
        <w:i/>
        <w:color w:val="000000"/>
        <w:sz w:val="22"/>
        <w:szCs w:val="22"/>
        <w:vertAlign w:val="superscript"/>
      </w:rPr>
      <w:t>th</w:t>
    </w:r>
    <w:r>
      <w:rPr>
        <w:i/>
        <w:color w:val="000000"/>
        <w:sz w:val="22"/>
        <w:szCs w:val="22"/>
      </w:rPr>
      <w:t>, 2018; Accepted December 10</w:t>
    </w:r>
    <w:r>
      <w:rPr>
        <w:i/>
        <w:color w:val="000000"/>
        <w:sz w:val="22"/>
        <w:szCs w:val="22"/>
        <w:vertAlign w:val="superscript"/>
      </w:rPr>
      <w:t>th</w:t>
    </w:r>
    <w:r>
      <w:rPr>
        <w:i/>
        <w:color w:val="000000"/>
        <w:sz w:val="22"/>
        <w:szCs w:val="22"/>
      </w:rPr>
      <w: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54D4" w14:textId="77777777" w:rsidR="00483E7C" w:rsidRDefault="00483E7C">
      <w:r>
        <w:separator/>
      </w:r>
    </w:p>
  </w:footnote>
  <w:footnote w:type="continuationSeparator" w:id="0">
    <w:p w14:paraId="13CCD7FD" w14:textId="77777777" w:rsidR="00483E7C" w:rsidRDefault="00483E7C">
      <w:r>
        <w:continuationSeparator/>
      </w:r>
    </w:p>
  </w:footnote>
  <w:footnote w:id="1">
    <w:p w14:paraId="01E64E6D" w14:textId="011A7754" w:rsidR="0001343C" w:rsidRPr="0001343C" w:rsidRDefault="0001343C" w:rsidP="0001343C">
      <w:pPr>
        <w:pStyle w:val="FootnoteText"/>
        <w:ind w:firstLine="720"/>
      </w:pPr>
      <w:r>
        <w:rPr>
          <w:rStyle w:val="FootnoteReference"/>
        </w:rPr>
        <w:footnoteRef/>
      </w:r>
      <w:r>
        <w:t xml:space="preserve"> </w:t>
      </w:r>
      <w:r w:rsidRPr="0001343C">
        <w:rPr>
          <w:shd w:val="clear" w:color="auto" w:fill="FFFFFF"/>
        </w:rPr>
        <w:t>Achmad Nur Sutikno. (2020). BONUS DEMOGRAFI DI INDONESIA. </w:t>
      </w:r>
      <w:r w:rsidRPr="0001343C">
        <w:rPr>
          <w:i/>
          <w:iCs/>
          <w:shd w:val="clear" w:color="auto" w:fill="FFFFFF"/>
        </w:rPr>
        <w:t>VISIONER : Jurnal Pemerintahan Daerah Di Indonesia</w:t>
      </w:r>
      <w:r w:rsidRPr="0001343C">
        <w:rPr>
          <w:shd w:val="clear" w:color="auto" w:fill="FFFFFF"/>
        </w:rPr>
        <w:t>, </w:t>
      </w:r>
      <w:r w:rsidRPr="0001343C">
        <w:rPr>
          <w:i/>
          <w:iCs/>
          <w:shd w:val="clear" w:color="auto" w:fill="FFFFFF"/>
        </w:rPr>
        <w:t>12</w:t>
      </w:r>
      <w:r w:rsidRPr="0001343C">
        <w:rPr>
          <w:shd w:val="clear" w:color="auto" w:fill="FFFFFF"/>
        </w:rPr>
        <w:t>(2), 421-439.</w:t>
      </w:r>
    </w:p>
  </w:footnote>
  <w:footnote w:id="2">
    <w:p w14:paraId="11A28E45" w14:textId="6F94FC22" w:rsidR="00981B5B" w:rsidRPr="00981B5B" w:rsidRDefault="00981B5B" w:rsidP="00981B5B">
      <w:pPr>
        <w:pStyle w:val="FootnoteText"/>
        <w:ind w:firstLine="720"/>
        <w:jc w:val="both"/>
        <w:rPr>
          <w:lang w:val="id-ID"/>
        </w:rPr>
      </w:pPr>
      <w:r>
        <w:rPr>
          <w:rStyle w:val="FootnoteReference"/>
        </w:rPr>
        <w:footnoteRef/>
      </w:r>
      <w:r>
        <w:t xml:space="preserve"> </w:t>
      </w:r>
      <w:r>
        <w:fldChar w:fldCharType="begin" w:fldLock="1"/>
      </w:r>
      <w:r w:rsidR="00797CD6">
        <w:instrText>ADDIN CSL_CITATION {"citationItems":[{"id":"ITEM-1","itemData":{"author":[{"dropping-particle":"","family":"Aunillah","given":"Nurla Isna","non-dropping-particle":"","parse-names":false,"suffix":""}],"id":"ITEM-1","issued":{"date-parts":[["2011"]]},"publisher":"Yogyakarta:Penerbit Laksana","title":"Panduan Menerapkan Pendidikan Karakter di Sekolah","type":"book"},"uris":["http://www.mendeley.com/documents/?uuid=863d7c6f-4bfe-49bf-bc26-560644dfabcf"]}],"mendeley":{"formattedCitation":"Nurla Isna Aunillah, &lt;i&gt;Panduan Menerapkan Pendidikan Karakter Di Sekolah&lt;/i&gt; (Yogyakarta:Penerbit Laksana, 2011).","plainTextFormattedCitation":"Nurla Isna Aunillah, Panduan Menerapkan Pendidikan Karakter Di Sekolah (Yogyakarta:Penerbit Laksana, 2011).","previouslyFormattedCitation":"Nurla Isna Aunillah, &lt;i&gt;Panduan Menerapkan Pendidikan Karakter Di Sekolah&lt;/i&gt; (Yogyakarta:Penerbit Laksana, 2011)."},"properties":{"noteIndex":1},"schema":"https://github.com/citation-style-language/schema/raw/master/csl-citation.json"}</w:instrText>
      </w:r>
      <w:r>
        <w:fldChar w:fldCharType="separate"/>
      </w:r>
      <w:r w:rsidRPr="00981B5B">
        <w:rPr>
          <w:noProof/>
        </w:rPr>
        <w:t xml:space="preserve">Nurla Isna Aunillah, </w:t>
      </w:r>
      <w:r w:rsidRPr="00981B5B">
        <w:rPr>
          <w:i/>
          <w:noProof/>
        </w:rPr>
        <w:t>Panduan Menerapkan Pendidikan Karakter Di Sekolah</w:t>
      </w:r>
      <w:r w:rsidRPr="00981B5B">
        <w:rPr>
          <w:noProof/>
        </w:rPr>
        <w:t xml:space="preserve"> (Yogyakarta:Penerbit Laksana, 2011).</w:t>
      </w:r>
      <w:r>
        <w:fldChar w:fldCharType="end"/>
      </w:r>
    </w:p>
  </w:footnote>
  <w:footnote w:id="3">
    <w:p w14:paraId="3DCD5317" w14:textId="75EF562D" w:rsidR="0047055F" w:rsidRPr="0047055F" w:rsidRDefault="0047055F" w:rsidP="001C47B9">
      <w:pPr>
        <w:pStyle w:val="FootnoteText"/>
        <w:ind w:firstLine="720"/>
        <w:jc w:val="both"/>
        <w:rPr>
          <w:lang w:val="id-ID"/>
        </w:rPr>
      </w:pPr>
      <w:r w:rsidRPr="0047055F">
        <w:rPr>
          <w:rStyle w:val="FootnoteReference"/>
        </w:rPr>
        <w:footnoteRef/>
      </w:r>
      <w:r w:rsidRPr="0047055F">
        <w:fldChar w:fldCharType="begin" w:fldLock="1"/>
      </w:r>
      <w:r w:rsidR="00981B5B">
        <w:instrText>ADDIN CSL_CITATION {"citationItems":[{"id":"ITEM-1","itemData":{"author":[{"dropping-particle":"","family":"Ds","given":"Y. N.","non-dropping-particle":"","parse-names":false,"suffix":""}],"container-title":"Jurnal Ilmiah Pendidikan Dasar,","id":"ITEM-1","issued":{"date-parts":[["2021"]]},"page":"161-174","title":"EVALUASI PROGRAM PENDIDIKAN KARAKTER DI SEKOLAHDASAR ISLAM TERPADU.","type":"article-journal","volume":"6(2"},"uris":["http://www.mendeley.com/documents/?uuid=9bdaebd1-adb9-4eec-a979-7d783a249bab"]}],"mendeley":{"formattedCitation":"Y. N. Ds, “EVALUASI PROGRAM PENDIDIKAN KARAKTER DI SEKOLAHDASAR ISLAM TERPADU.,” &lt;i&gt;Jurnal Ilmiah Pendidikan Dasar,&lt;/i&gt; 6(2 (2021): 161–74.","plainTextFormattedCitation":"Y. N. Ds, “EVALUASI PROGRAM PENDIDIKAN KARAKTER DI SEKOLAHDASAR ISLAM TERPADU.,” Jurnal Ilmiah Pendidikan Dasar, 6(2 (2021): 161–74.","previouslyFormattedCitation":"Y. N. Ds, “EVALUASI PROGRAM PENDIDIKAN KARAKTER DI SEKOLAHDASAR ISLAM TERPADU.,” &lt;i&gt;Jurnal Ilmiah Pendidikan Dasar,&lt;/i&gt; 6(2 (2021): 161–74."},"properties":{"noteIndex":2},"schema":"https://github.com/citation-style-language/schema/raw/master/csl-citation.json"}</w:instrText>
      </w:r>
      <w:r w:rsidRPr="0047055F">
        <w:fldChar w:fldCharType="separate"/>
      </w:r>
      <w:r w:rsidRPr="0047055F">
        <w:rPr>
          <w:noProof/>
        </w:rPr>
        <w:t xml:space="preserve">Y. N. Ds, “EVALUASI PROGRAM PENDIDIKAN KARAKTER DI SEKOLAHDASAR ISLAM TERPADU.,” </w:t>
      </w:r>
      <w:r w:rsidRPr="0047055F">
        <w:rPr>
          <w:i/>
          <w:noProof/>
        </w:rPr>
        <w:t>Jurnal Ilmiah Pendidikan Dasar,</w:t>
      </w:r>
      <w:r w:rsidRPr="0047055F">
        <w:rPr>
          <w:noProof/>
        </w:rPr>
        <w:t xml:space="preserve"> 6(2 (2021): 161–74.</w:t>
      </w:r>
      <w:r w:rsidRPr="0047055F">
        <w:fldChar w:fldCharType="end"/>
      </w:r>
    </w:p>
  </w:footnote>
  <w:footnote w:id="4">
    <w:p w14:paraId="11BF1965" w14:textId="615944DC" w:rsidR="004445C4" w:rsidRPr="004445C4" w:rsidRDefault="004445C4" w:rsidP="001C47B9">
      <w:pPr>
        <w:pStyle w:val="FootnoteText"/>
        <w:ind w:firstLine="720"/>
        <w:jc w:val="both"/>
        <w:rPr>
          <w:lang w:val="id-ID"/>
        </w:rPr>
      </w:pPr>
      <w:r>
        <w:rPr>
          <w:rStyle w:val="FootnoteReference"/>
        </w:rPr>
        <w:footnoteRef/>
      </w:r>
      <w:r>
        <w:t xml:space="preserve"> </w:t>
      </w:r>
      <w:r>
        <w:fldChar w:fldCharType="begin" w:fldLock="1"/>
      </w:r>
      <w:r w:rsidR="00981B5B">
        <w:instrText>ADDIN CSL_CITATION {"citationItems":[{"id":"ITEM-1","itemData":{"author":[{"dropping-particle":"","family":"Fauziah","given":"E.","non-dropping-particle":"","parse-names":false,"suffix":""}],"container-title":"Jurnal Pendidikan Profesi Guru Agama Islam,","id":"ITEM-1","issued":{"date-parts":[["2021"]]},"page":"201-210","title":"Pembentukan Karakter Islami Peserta Didik Melalui Program Bina Pribadi Islami di SDIT Harapan Bangsa Natar.","type":"article-journal","volume":"1(2)"},"uris":["http://www.mendeley.com/documents/?uuid=1f588cdf-91b7-4f10-986f-3b5b0aaadf96"]}],"mendeley":{"formattedCitation":"E. Fauziah, “Pembentukan Karakter Islami Peserta Didik Melalui Program Bina Pribadi Islami Di SDIT Harapan Bangsa Natar.,” &lt;i&gt;Jurnal Pendidikan Profesi Guru Agama Islam,&lt;/i&gt; 1(2) (2021): 201–10.","plainTextFormattedCitation":"E. Fauziah, “Pembentukan Karakter Islami Peserta Didik Melalui Program Bina Pribadi Islami Di SDIT Harapan Bangsa Natar.,” Jurnal Pendidikan Profesi Guru Agama Islam, 1(2) (2021): 201–10.","previouslyFormattedCitation":"E. Fauziah, “Pembentukan Karakter Islami Peserta Didik Melalui Program Bina Pribadi Islami Di SDIT Harapan Bangsa Natar.,” &lt;i&gt;Jurnal Pendidikan Profesi Guru Agama Islam,&lt;/i&gt; 1(2) (2021): 201–10."},"properties":{"noteIndex":3},"schema":"https://github.com/citation-style-language/schema/raw/master/csl-citation.json"}</w:instrText>
      </w:r>
      <w:r>
        <w:fldChar w:fldCharType="separate"/>
      </w:r>
      <w:r w:rsidRPr="004445C4">
        <w:rPr>
          <w:noProof/>
        </w:rPr>
        <w:t xml:space="preserve">E. Fauziah, “Pembentukan Karakter Islami Peserta Didik Melalui Program Bina Pribadi Islami Di SDIT Harapan Bangsa Natar.,” </w:t>
      </w:r>
      <w:r w:rsidRPr="004445C4">
        <w:rPr>
          <w:i/>
          <w:noProof/>
        </w:rPr>
        <w:t>Jurnal Pendidikan Profesi Guru Agama Islam,</w:t>
      </w:r>
      <w:r w:rsidRPr="004445C4">
        <w:rPr>
          <w:noProof/>
        </w:rPr>
        <w:t xml:space="preserve"> 1(2) (2021): 201–10.</w:t>
      </w:r>
      <w:r>
        <w:fldChar w:fldCharType="end"/>
      </w:r>
    </w:p>
  </w:footnote>
  <w:footnote w:id="5">
    <w:p w14:paraId="41D93C01" w14:textId="5703E9D1" w:rsidR="00EF3E10" w:rsidRPr="00EF3E10" w:rsidRDefault="00EF3E10" w:rsidP="00EF3E10">
      <w:pPr>
        <w:pStyle w:val="FootnoteText"/>
        <w:ind w:firstLine="720"/>
        <w:jc w:val="both"/>
        <w:rPr>
          <w:lang w:val="id-ID"/>
        </w:rPr>
      </w:pPr>
      <w:r>
        <w:rPr>
          <w:rStyle w:val="FootnoteReference"/>
        </w:rPr>
        <w:footnoteRef/>
      </w:r>
      <w:r>
        <w:t xml:space="preserve"> </w:t>
      </w:r>
      <w:r>
        <w:fldChar w:fldCharType="begin" w:fldLock="1"/>
      </w:r>
      <w:r w:rsidR="00FB5E57">
        <w:instrText>ADDIN CSL_CITATION {"citationItems":[{"id":"ITEM-1","itemData":{"author":[{"dropping-particle":"","family":"Putri, Nikmah Sistia Eka, Fatimah Setiani","given":"and Muhammad Sandy Al Fath.","non-dropping-particle":"","parse-names":false,"suffix":""}],"container-title":"urnal Pendidikan","id":"ITEM-1","issued":{"date-parts":[["2023"]]},"page":"194-201","title":"Membangun Pendidikan Karakter Berbasis Kurikulum Merdeka Menuju Era Society 5.0: Building Character Education Based On The Merdeka Curriculum Towards Society Era 5.0","type":"article-journal","volume":"18.2"},"uris":["http://www.mendeley.com/documents/?uuid=77bd22af-783e-422e-afec-ba81da5dccdd"]}],"mendeley":{"formattedCitation":"and Muhammad Sandy Al Fath. Putri, Nikmah Sistia Eka, Fatimah Setiani, “Membangun Pendidikan Karakter Berbasis Kurikulum Merdeka Menuju Era Society 5.0: Building Character Education Based On The Merdeka Curriculum Towards Society Era 5.0,” &lt;i&gt;Urnal Pendidikan&lt;/i&gt; 18.2 (2023): 194–201.","plainTextFormattedCitation":"and Muhammad Sandy Al Fath. Putri, Nikmah Sistia Eka, Fatimah Setiani, “Membangun Pendidikan Karakter Berbasis Kurikulum Merdeka Menuju Era Society 5.0: Building Character Education Based On The Merdeka Curriculum Towards Society Era 5.0,” Urnal Pendidikan 18.2 (2023): 194–201.","previouslyFormattedCitation":"and Muhammad Sandy Al Fath. Putri, Nikmah Sistia Eka, Fatimah Setiani, “Membangun Pendidikan Karakter Berbasis Kurikulum Merdeka Menuju Era Society 5.0: Building Character Education Based On The Merdeka Curriculum Towards Society Era 5.0,” &lt;i&gt;Urnal Pendidikan&lt;/i&gt; 18.2 (2023): 194–201."},"properties":{"noteIndex":4},"schema":"https://github.com/citation-style-language/schema/raw/master/csl-citation.json"}</w:instrText>
      </w:r>
      <w:r>
        <w:fldChar w:fldCharType="separate"/>
      </w:r>
      <w:r w:rsidRPr="00EF3E10">
        <w:rPr>
          <w:noProof/>
        </w:rPr>
        <w:t xml:space="preserve">and Muhammad Sandy Al Fath. Putri, Nikmah Sistia Eka, Fatimah Setiani, “Membangun Pendidikan Karakter Berbasis Kurikulum Merdeka Menuju Era Society 5.0: Building Character Education Based On The Merdeka Curriculum Towards Society Era 5.0,” </w:t>
      </w:r>
      <w:r w:rsidRPr="00EF3E10">
        <w:rPr>
          <w:i/>
          <w:noProof/>
        </w:rPr>
        <w:t>Urnal Pendidikan</w:t>
      </w:r>
      <w:r w:rsidRPr="00EF3E10">
        <w:rPr>
          <w:noProof/>
        </w:rPr>
        <w:t xml:space="preserve"> 18.2 (2023): 194–201.</w:t>
      </w:r>
      <w:r>
        <w:fldChar w:fldCharType="end"/>
      </w:r>
    </w:p>
  </w:footnote>
  <w:footnote w:id="6">
    <w:p w14:paraId="20D5E32C" w14:textId="2D8E0444" w:rsidR="00C31957" w:rsidRPr="00C31957" w:rsidRDefault="00C31957" w:rsidP="001C47B9">
      <w:pPr>
        <w:pStyle w:val="FootnoteText"/>
        <w:ind w:firstLine="720"/>
        <w:rPr>
          <w:lang w:val="id-ID"/>
        </w:rPr>
      </w:pPr>
      <w:r>
        <w:rPr>
          <w:rStyle w:val="FootnoteReference"/>
        </w:rPr>
        <w:footnoteRef/>
      </w:r>
      <w:r>
        <w:t xml:space="preserve"> </w:t>
      </w:r>
      <w:r>
        <w:fldChar w:fldCharType="begin" w:fldLock="1"/>
      </w:r>
      <w:r w:rsidR="00EF3E10">
        <w:instrText>ADDIN CSL_CITATION {"citationItems":[{"id":"ITEM-1","itemData":{"author":[{"dropping-particle":"","family":"Muri Yusuf","given":"","non-dropping-particle":"","parse-names":false,"suffix":""}],"id":"ITEM-1","issued":{"date-parts":[["2014"]]},"number-of-pages":"328","publisher":"Jakarta: Prenada Media Group","title":"Metodologi Penelitian: Kuantitatif, Kualitatif dan Gabungan","type":"book"},"uris":["http://www.mendeley.com/documents/?uuid=837ba3a2-cad1-42fd-b09e-f37504765d37"]}],"mendeley":{"formattedCitation":"Muri Yusuf, &lt;i&gt;Metodologi Penelitian: Kuantitatif, Kualitatif Dan Gabungan&lt;/i&gt; (Jakarta: Prenada Media Group, 2014).","plainTextFormattedCitation":"Muri Yusuf, Metodologi Penelitian: Kuantitatif, Kualitatif Dan Gabungan (Jakarta: Prenada Media Group, 2014).","previouslyFormattedCitation":"Muri Yusuf, &lt;i&gt;Metodologi Penelitian: Kuantitatif, Kualitatif Dan Gabungan&lt;/i&gt; (Jakarta: Prenada Media Group, 2014)."},"properties":{"noteIndex":5},"schema":"https://github.com/citation-style-language/schema/raw/master/csl-citation.json"}</w:instrText>
      </w:r>
      <w:r>
        <w:fldChar w:fldCharType="separate"/>
      </w:r>
      <w:r w:rsidRPr="00C31957">
        <w:rPr>
          <w:noProof/>
        </w:rPr>
        <w:t xml:space="preserve">Muri Yusuf, </w:t>
      </w:r>
      <w:r w:rsidRPr="00C31957">
        <w:rPr>
          <w:i/>
          <w:noProof/>
        </w:rPr>
        <w:t>Metodologi Penelitian: Kuantitatif, Kualitatif Dan Gabungan</w:t>
      </w:r>
      <w:r w:rsidRPr="00C31957">
        <w:rPr>
          <w:noProof/>
        </w:rPr>
        <w:t xml:space="preserve"> (Jakarta: Prenada Media Group, 2014).</w:t>
      </w:r>
      <w:r>
        <w:fldChar w:fldCharType="end"/>
      </w:r>
    </w:p>
  </w:footnote>
  <w:footnote w:id="7">
    <w:p w14:paraId="5B9D52F9" w14:textId="372B0D93" w:rsidR="00492E55" w:rsidRPr="00492E55" w:rsidRDefault="00492E55" w:rsidP="001C47B9">
      <w:pPr>
        <w:pStyle w:val="FootnoteText"/>
        <w:ind w:firstLine="720"/>
        <w:rPr>
          <w:lang w:val="id-ID"/>
        </w:rPr>
      </w:pPr>
      <w:r>
        <w:rPr>
          <w:rStyle w:val="FootnoteReference"/>
        </w:rPr>
        <w:footnoteRef/>
      </w:r>
      <w:r>
        <w:t xml:space="preserve"> </w:t>
      </w:r>
      <w:r>
        <w:fldChar w:fldCharType="begin" w:fldLock="1"/>
      </w:r>
      <w:r w:rsidR="00EF3E10">
        <w:instrText>ADDIN CSL_CITATION {"citationItems":[{"id":"ITEM-1","itemData":{"author":[{"dropping-particle":"","family":"Suharsimi Arikunto","given":"","non-dropping-particle":"","parse-names":false,"suffix":""}],"id":"ITEM-1","issued":{"date-parts":[["2015"]]},"number-of-pages":"4","publisher":"Jakarta: Bumi Aksara","title":"Dasar-dasar Evaluasi Pendidikan","type":"book"},"uris":["http://www.mendeley.com/documents/?uuid=b87e12c2-4ad1-40b1-ad2c-5936d7f0eb6d"]}],"mendeley":{"formattedCitation":"Suharsimi Arikunto, &lt;i&gt;Dasar-Dasar Evaluasi Pendidikan&lt;/i&gt; (Jakarta: Bumi Aksara, 2015).","plainTextFormattedCitation":"Suharsimi Arikunto, Dasar-Dasar Evaluasi Pendidikan (Jakarta: Bumi Aksara, 2015).","previouslyFormattedCitation":"Suharsimi Arikunto, &lt;i&gt;Dasar-Dasar Evaluasi Pendidikan&lt;/i&gt; (Jakarta: Bumi Aksara, 2015)."},"properties":{"noteIndex":6},"schema":"https://github.com/citation-style-language/schema/raw/master/csl-citation.json"}</w:instrText>
      </w:r>
      <w:r>
        <w:fldChar w:fldCharType="separate"/>
      </w:r>
      <w:r w:rsidRPr="00492E55">
        <w:rPr>
          <w:noProof/>
        </w:rPr>
        <w:t xml:space="preserve">Suharsimi Arikunto, </w:t>
      </w:r>
      <w:r w:rsidRPr="00492E55">
        <w:rPr>
          <w:i/>
          <w:noProof/>
        </w:rPr>
        <w:t>Dasar-Dasar Evaluasi Pendidikan</w:t>
      </w:r>
      <w:r w:rsidRPr="00492E55">
        <w:rPr>
          <w:noProof/>
        </w:rPr>
        <w:t xml:space="preserve"> (Jakarta: Bumi Aksara, 2015).</w:t>
      </w:r>
      <w:r>
        <w:fldChar w:fldCharType="end"/>
      </w:r>
    </w:p>
  </w:footnote>
  <w:footnote w:id="8">
    <w:p w14:paraId="145C9C8C" w14:textId="2C2AC91C" w:rsidR="00FB5E57" w:rsidRPr="00FB5E57" w:rsidRDefault="00FB5E57" w:rsidP="009B2E33">
      <w:pPr>
        <w:pStyle w:val="FootnoteText"/>
        <w:ind w:firstLine="720"/>
        <w:jc w:val="both"/>
        <w:rPr>
          <w:lang w:val="id-ID"/>
        </w:rPr>
      </w:pPr>
      <w:r>
        <w:rPr>
          <w:rStyle w:val="FootnoteReference"/>
        </w:rPr>
        <w:footnoteRef/>
      </w:r>
      <w:r>
        <w:t xml:space="preserve"> </w:t>
      </w:r>
      <w:r>
        <w:fldChar w:fldCharType="begin" w:fldLock="1"/>
      </w:r>
      <w:r>
        <w:instrText>ADDIN CSL_CITATION {"citationItems":[{"id":"ITEM-1","itemData":{"author":[{"dropping-particle":"","family":"Fadliyani, Fani, Yosep Farhan Dafik Sahal","given":"and Muhamad Aris Munawar.","non-dropping-particle":"","parse-names":false,"suffix":""}],"container-title":"Jurnal Studi Pendidikan Islam","id":"ITEM-1","issued":{"date-parts":[["2021"]]},"page":"165","title":"Implementasi Bina Pribadi Islam (BPI) dalam Membina Akhlak Peserta Didik di Sekolah Dasar Inspiratif Al-Ilham Kota Banjar.","type":"article-journal","volume":"17.2"},"uris":["http://www.mendeley.com/documents/?uuid=d15155dd-c4f5-4670-aec0-4d3381e081a3"]}],"mendeley":{"formattedCitation":"and Muhamad Aris Munawar. Fadliyani, Fani, Yosep Farhan Dafik Sahal, “Implementasi Bina Pribadi Islam (BPI) Dalam Membina Akhlak Peserta Didik Di Sekolah Dasar Inspiratif Al-Ilham Kota Banjar.,” &lt;i&gt;Jurnal Studi Pendidikan Islam&lt;/i&gt; 17.2 (2021): 165.","plainTextFormattedCitation":"and Muhamad Aris Munawar. Fadliyani, Fani, Yosep Farhan Dafik Sahal, “Implementasi Bina Pribadi Islam (BPI) Dalam Membina Akhlak Peserta Didik Di Sekolah Dasar Inspiratif Al-Ilham Kota Banjar.,” Jurnal Studi Pendidikan Islam 17.2 (2021): 165."},"properties":{"noteIndex":7},"schema":"https://github.com/citation-style-language/schema/raw/master/csl-citation.json"}</w:instrText>
      </w:r>
      <w:r>
        <w:fldChar w:fldCharType="separate"/>
      </w:r>
      <w:r w:rsidRPr="00FB5E57">
        <w:rPr>
          <w:noProof/>
        </w:rPr>
        <w:t xml:space="preserve">and Muhamad Aris Munawar. Fadliyani, Fani, Yosep Farhan Dafik Sahal, “Implementasi Bina Pribadi Islam (BPI) Dalam Membina Akhlak Peserta Didik Di Sekolah Dasar Inspiratif Al-Ilham Kota Banjar.,” </w:t>
      </w:r>
      <w:r w:rsidRPr="00FB5E57">
        <w:rPr>
          <w:i/>
          <w:noProof/>
        </w:rPr>
        <w:t>Jurnal Studi Pendidikan Islam</w:t>
      </w:r>
      <w:r w:rsidRPr="00FB5E57">
        <w:rPr>
          <w:noProof/>
        </w:rPr>
        <w:t xml:space="preserve"> 17.2 (2021): 165.</w:t>
      </w:r>
      <w:r>
        <w:fldChar w:fldCharType="end"/>
      </w:r>
    </w:p>
  </w:footnote>
  <w:footnote w:id="9">
    <w:p w14:paraId="28EEE8B9" w14:textId="70A647A1" w:rsidR="00F57ACF" w:rsidRPr="00F57ACF" w:rsidRDefault="00F57ACF" w:rsidP="00F57ACF">
      <w:pPr>
        <w:pStyle w:val="FootnoteText"/>
        <w:ind w:firstLine="720"/>
        <w:jc w:val="both"/>
        <w:rPr>
          <w:lang w:val="id-ID"/>
        </w:rPr>
      </w:pPr>
      <w:r>
        <w:rPr>
          <w:rStyle w:val="FootnoteReference"/>
        </w:rPr>
        <w:footnoteRef/>
      </w:r>
      <w:r>
        <w:t xml:space="preserve"> </w:t>
      </w:r>
      <w:r>
        <w:fldChar w:fldCharType="begin" w:fldLock="1"/>
      </w:r>
      <w:r w:rsidR="00FB5E57">
        <w:instrText>ADDIN CSL_CITATION {"citationItems":[{"id":"ITEM-1","itemData":{"author":[{"dropping-particle":"","family":"Agra","given":"Hanif","non-dropping-particle":"","parse-names":false,"suffix":""}],"container-title":"Jurnal Ilmu Pendidikan","id":"ITEM-1","issued":{"date-parts":[["0"]]},"page":"2268-2276","title":"Implementasi Program Bina Pribadi Islami (BPI) dalam Membentuk Karakter Peserta Didik","type":"article-journal"},"uris":["http://www.mendeley.com/documents/?uuid=0341ed2b-b235-4ae0-9e86-41e22d983f1a"]}],"mendeley":{"formattedCitation":"Hanif Agra, “Implementasi Program Bina Pribadi Islami (BPI) Dalam Membentuk Karakter Peserta Didik,” &lt;i&gt;Jurnal Ilmu Pendidikan&lt;/i&gt;, n.d., 2268–76.","plainTextFormattedCitation":"Hanif Agra, “Implementasi Program Bina Pribadi Islami (BPI) Dalam Membentuk Karakter Peserta Didik,” Jurnal Ilmu Pendidikan, n.d., 2268–76.","previouslyFormattedCitation":"Hanif Agra, “Implementasi Program Bina Pribadi Islami (BPI) Dalam Membentuk Karakter Peserta Didik,” &lt;i&gt;Jurnal Ilmu Pendidikan&lt;/i&gt;, n.d., 2268–76."},"properties":{"noteIndex":8},"schema":"https://github.com/citation-style-language/schema/raw/master/csl-citation.json"}</w:instrText>
      </w:r>
      <w:r>
        <w:fldChar w:fldCharType="separate"/>
      </w:r>
      <w:r w:rsidRPr="00F57ACF">
        <w:rPr>
          <w:noProof/>
        </w:rPr>
        <w:t xml:space="preserve">Hanif Agra, “Implementasi Program Bina Pribadi Islami (BPI) Dalam Membentuk Karakter Peserta Didik,” </w:t>
      </w:r>
      <w:r w:rsidRPr="00F57ACF">
        <w:rPr>
          <w:i/>
          <w:noProof/>
        </w:rPr>
        <w:t>Jurnal Ilmu Pendidikan</w:t>
      </w:r>
      <w:r w:rsidRPr="00F57ACF">
        <w:rPr>
          <w:noProof/>
        </w:rPr>
        <w:t>, n.d., 2268–76.</w:t>
      </w:r>
      <w:r>
        <w:fldChar w:fldCharType="end"/>
      </w:r>
    </w:p>
  </w:footnote>
  <w:footnote w:id="10">
    <w:p w14:paraId="5C76D9AD" w14:textId="739A85F5" w:rsidR="001D2A94" w:rsidRPr="001D2A94" w:rsidRDefault="001D2A94" w:rsidP="001C47B9">
      <w:pPr>
        <w:pStyle w:val="FootnoteText"/>
        <w:ind w:firstLine="720"/>
        <w:jc w:val="both"/>
        <w:rPr>
          <w:lang w:val="id-ID"/>
        </w:rPr>
      </w:pPr>
      <w:r>
        <w:rPr>
          <w:rStyle w:val="FootnoteReference"/>
        </w:rPr>
        <w:footnoteRef/>
      </w:r>
      <w:r>
        <w:fldChar w:fldCharType="begin" w:fldLock="1"/>
      </w:r>
      <w:r w:rsidR="00FB5E57">
        <w:instrText>ADDIN CSL_CITATION {"citationItems":[{"id":"ITEM-1","itemData":{"author":[{"dropping-particle":"","family":"Departemen Agama RI","given":"","non-dropping-particle":"","parse-names":false,"suffix":""}],"id":"ITEM-1","issued":{"date-parts":[["2012"]]},"number-of-pages":"420","publisher":"Jakarta Pusat: Bintang Indonesia Jakarta","title":"Al-Quran dan Terjemahannya","type":"book"},"uris":["http://www.mendeley.com/documents/?uuid=eb31ebba-ecfe-4168-90c2-525a34762d3e"]}],"mendeley":{"formattedCitation":"Departemen Agama RI, &lt;i&gt;Al-Quran Dan Terjemahannya&lt;/i&gt; (Jakarta Pusat: Bintang Indonesia Jakarta, 2012).","plainTextFormattedCitation":"Departemen Agama RI, Al-Quran Dan Terjemahannya (Jakarta Pusat: Bintang Indonesia Jakarta, 2012).","previouslyFormattedCitation":"Departemen Agama RI, &lt;i&gt;Al-Quran Dan Terjemahannya&lt;/i&gt; (Jakarta Pusat: Bintang Indonesia Jakarta, 2012)."},"properties":{"noteIndex":9},"schema":"https://github.com/citation-style-language/schema/raw/master/csl-citation.json"}</w:instrText>
      </w:r>
      <w:r>
        <w:fldChar w:fldCharType="separate"/>
      </w:r>
      <w:r w:rsidRPr="001D2A94">
        <w:rPr>
          <w:noProof/>
        </w:rPr>
        <w:t xml:space="preserve">Departemen Agama RI, </w:t>
      </w:r>
      <w:r w:rsidRPr="001D2A94">
        <w:rPr>
          <w:i/>
          <w:noProof/>
        </w:rPr>
        <w:t>Al-Quran Dan Terjemahannya</w:t>
      </w:r>
      <w:r w:rsidRPr="001D2A94">
        <w:rPr>
          <w:noProof/>
        </w:rPr>
        <w:t xml:space="preserve"> (Jakarta Pusat: Bintang Indonesia Jakarta, 2012).</w:t>
      </w:r>
      <w:r>
        <w:fldChar w:fldCharType="end"/>
      </w:r>
    </w:p>
  </w:footnote>
  <w:footnote w:id="11">
    <w:p w14:paraId="48116D90" w14:textId="5837B065" w:rsidR="00E45403" w:rsidRPr="00E45403" w:rsidRDefault="00E45403" w:rsidP="001C47B9">
      <w:pPr>
        <w:pStyle w:val="FootnoteText"/>
        <w:ind w:firstLine="720"/>
        <w:jc w:val="both"/>
        <w:rPr>
          <w:lang w:val="id-ID"/>
        </w:rPr>
      </w:pPr>
      <w:r>
        <w:rPr>
          <w:rStyle w:val="FootnoteReference"/>
        </w:rPr>
        <w:footnoteRef/>
      </w:r>
      <w:r>
        <w:t xml:space="preserve"> </w:t>
      </w:r>
      <w:r>
        <w:fldChar w:fldCharType="begin" w:fldLock="1"/>
      </w:r>
      <w:r w:rsidR="00FB5E57">
        <w:instrText>ADDIN CSL_CITATION {"citationItems":[{"id":"ITEM-1","itemData":{"author":[{"dropping-particle":"","family":"Abdullah Nashih ‘Ulwan","given":"","non-dropping-particle":"","parse-names":false,"suffix":""}],"id":"ITEM-1","issued":{"date-parts":[["2019"]]},"number-of-pages":"517","publisher":"Jawa Tengah: Insan Kamil Solo","title":"Pendidikan Anak dalam Islam","type":"book"},"uris":["http://www.mendeley.com/documents/?uuid=3bb6b16a-4f16-47a0-a377-99f92d946a23"]}],"mendeley":{"formattedCitation":"Abdullah Nashih ‘Ulwan, &lt;i&gt;Pendidikan Anak Dalam Islam&lt;/i&gt; (Jawa Tengah: Insan Kamil Solo, 2019).","plainTextFormattedCitation":"Abdullah Nashih ‘Ulwan, Pendidikan Anak Dalam Islam (Jawa Tengah: Insan Kamil Solo, 2019).","previouslyFormattedCitation":"Abdullah Nashih ‘Ulwan, &lt;i&gt;Pendidikan Anak Dalam Islam&lt;/i&gt; (Jawa Tengah: Insan Kamil Solo, 2019)."},"properties":{"noteIndex":10},"schema":"https://github.com/citation-style-language/schema/raw/master/csl-citation.json"}</w:instrText>
      </w:r>
      <w:r>
        <w:fldChar w:fldCharType="separate"/>
      </w:r>
      <w:r w:rsidRPr="00E45403">
        <w:rPr>
          <w:noProof/>
        </w:rPr>
        <w:t xml:space="preserve">Abdullah Nashih ‘Ulwan, </w:t>
      </w:r>
      <w:r w:rsidRPr="00E45403">
        <w:rPr>
          <w:i/>
          <w:noProof/>
        </w:rPr>
        <w:t>Pendidikan Anak Dalam Islam</w:t>
      </w:r>
      <w:r w:rsidRPr="00E45403">
        <w:rPr>
          <w:noProof/>
        </w:rPr>
        <w:t xml:space="preserve"> (Jawa Tengah: Insan Kamil Solo, 2019).</w:t>
      </w:r>
      <w: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03C1" w14:textId="77777777" w:rsidR="00557190" w:rsidRDefault="007D7BAE">
    <w:pPr>
      <w:pStyle w:val="Header"/>
      <w:framePr w:wrap="around" w:vAnchor="text" w:hAnchor="margin" w:xAlign="outside" w:y="1"/>
      <w:rPr>
        <w:rStyle w:val="PageNumber"/>
        <w:color w:val="000000"/>
        <w:sz w:val="22"/>
        <w:szCs w:val="22"/>
      </w:rPr>
    </w:pPr>
    <w:r>
      <w:rPr>
        <w:rStyle w:val="PageNumber"/>
        <w:color w:val="000000"/>
        <w:sz w:val="22"/>
        <w:szCs w:val="22"/>
      </w:rPr>
      <w:fldChar w:fldCharType="begin"/>
    </w:r>
    <w:r>
      <w:rPr>
        <w:rStyle w:val="PageNumber"/>
        <w:color w:val="000000"/>
        <w:sz w:val="22"/>
        <w:szCs w:val="22"/>
      </w:rPr>
      <w:instrText xml:space="preserve">PAGE  </w:instrText>
    </w:r>
    <w:r>
      <w:rPr>
        <w:rStyle w:val="PageNumber"/>
        <w:color w:val="000000"/>
        <w:sz w:val="22"/>
        <w:szCs w:val="22"/>
      </w:rPr>
      <w:fldChar w:fldCharType="separate"/>
    </w:r>
    <w:r>
      <w:rPr>
        <w:rStyle w:val="PageNumber"/>
        <w:noProof/>
        <w:color w:val="000000"/>
        <w:sz w:val="22"/>
        <w:szCs w:val="22"/>
      </w:rPr>
      <w:t>2</w:t>
    </w:r>
    <w:r>
      <w:rPr>
        <w:rStyle w:val="PageNumber"/>
        <w:color w:val="000000"/>
        <w:sz w:val="22"/>
        <w:szCs w:val="22"/>
      </w:rPr>
      <w:fldChar w:fldCharType="end"/>
    </w:r>
  </w:p>
  <w:p w14:paraId="2724FBF9" w14:textId="77777777" w:rsidR="00557190" w:rsidRDefault="007D7BAE">
    <w:pPr>
      <w:pStyle w:val="Header"/>
      <w:tabs>
        <w:tab w:val="clear" w:pos="4320"/>
        <w:tab w:val="clear" w:pos="8640"/>
      </w:tabs>
      <w:rPr>
        <w:color w:val="000000"/>
        <w:sz w:val="22"/>
        <w:szCs w:val="22"/>
      </w:rPr>
    </w:pPr>
    <w:r>
      <w:rPr>
        <w:color w:val="000000"/>
        <w:sz w:val="22"/>
        <w:szCs w:val="22"/>
      </w:rPr>
      <w:t xml:space="preserve"> </w:t>
    </w:r>
    <w:r>
      <w:rPr>
        <w:color w:val="000000"/>
        <w:sz w:val="22"/>
        <w:szCs w:val="22"/>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44B0F" w14:textId="77777777" w:rsidR="00557190" w:rsidRDefault="00557190">
    <w:pPr>
      <w:pStyle w:val="Header"/>
      <w:ind w:right="360"/>
      <w:rPr>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B5E6" w14:textId="7EE3648C" w:rsidR="00557190" w:rsidRDefault="007A66C6">
    <w:pPr>
      <w:pStyle w:val="Header"/>
      <w:tabs>
        <w:tab w:val="clear" w:pos="4320"/>
        <w:tab w:val="clear" w:pos="8640"/>
      </w:tabs>
      <w:ind w:right="45"/>
      <w:rPr>
        <w:rStyle w:val="PageNumber"/>
        <w:color w:val="000000"/>
        <w:sz w:val="22"/>
        <w:szCs w:val="22"/>
        <w:lang w:val="id-ID"/>
      </w:rPr>
    </w:pPr>
    <w:r>
      <w:rPr>
        <w:b/>
        <w:bCs/>
        <w:color w:val="000000"/>
        <w:sz w:val="22"/>
        <w:szCs w:val="22"/>
      </w:rPr>
      <w:t xml:space="preserve">Nurani </w:t>
    </w:r>
    <w:r w:rsidR="007D7BAE">
      <w:rPr>
        <w:color w:val="000000"/>
        <w:sz w:val="22"/>
        <w:szCs w:val="22"/>
      </w:rPr>
      <w:t xml:space="preserve">: </w:t>
    </w:r>
    <w:r w:rsidR="008E6CA5">
      <w:rPr>
        <w:color w:val="000000"/>
        <w:sz w:val="22"/>
        <w:szCs w:val="22"/>
      </w:rPr>
      <w:t>Peran Program Bina Pribadi Islami (BPI) Pada Kelas V ki Hajar Dewantara di SDIT Permata Bunda III</w:t>
    </w:r>
  </w:p>
  <w:p w14:paraId="0FFB1026" w14:textId="77777777" w:rsidR="00557190" w:rsidRDefault="007D7BAE">
    <w:pPr>
      <w:pStyle w:val="Header"/>
      <w:tabs>
        <w:tab w:val="clear" w:pos="4320"/>
        <w:tab w:val="clear" w:pos="8640"/>
      </w:tabs>
      <w:ind w:right="45"/>
      <w:jc w:val="right"/>
      <w:rPr>
        <w:rStyle w:val="PageNumber"/>
        <w:color w:val="000000"/>
        <w:sz w:val="22"/>
        <w:szCs w:val="22"/>
      </w:rPr>
    </w:pPr>
    <w:r>
      <w:rPr>
        <w:noProof/>
        <w:color w:val="000000"/>
      </w:rPr>
      <mc:AlternateContent>
        <mc:Choice Requires="wps">
          <w:drawing>
            <wp:anchor distT="0" distB="0" distL="0" distR="0" simplePos="0" relativeHeight="2" behindDoc="0" locked="0" layoutInCell="1" allowOverlap="1" wp14:anchorId="67AE4C25" wp14:editId="24AC07E0">
              <wp:simplePos x="0" y="0"/>
              <wp:positionH relativeFrom="column">
                <wp:posOffset>-3810</wp:posOffset>
              </wp:positionH>
              <wp:positionV relativeFrom="paragraph">
                <wp:posOffset>74295</wp:posOffset>
              </wp:positionV>
              <wp:extent cx="4391025" cy="0"/>
              <wp:effectExtent l="0" t="0" r="9525" b="19050"/>
              <wp:wrapNone/>
              <wp:docPr id="40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0DBBBD"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pt,5.85pt" to="3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">
              <o:lock v:ext="edit" shapetype="f"/>
            </v:line>
          </w:pict>
        </mc:Fallback>
      </mc:AlternateContent>
    </w:r>
    <w:r>
      <w:rPr>
        <w:rStyle w:val="PageNumber"/>
        <w:color w:val="000000"/>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D2EAC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2"/>
    <w:multiLevelType w:val="hybridMultilevel"/>
    <w:tmpl w:val="1870EE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EF2469"/>
    <w:multiLevelType w:val="hybridMultilevel"/>
    <w:tmpl w:val="15FA7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51828"/>
    <w:multiLevelType w:val="hybridMultilevel"/>
    <w:tmpl w:val="80E2F470"/>
    <w:lvl w:ilvl="0" w:tplc="59D495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6FAE2695"/>
    <w:multiLevelType w:val="hybridMultilevel"/>
    <w:tmpl w:val="815E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B8365B"/>
    <w:multiLevelType w:val="hybridMultilevel"/>
    <w:tmpl w:val="0A302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90"/>
    <w:rsid w:val="000036BB"/>
    <w:rsid w:val="0001343C"/>
    <w:rsid w:val="000239B7"/>
    <w:rsid w:val="0005502D"/>
    <w:rsid w:val="00067C10"/>
    <w:rsid w:val="000814B2"/>
    <w:rsid w:val="001A3B36"/>
    <w:rsid w:val="001C47B9"/>
    <w:rsid w:val="001C624F"/>
    <w:rsid w:val="001D2A94"/>
    <w:rsid w:val="001F58D6"/>
    <w:rsid w:val="002E4287"/>
    <w:rsid w:val="002F4A01"/>
    <w:rsid w:val="00313FA6"/>
    <w:rsid w:val="0033701E"/>
    <w:rsid w:val="00354CAE"/>
    <w:rsid w:val="00381760"/>
    <w:rsid w:val="003817BE"/>
    <w:rsid w:val="003D0D99"/>
    <w:rsid w:val="003F42D6"/>
    <w:rsid w:val="00405149"/>
    <w:rsid w:val="004445C4"/>
    <w:rsid w:val="0047055F"/>
    <w:rsid w:val="00483E7C"/>
    <w:rsid w:val="00492E55"/>
    <w:rsid w:val="004A47B2"/>
    <w:rsid w:val="004A7D17"/>
    <w:rsid w:val="00557190"/>
    <w:rsid w:val="0057173F"/>
    <w:rsid w:val="006046B9"/>
    <w:rsid w:val="00616E55"/>
    <w:rsid w:val="00620497"/>
    <w:rsid w:val="00621D29"/>
    <w:rsid w:val="00625D74"/>
    <w:rsid w:val="00633D13"/>
    <w:rsid w:val="00642525"/>
    <w:rsid w:val="006442E6"/>
    <w:rsid w:val="006828BB"/>
    <w:rsid w:val="006D2536"/>
    <w:rsid w:val="00780F16"/>
    <w:rsid w:val="00793158"/>
    <w:rsid w:val="00795118"/>
    <w:rsid w:val="00797CD6"/>
    <w:rsid w:val="007A66C6"/>
    <w:rsid w:val="007D7BAE"/>
    <w:rsid w:val="007F54AC"/>
    <w:rsid w:val="00855AD7"/>
    <w:rsid w:val="00885053"/>
    <w:rsid w:val="008E56F1"/>
    <w:rsid w:val="008E6CA5"/>
    <w:rsid w:val="009201F2"/>
    <w:rsid w:val="00981B5B"/>
    <w:rsid w:val="009B2E33"/>
    <w:rsid w:val="009D13A9"/>
    <w:rsid w:val="00A135BB"/>
    <w:rsid w:val="00A17868"/>
    <w:rsid w:val="00A42C5F"/>
    <w:rsid w:val="00A52B3D"/>
    <w:rsid w:val="00AA1A7A"/>
    <w:rsid w:val="00AA3D20"/>
    <w:rsid w:val="00AB24A8"/>
    <w:rsid w:val="00B51734"/>
    <w:rsid w:val="00B77F6F"/>
    <w:rsid w:val="00B90082"/>
    <w:rsid w:val="00BE53F5"/>
    <w:rsid w:val="00C17386"/>
    <w:rsid w:val="00C31957"/>
    <w:rsid w:val="00C3269E"/>
    <w:rsid w:val="00C33460"/>
    <w:rsid w:val="00D431F0"/>
    <w:rsid w:val="00D628E5"/>
    <w:rsid w:val="00E45403"/>
    <w:rsid w:val="00E77258"/>
    <w:rsid w:val="00EB2359"/>
    <w:rsid w:val="00EE24A0"/>
    <w:rsid w:val="00EE3391"/>
    <w:rsid w:val="00EF3E10"/>
    <w:rsid w:val="00F46787"/>
    <w:rsid w:val="00F57ACF"/>
    <w:rsid w:val="00F64AA5"/>
    <w:rsid w:val="00F75019"/>
    <w:rsid w:val="00F92051"/>
    <w:rsid w:val="00FB27EA"/>
    <w:rsid w:val="00FB5E57"/>
    <w:rsid w:val="00FC2588"/>
    <w:rsid w:val="00FC7475"/>
    <w:rsid w:val="00FD378A"/>
    <w:rsid w:val="00FE361F"/>
    <w:rsid w:val="00FE3BB1"/>
    <w:rsid w:val="00FE6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C873B"/>
  <w15:docId w15:val="{61EF3445-6B15-4A2F-8DD0-2AFA2694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spacing w:line="480" w:lineRule="auto"/>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0"/>
      <w:szCs w:val="20"/>
    </w:rPr>
  </w:style>
  <w:style w:type="character" w:styleId="PageNumber">
    <w:name w:val="page number"/>
    <w:basedOn w:val="DefaultParagraphFont"/>
  </w:style>
  <w:style w:type="paragraph" w:styleId="Title">
    <w:name w:val="Title"/>
    <w:basedOn w:val="Normal"/>
    <w:link w:val="TitleChar"/>
    <w:qFormat/>
    <w:pPr>
      <w:jc w:val="center"/>
    </w:pPr>
    <w:rPr>
      <w:b/>
      <w:bCs/>
      <w:sz w:val="28"/>
      <w:szCs w:val="24"/>
      <w:lang w:val="id-ID"/>
    </w:rPr>
  </w:style>
  <w:style w:type="character" w:customStyle="1" w:styleId="TitleChar">
    <w:name w:val="Title Char"/>
    <w:basedOn w:val="DefaultParagraphFont"/>
    <w:link w:val="Title"/>
    <w:rPr>
      <w:rFonts w:ascii="Times New Roman" w:eastAsia="Times New Roman" w:hAnsi="Times New Roman" w:cs="Times New Roman"/>
      <w:b/>
      <w:bCs/>
      <w:sz w:val="28"/>
      <w:szCs w:val="24"/>
      <w:lang w:val="id-ID"/>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Text">
    <w:name w:val="Text"/>
    <w:basedOn w:val="Normal"/>
    <w:pPr>
      <w:widowControl w:val="0"/>
      <w:autoSpaceDE w:val="0"/>
      <w:autoSpaceDN w:val="0"/>
      <w:spacing w:line="251" w:lineRule="auto"/>
      <w:ind w:firstLine="202"/>
      <w:jc w:val="both"/>
    </w:pPr>
    <w:rPr>
      <w:rFonts w:eastAsia="Batang"/>
      <w:lang w:eastAsia="ko-KR"/>
    </w:rPr>
  </w:style>
  <w:style w:type="character" w:customStyle="1" w:styleId="longtext">
    <w:name w:val="long_text"/>
    <w:basedOn w:val="DefaultParagraphFont"/>
  </w:style>
  <w:style w:type="character" w:customStyle="1" w:styleId="hps">
    <w:name w:val="hps"/>
    <w:basedOn w:val="DefaultParagraphFont"/>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rPr>
      <w:color w:val="666666"/>
    </w:rPr>
  </w:style>
  <w:style w:type="paragraph" w:customStyle="1" w:styleId="FootnoteText1">
    <w:name w:val="Footnote Text1"/>
    <w:basedOn w:val="Normal"/>
    <w:next w:val="FootnoteText"/>
    <w:link w:val="FootnoteTextChar"/>
    <w:uiPriority w:val="99"/>
    <w:rPr>
      <w:rFonts w:ascii="Calibri" w:eastAsia="Calibri" w:hAnsi="Calibri" w:cs="Arial"/>
    </w:rPr>
  </w:style>
  <w:style w:type="character" w:customStyle="1" w:styleId="FootnoteTextChar">
    <w:name w:val="Footnote Text Char"/>
    <w:basedOn w:val="DefaultParagraphFont"/>
    <w:link w:val="FootnoteText1"/>
    <w:uiPriority w:val="99"/>
    <w:rPr>
      <w:sz w:val="20"/>
      <w:szCs w:val="20"/>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1"/>
    <w:uiPriority w:val="99"/>
  </w:style>
  <w:style w:type="character" w:customStyle="1" w:styleId="FootnoteTextChar1">
    <w:name w:val="Footnote Text Char1"/>
    <w:basedOn w:val="DefaultParagraphFont"/>
    <w:link w:val="FootnoteText"/>
    <w:uiPriority w:val="99"/>
    <w:rPr>
      <w:rFonts w:ascii="Times New Roman" w:eastAsia="Times New Roman" w:hAnsi="Times New Roman" w:cs="Times New Roman"/>
      <w:sz w:val="20"/>
      <w:szCs w:val="20"/>
    </w:rPr>
  </w:style>
  <w:style w:type="paragraph" w:styleId="ListParagraph">
    <w:name w:val="List Paragraph"/>
    <w:aliases w:val="Body of text,List Paragraph1,sub-section,dot points body text 12,Medium Grid 1 - Accent 21,List Paragraph2,Colorful List - Accent 11,List Paragraph11,Sub sub,rpp3,Body of text+1,Body of text+2,Body of text+3,Body of textCxSp,soal jawab"/>
    <w:basedOn w:val="Normal"/>
    <w:link w:val="ListParagraphChar"/>
    <w:uiPriority w:val="34"/>
    <w:qFormat/>
    <w:rsid w:val="00F46787"/>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sub-section Char,dot points body text 12 Char,Medium Grid 1 - Accent 21 Char,List Paragraph2 Char,Colorful List - Accent 11 Char,List Paragraph11 Char,Sub sub Char,rpp3 Char,Body of text+1 Char"/>
    <w:link w:val="ListParagraph"/>
    <w:uiPriority w:val="34"/>
    <w:qFormat/>
    <w:rsid w:val="00F46787"/>
    <w:rPr>
      <w:rFonts w:asciiTheme="minorHAnsi" w:eastAsiaTheme="minorHAnsi" w:hAnsiTheme="minorHAnsi" w:cstheme="minorBidi"/>
      <w:lang w:val="id-ID"/>
    </w:rPr>
  </w:style>
  <w:style w:type="character" w:customStyle="1" w:styleId="personname">
    <w:name w:val="person_name"/>
    <w:basedOn w:val="DefaultParagraphFont"/>
    <w:rsid w:val="009201F2"/>
  </w:style>
  <w:style w:type="character" w:customStyle="1" w:styleId="text-9f6e50">
    <w:name w:val="text-[#9f6e50]"/>
    <w:basedOn w:val="DefaultParagraphFont"/>
    <w:rsid w:val="006442E6"/>
  </w:style>
  <w:style w:type="character" w:customStyle="1" w:styleId="UnresolvedMention">
    <w:name w:val="Unresolved Mention"/>
    <w:basedOn w:val="DefaultParagraphFont"/>
    <w:uiPriority w:val="99"/>
    <w:semiHidden/>
    <w:unhideWhenUsed/>
    <w:rsid w:val="00EE24A0"/>
    <w:rPr>
      <w:color w:val="605E5C"/>
      <w:shd w:val="clear" w:color="auto" w:fill="E1DFDD"/>
    </w:rPr>
  </w:style>
  <w:style w:type="table" w:styleId="TableGrid">
    <w:name w:val="Table Grid"/>
    <w:basedOn w:val="TableNormal"/>
    <w:uiPriority w:val="39"/>
    <w:rsid w:val="00067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62221">
      <w:bodyDiv w:val="1"/>
      <w:marLeft w:val="0"/>
      <w:marRight w:val="0"/>
      <w:marTop w:val="0"/>
      <w:marBottom w:val="0"/>
      <w:divBdr>
        <w:top w:val="none" w:sz="0" w:space="0" w:color="auto"/>
        <w:left w:val="none" w:sz="0" w:space="0" w:color="auto"/>
        <w:bottom w:val="none" w:sz="0" w:space="0" w:color="auto"/>
        <w:right w:val="none" w:sz="0" w:space="0" w:color="auto"/>
      </w:divBdr>
      <w:divsChild>
        <w:div w:id="1995327737">
          <w:marLeft w:val="0"/>
          <w:marRight w:val="0"/>
          <w:marTop w:val="0"/>
          <w:marBottom w:val="0"/>
          <w:divBdr>
            <w:top w:val="none" w:sz="0" w:space="0" w:color="auto"/>
            <w:left w:val="none" w:sz="0" w:space="0" w:color="auto"/>
            <w:bottom w:val="none" w:sz="0" w:space="0" w:color="auto"/>
            <w:right w:val="none" w:sz="0" w:space="0" w:color="auto"/>
          </w:divBdr>
        </w:div>
        <w:div w:id="346366780">
          <w:marLeft w:val="0"/>
          <w:marRight w:val="0"/>
          <w:marTop w:val="0"/>
          <w:marBottom w:val="0"/>
          <w:divBdr>
            <w:top w:val="none" w:sz="0" w:space="0" w:color="auto"/>
            <w:left w:val="none" w:sz="0" w:space="0" w:color="auto"/>
            <w:bottom w:val="none" w:sz="0" w:space="0" w:color="auto"/>
            <w:right w:val="none" w:sz="0" w:space="0" w:color="auto"/>
          </w:divBdr>
        </w:div>
        <w:div w:id="945387717">
          <w:marLeft w:val="0"/>
          <w:marRight w:val="0"/>
          <w:marTop w:val="0"/>
          <w:marBottom w:val="0"/>
          <w:divBdr>
            <w:top w:val="none" w:sz="0" w:space="0" w:color="auto"/>
            <w:left w:val="none" w:sz="0" w:space="0" w:color="auto"/>
            <w:bottom w:val="none" w:sz="0" w:space="0" w:color="auto"/>
            <w:right w:val="none" w:sz="0" w:space="0" w:color="auto"/>
          </w:divBdr>
        </w:div>
        <w:div w:id="1154951488">
          <w:marLeft w:val="0"/>
          <w:marRight w:val="0"/>
          <w:marTop w:val="0"/>
          <w:marBottom w:val="0"/>
          <w:divBdr>
            <w:top w:val="none" w:sz="0" w:space="0" w:color="auto"/>
            <w:left w:val="none" w:sz="0" w:space="0" w:color="auto"/>
            <w:bottom w:val="none" w:sz="0" w:space="0" w:color="auto"/>
            <w:right w:val="none" w:sz="0" w:space="0" w:color="auto"/>
          </w:divBdr>
        </w:div>
        <w:div w:id="30498994">
          <w:marLeft w:val="0"/>
          <w:marRight w:val="0"/>
          <w:marTop w:val="0"/>
          <w:marBottom w:val="0"/>
          <w:divBdr>
            <w:top w:val="none" w:sz="0" w:space="0" w:color="auto"/>
            <w:left w:val="none" w:sz="0" w:space="0" w:color="auto"/>
            <w:bottom w:val="none" w:sz="0" w:space="0" w:color="auto"/>
            <w:right w:val="none" w:sz="0" w:space="0" w:color="auto"/>
          </w:divBdr>
        </w:div>
        <w:div w:id="1110246563">
          <w:marLeft w:val="0"/>
          <w:marRight w:val="0"/>
          <w:marTop w:val="0"/>
          <w:marBottom w:val="0"/>
          <w:divBdr>
            <w:top w:val="none" w:sz="0" w:space="0" w:color="auto"/>
            <w:left w:val="none" w:sz="0" w:space="0" w:color="auto"/>
            <w:bottom w:val="none" w:sz="0" w:space="0" w:color="auto"/>
            <w:right w:val="none" w:sz="0" w:space="0" w:color="auto"/>
          </w:divBdr>
        </w:div>
        <w:div w:id="1743866174">
          <w:marLeft w:val="0"/>
          <w:marRight w:val="0"/>
          <w:marTop w:val="0"/>
          <w:marBottom w:val="0"/>
          <w:divBdr>
            <w:top w:val="none" w:sz="0" w:space="0" w:color="auto"/>
            <w:left w:val="none" w:sz="0" w:space="0" w:color="auto"/>
            <w:bottom w:val="none" w:sz="0" w:space="0" w:color="auto"/>
            <w:right w:val="none" w:sz="0" w:space="0" w:color="auto"/>
          </w:divBdr>
        </w:div>
        <w:div w:id="1802767469">
          <w:marLeft w:val="0"/>
          <w:marRight w:val="0"/>
          <w:marTop w:val="0"/>
          <w:marBottom w:val="0"/>
          <w:divBdr>
            <w:top w:val="none" w:sz="0" w:space="0" w:color="auto"/>
            <w:left w:val="none" w:sz="0" w:space="0" w:color="auto"/>
            <w:bottom w:val="none" w:sz="0" w:space="0" w:color="auto"/>
            <w:right w:val="none" w:sz="0" w:space="0" w:color="auto"/>
          </w:divBdr>
        </w:div>
        <w:div w:id="1024553166">
          <w:marLeft w:val="0"/>
          <w:marRight w:val="0"/>
          <w:marTop w:val="0"/>
          <w:marBottom w:val="0"/>
          <w:divBdr>
            <w:top w:val="none" w:sz="0" w:space="0" w:color="auto"/>
            <w:left w:val="none" w:sz="0" w:space="0" w:color="auto"/>
            <w:bottom w:val="none" w:sz="0" w:space="0" w:color="auto"/>
            <w:right w:val="none" w:sz="0" w:space="0" w:color="auto"/>
          </w:divBdr>
        </w:div>
        <w:div w:id="794374675">
          <w:marLeft w:val="0"/>
          <w:marRight w:val="0"/>
          <w:marTop w:val="0"/>
          <w:marBottom w:val="0"/>
          <w:divBdr>
            <w:top w:val="none" w:sz="0" w:space="0" w:color="auto"/>
            <w:left w:val="none" w:sz="0" w:space="0" w:color="auto"/>
            <w:bottom w:val="none" w:sz="0" w:space="0" w:color="auto"/>
            <w:right w:val="none" w:sz="0" w:space="0" w:color="auto"/>
          </w:divBdr>
        </w:div>
        <w:div w:id="738022516">
          <w:marLeft w:val="0"/>
          <w:marRight w:val="0"/>
          <w:marTop w:val="0"/>
          <w:marBottom w:val="0"/>
          <w:divBdr>
            <w:top w:val="none" w:sz="0" w:space="0" w:color="auto"/>
            <w:left w:val="none" w:sz="0" w:space="0" w:color="auto"/>
            <w:bottom w:val="none" w:sz="0" w:space="0" w:color="auto"/>
            <w:right w:val="none" w:sz="0" w:space="0" w:color="auto"/>
          </w:divBdr>
        </w:div>
        <w:div w:id="2041931566">
          <w:marLeft w:val="0"/>
          <w:marRight w:val="0"/>
          <w:marTop w:val="0"/>
          <w:marBottom w:val="0"/>
          <w:divBdr>
            <w:top w:val="none" w:sz="0" w:space="0" w:color="auto"/>
            <w:left w:val="none" w:sz="0" w:space="0" w:color="auto"/>
            <w:bottom w:val="none" w:sz="0" w:space="0" w:color="auto"/>
            <w:right w:val="none" w:sz="0" w:space="0" w:color="auto"/>
          </w:divBdr>
        </w:div>
        <w:div w:id="128593244">
          <w:marLeft w:val="0"/>
          <w:marRight w:val="0"/>
          <w:marTop w:val="0"/>
          <w:marBottom w:val="0"/>
          <w:divBdr>
            <w:top w:val="none" w:sz="0" w:space="0" w:color="auto"/>
            <w:left w:val="none" w:sz="0" w:space="0" w:color="auto"/>
            <w:bottom w:val="none" w:sz="0" w:space="0" w:color="auto"/>
            <w:right w:val="none" w:sz="0" w:space="0" w:color="auto"/>
          </w:divBdr>
        </w:div>
        <w:div w:id="782843493">
          <w:marLeft w:val="0"/>
          <w:marRight w:val="0"/>
          <w:marTop w:val="0"/>
          <w:marBottom w:val="0"/>
          <w:divBdr>
            <w:top w:val="none" w:sz="0" w:space="0" w:color="auto"/>
            <w:left w:val="none" w:sz="0" w:space="0" w:color="auto"/>
            <w:bottom w:val="none" w:sz="0" w:space="0" w:color="auto"/>
            <w:right w:val="none" w:sz="0" w:space="0" w:color="auto"/>
          </w:divBdr>
        </w:div>
      </w:divsChild>
    </w:div>
    <w:div w:id="1686519797">
      <w:bodyDiv w:val="1"/>
      <w:marLeft w:val="0"/>
      <w:marRight w:val="0"/>
      <w:marTop w:val="0"/>
      <w:marBottom w:val="0"/>
      <w:divBdr>
        <w:top w:val="none" w:sz="0" w:space="0" w:color="auto"/>
        <w:left w:val="none" w:sz="0" w:space="0" w:color="auto"/>
        <w:bottom w:val="none" w:sz="0" w:space="0" w:color="auto"/>
        <w:right w:val="none" w:sz="0" w:space="0" w:color="auto"/>
      </w:divBdr>
      <w:divsChild>
        <w:div w:id="1265575800">
          <w:marLeft w:val="0"/>
          <w:marRight w:val="0"/>
          <w:marTop w:val="0"/>
          <w:marBottom w:val="0"/>
          <w:divBdr>
            <w:top w:val="none" w:sz="0" w:space="0" w:color="auto"/>
            <w:left w:val="none" w:sz="0" w:space="0" w:color="auto"/>
            <w:bottom w:val="none" w:sz="0" w:space="0" w:color="auto"/>
            <w:right w:val="none" w:sz="0" w:space="0" w:color="auto"/>
          </w:divBdr>
        </w:div>
        <w:div w:id="1275285299">
          <w:marLeft w:val="0"/>
          <w:marRight w:val="0"/>
          <w:marTop w:val="0"/>
          <w:marBottom w:val="0"/>
          <w:divBdr>
            <w:top w:val="none" w:sz="0" w:space="0" w:color="auto"/>
            <w:left w:val="none" w:sz="0" w:space="0" w:color="auto"/>
            <w:bottom w:val="none" w:sz="0" w:space="0" w:color="auto"/>
            <w:right w:val="none" w:sz="0" w:space="0" w:color="auto"/>
          </w:divBdr>
        </w:div>
        <w:div w:id="1780026161">
          <w:marLeft w:val="0"/>
          <w:marRight w:val="0"/>
          <w:marTop w:val="0"/>
          <w:marBottom w:val="0"/>
          <w:divBdr>
            <w:top w:val="none" w:sz="0" w:space="0" w:color="auto"/>
            <w:left w:val="none" w:sz="0" w:space="0" w:color="auto"/>
            <w:bottom w:val="none" w:sz="0" w:space="0" w:color="auto"/>
            <w:right w:val="none" w:sz="0" w:space="0" w:color="auto"/>
          </w:divBdr>
        </w:div>
        <w:div w:id="1914268641">
          <w:marLeft w:val="0"/>
          <w:marRight w:val="0"/>
          <w:marTop w:val="0"/>
          <w:marBottom w:val="0"/>
          <w:divBdr>
            <w:top w:val="none" w:sz="0" w:space="0" w:color="auto"/>
            <w:left w:val="none" w:sz="0" w:space="0" w:color="auto"/>
            <w:bottom w:val="none" w:sz="0" w:space="0" w:color="auto"/>
            <w:right w:val="none" w:sz="0" w:space="0" w:color="auto"/>
          </w:divBdr>
        </w:div>
        <w:div w:id="971709034">
          <w:marLeft w:val="0"/>
          <w:marRight w:val="0"/>
          <w:marTop w:val="0"/>
          <w:marBottom w:val="0"/>
          <w:divBdr>
            <w:top w:val="none" w:sz="0" w:space="0" w:color="auto"/>
            <w:left w:val="none" w:sz="0" w:space="0" w:color="auto"/>
            <w:bottom w:val="none" w:sz="0" w:space="0" w:color="auto"/>
            <w:right w:val="none" w:sz="0" w:space="0" w:color="auto"/>
          </w:divBdr>
        </w:div>
      </w:divsChild>
    </w:div>
    <w:div w:id="2034382219">
      <w:bodyDiv w:val="1"/>
      <w:marLeft w:val="0"/>
      <w:marRight w:val="0"/>
      <w:marTop w:val="0"/>
      <w:marBottom w:val="0"/>
      <w:divBdr>
        <w:top w:val="none" w:sz="0" w:space="0" w:color="auto"/>
        <w:left w:val="none" w:sz="0" w:space="0" w:color="auto"/>
        <w:bottom w:val="none" w:sz="0" w:space="0" w:color="auto"/>
        <w:right w:val="none" w:sz="0" w:space="0" w:color="auto"/>
      </w:divBdr>
      <w:divsChild>
        <w:div w:id="187331625">
          <w:marLeft w:val="0"/>
          <w:marRight w:val="0"/>
          <w:marTop w:val="0"/>
          <w:marBottom w:val="0"/>
          <w:divBdr>
            <w:top w:val="none" w:sz="0" w:space="0" w:color="auto"/>
            <w:left w:val="none" w:sz="0" w:space="0" w:color="auto"/>
            <w:bottom w:val="none" w:sz="0" w:space="0" w:color="auto"/>
            <w:right w:val="none" w:sz="0" w:space="0" w:color="auto"/>
          </w:divBdr>
        </w:div>
        <w:div w:id="70739710">
          <w:marLeft w:val="0"/>
          <w:marRight w:val="0"/>
          <w:marTop w:val="0"/>
          <w:marBottom w:val="0"/>
          <w:divBdr>
            <w:top w:val="none" w:sz="0" w:space="0" w:color="auto"/>
            <w:left w:val="none" w:sz="0" w:space="0" w:color="auto"/>
            <w:bottom w:val="none" w:sz="0" w:space="0" w:color="auto"/>
            <w:right w:val="none" w:sz="0" w:space="0" w:color="auto"/>
          </w:divBdr>
        </w:div>
        <w:div w:id="1201406071">
          <w:marLeft w:val="0"/>
          <w:marRight w:val="0"/>
          <w:marTop w:val="0"/>
          <w:marBottom w:val="0"/>
          <w:divBdr>
            <w:top w:val="none" w:sz="0" w:space="0" w:color="auto"/>
            <w:left w:val="none" w:sz="0" w:space="0" w:color="auto"/>
            <w:bottom w:val="none" w:sz="0" w:space="0" w:color="auto"/>
            <w:right w:val="none" w:sz="0" w:space="0" w:color="auto"/>
          </w:divBdr>
        </w:div>
        <w:div w:id="1352881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5379F-66A5-4A1D-B5F6-57A93E87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Husin Sungkar</dc:creator>
  <cp:lastModifiedBy>User</cp:lastModifiedBy>
  <cp:revision>5</cp:revision>
  <cp:lastPrinted>2018-07-17T03:36:00Z</cp:lastPrinted>
  <dcterms:created xsi:type="dcterms:W3CDTF">2023-12-20T12:39:00Z</dcterms:created>
  <dcterms:modified xsi:type="dcterms:W3CDTF">2023-12-20T12:53:00Z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7001b61c-ce4f-34a2-85c2-306a4baa3f96</vt:lpwstr>
  </property>
  <property fmtid="{D5CDD505-2E9C-101B-9397-08002B2CF9AE}" pid="4" name="Mendeley Citation Style_1">
    <vt:lpwstr>http://www.zotero.org/styles/chicago-fullnote-bibliography-with-ibid</vt:lpwstr>
  </property>
  <property fmtid="{D5CDD505-2E9C-101B-9397-08002B2CF9AE}" pid="5" name="ICV">
    <vt:lpwstr>ae8db7fe4fd843399c817b5b66bf1c66</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http://www.zotero.org/styles/chicago-fullnote-bibliography-with-ibid</vt:lpwstr>
  </property>
  <property fmtid="{D5CDD505-2E9C-101B-9397-08002B2CF9AE}" pid="17" name="Mendeley Recent Style Name 5_1">
    <vt:lpwstr>Chicago Manual of Style 17th edition (full note, with Ibid.)</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12th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