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7867" w:type="dxa"/>
        <w:tblInd w:w="394" w:type="dxa"/>
        <w:tblCellMar>
          <w:top w:w="14" w:type="dxa"/>
          <w:left w:w="15" w:type="dxa"/>
          <w:right w:w="15" w:type="dxa"/>
        </w:tblCellMar>
        <w:tblLook w:val="04A0" w:firstRow="1" w:lastRow="0" w:firstColumn="1" w:lastColumn="0" w:noHBand="0" w:noVBand="1"/>
      </w:tblPr>
      <w:tblGrid>
        <w:gridCol w:w="5861"/>
        <w:gridCol w:w="2006"/>
      </w:tblGrid>
      <w:tr w:rsidR="002019DE" w14:paraId="0D51B35C" w14:textId="77777777">
        <w:trPr>
          <w:trHeight w:val="1116"/>
        </w:trPr>
        <w:tc>
          <w:tcPr>
            <w:tcW w:w="5861" w:type="dxa"/>
            <w:tcBorders>
              <w:top w:val="single" w:sz="13" w:space="0" w:color="000000"/>
              <w:left w:val="nil"/>
              <w:bottom w:val="single" w:sz="12" w:space="0" w:color="000000"/>
              <w:right w:val="single" w:sz="12" w:space="0" w:color="000000"/>
            </w:tcBorders>
            <w:vAlign w:val="center"/>
          </w:tcPr>
          <w:p w14:paraId="04BF7923" w14:textId="14C536E9" w:rsidR="002019DE" w:rsidRDefault="002019DE">
            <w:pPr>
              <w:spacing w:line="239" w:lineRule="auto"/>
              <w:ind w:left="113"/>
            </w:pPr>
            <w:r>
              <w:rPr>
                <w:rFonts w:ascii="Calibri" w:eastAsia="Calibri" w:hAnsi="Calibri" w:cs="Calibri"/>
                <w:sz w:val="20"/>
              </w:rPr>
              <w:t xml:space="preserve"> </w:t>
            </w:r>
            <w:r>
              <w:rPr>
                <w:rFonts w:ascii="Times New Roman" w:eastAsia="Times New Roman" w:hAnsi="Times New Roman" w:cs="Times New Roman"/>
                <w:b/>
                <w:sz w:val="20"/>
              </w:rPr>
              <w:t xml:space="preserve">Al </w:t>
            </w:r>
            <w:proofErr w:type="spellStart"/>
            <w:r>
              <w:rPr>
                <w:rFonts w:ascii="Times New Roman" w:eastAsia="Times New Roman" w:hAnsi="Times New Roman" w:cs="Times New Roman"/>
                <w:b/>
                <w:sz w:val="20"/>
              </w:rPr>
              <w:t>Qalam</w:t>
            </w:r>
            <w:proofErr w:type="spellEnd"/>
            <w:r>
              <w:rPr>
                <w:rFonts w:ascii="Times New Roman" w:eastAsia="Times New Roman" w:hAnsi="Times New Roman" w:cs="Times New Roman"/>
                <w:b/>
                <w:sz w:val="20"/>
              </w:rPr>
              <w:t>: Jurnal Ilmiah Keagamaan dan Kemasyarakatan</w:t>
            </w:r>
            <w:r>
              <w:rPr>
                <w:sz w:val="20"/>
              </w:rPr>
              <w:t xml:space="preserve"> </w:t>
            </w:r>
            <w:hyperlink r:id="rId8">
              <w:r>
                <w:rPr>
                  <w:color w:val="0000FF"/>
                  <w:sz w:val="20"/>
                  <w:u w:val="single" w:color="0000FF"/>
                </w:rPr>
                <w:t>https</w:t>
              </w:r>
            </w:hyperlink>
            <w:hyperlink r:id="rId9">
              <w:r>
                <w:rPr>
                  <w:color w:val="0000FF"/>
                  <w:sz w:val="20"/>
                  <w:u w:val="single" w:color="0000FF"/>
                </w:rPr>
                <w:t>://</w:t>
              </w:r>
            </w:hyperlink>
            <w:hyperlink r:id="rId10">
              <w:r>
                <w:rPr>
                  <w:color w:val="0000FF"/>
                  <w:sz w:val="20"/>
                  <w:u w:val="single" w:color="0000FF"/>
                </w:rPr>
                <w:t>jurnal</w:t>
              </w:r>
            </w:hyperlink>
            <w:hyperlink r:id="rId11">
              <w:r>
                <w:rPr>
                  <w:color w:val="0000FF"/>
                  <w:sz w:val="20"/>
                  <w:u w:val="single" w:color="0000FF"/>
                </w:rPr>
                <w:t>.</w:t>
              </w:r>
            </w:hyperlink>
            <w:hyperlink r:id="rId12">
              <w:r>
                <w:rPr>
                  <w:color w:val="0000FF"/>
                  <w:sz w:val="20"/>
                  <w:u w:val="single" w:color="0000FF"/>
                </w:rPr>
                <w:t>stiq</w:t>
              </w:r>
            </w:hyperlink>
            <w:hyperlink r:id="rId13">
              <w:r>
                <w:rPr>
                  <w:color w:val="0000FF"/>
                  <w:sz w:val="20"/>
                  <w:u w:val="single" w:color="0000FF"/>
                </w:rPr>
                <w:t>-</w:t>
              </w:r>
            </w:hyperlink>
            <w:hyperlink r:id="rId14">
              <w:r>
                <w:rPr>
                  <w:color w:val="0000FF"/>
                  <w:sz w:val="20"/>
                  <w:u w:val="single" w:color="0000FF"/>
                </w:rPr>
                <w:t>amuntai</w:t>
              </w:r>
            </w:hyperlink>
            <w:hyperlink r:id="rId15">
              <w:r>
                <w:rPr>
                  <w:color w:val="0000FF"/>
                  <w:sz w:val="20"/>
                  <w:u w:val="single" w:color="0000FF"/>
                </w:rPr>
                <w:t>.</w:t>
              </w:r>
            </w:hyperlink>
            <w:hyperlink r:id="rId16">
              <w:r>
                <w:rPr>
                  <w:color w:val="0000FF"/>
                  <w:sz w:val="20"/>
                  <w:u w:val="single" w:color="0000FF"/>
                </w:rPr>
                <w:t>ac</w:t>
              </w:r>
            </w:hyperlink>
            <w:hyperlink r:id="rId17">
              <w:r>
                <w:rPr>
                  <w:color w:val="0000FF"/>
                  <w:sz w:val="20"/>
                  <w:u w:val="single" w:color="0000FF"/>
                </w:rPr>
                <w:t>.</w:t>
              </w:r>
            </w:hyperlink>
            <w:hyperlink r:id="rId18">
              <w:r>
                <w:rPr>
                  <w:color w:val="0000FF"/>
                  <w:sz w:val="20"/>
                  <w:u w:val="single" w:color="0000FF"/>
                </w:rPr>
                <w:t>id</w:t>
              </w:r>
            </w:hyperlink>
            <w:hyperlink r:id="rId19">
              <w:r>
                <w:rPr>
                  <w:color w:val="0000FF"/>
                  <w:sz w:val="20"/>
                  <w:u w:val="single" w:color="0000FF"/>
                </w:rPr>
                <w:t>/</w:t>
              </w:r>
            </w:hyperlink>
            <w:hyperlink r:id="rId20">
              <w:r>
                <w:rPr>
                  <w:color w:val="0000FF"/>
                  <w:sz w:val="20"/>
                  <w:u w:val="single" w:color="0000FF"/>
                </w:rPr>
                <w:t>index</w:t>
              </w:r>
            </w:hyperlink>
            <w:hyperlink r:id="rId21">
              <w:r>
                <w:rPr>
                  <w:color w:val="0000FF"/>
                  <w:sz w:val="20"/>
                  <w:u w:val="single" w:color="0000FF"/>
                </w:rPr>
                <w:t>.</w:t>
              </w:r>
            </w:hyperlink>
            <w:hyperlink r:id="rId22">
              <w:r>
                <w:rPr>
                  <w:color w:val="0000FF"/>
                  <w:sz w:val="20"/>
                  <w:u w:val="single" w:color="0000FF"/>
                </w:rPr>
                <w:t>php/al</w:t>
              </w:r>
            </w:hyperlink>
            <w:hyperlink r:id="rId23">
              <w:r>
                <w:rPr>
                  <w:color w:val="0000FF"/>
                  <w:sz w:val="20"/>
                  <w:u w:val="single" w:color="0000FF"/>
                </w:rPr>
                <w:t>-</w:t>
              </w:r>
            </w:hyperlink>
            <w:hyperlink r:id="rId24">
              <w:r>
                <w:rPr>
                  <w:color w:val="0000FF"/>
                  <w:sz w:val="20"/>
                  <w:u w:val="single" w:color="0000FF"/>
                </w:rPr>
                <w:t>qalam</w:t>
              </w:r>
            </w:hyperlink>
            <w:hyperlink r:id="rId25">
              <w:r>
                <w:rPr>
                  <w:sz w:val="20"/>
                </w:rPr>
                <w:t xml:space="preserve"> </w:t>
              </w:r>
            </w:hyperlink>
          </w:p>
          <w:p w14:paraId="4096DFB3" w14:textId="30A54DE2" w:rsidR="002019DE" w:rsidRDefault="002019DE">
            <w:pPr>
              <w:spacing w:line="259" w:lineRule="auto"/>
              <w:ind w:left="113"/>
            </w:pPr>
            <w:r>
              <w:rPr>
                <w:rFonts w:ascii="Times New Roman" w:eastAsia="Times New Roman" w:hAnsi="Times New Roman" w:cs="Times New Roman"/>
                <w:b/>
                <w:sz w:val="20"/>
              </w:rPr>
              <w:t>P-ISS</w:t>
            </w:r>
            <w:r w:rsidR="00991001">
              <w:rPr>
                <w:rFonts w:ascii="Times New Roman" w:eastAsia="Times New Roman" w:hAnsi="Times New Roman" w:cs="Times New Roman"/>
                <w:b/>
                <w:sz w:val="20"/>
              </w:rPr>
              <w:t>N : ...............................</w:t>
            </w:r>
            <w:r>
              <w:rPr>
                <w:sz w:val="20"/>
              </w:rPr>
              <w:t xml:space="preserve"> </w:t>
            </w:r>
          </w:p>
          <w:p w14:paraId="7710A167" w14:textId="3560F04B" w:rsidR="002019DE" w:rsidRDefault="002019DE">
            <w:pPr>
              <w:spacing w:line="259" w:lineRule="auto"/>
              <w:ind w:left="113"/>
            </w:pPr>
            <w:r>
              <w:rPr>
                <w:rFonts w:ascii="Times New Roman" w:eastAsia="Times New Roman" w:hAnsi="Times New Roman" w:cs="Times New Roman"/>
                <w:b/>
                <w:sz w:val="20"/>
              </w:rPr>
              <w:t xml:space="preserve">DOI : </w:t>
            </w:r>
            <w:r w:rsidR="00991001">
              <w:rPr>
                <w:rFonts w:ascii="Times New Roman" w:eastAsia="Times New Roman" w:hAnsi="Times New Roman" w:cs="Times New Roman"/>
                <w:b/>
                <w:sz w:val="20"/>
              </w:rPr>
              <w:t>..................................</w:t>
            </w:r>
            <w:r>
              <w:rPr>
                <w:sz w:val="20"/>
              </w:rPr>
              <w:t xml:space="preserve"> </w:t>
            </w:r>
          </w:p>
        </w:tc>
        <w:tc>
          <w:tcPr>
            <w:tcW w:w="2006" w:type="dxa"/>
            <w:tcBorders>
              <w:top w:val="single" w:sz="13" w:space="0" w:color="000000"/>
              <w:left w:val="single" w:sz="12" w:space="0" w:color="000000"/>
              <w:bottom w:val="single" w:sz="12" w:space="0" w:color="000000"/>
              <w:right w:val="single" w:sz="12" w:space="0" w:color="000000"/>
            </w:tcBorders>
          </w:tcPr>
          <w:p w14:paraId="540CE247" w14:textId="77777777" w:rsidR="002019DE" w:rsidRDefault="002019DE">
            <w:pPr>
              <w:spacing w:line="259" w:lineRule="auto"/>
            </w:pPr>
            <w:r>
              <w:rPr>
                <w:noProof/>
              </w:rPr>
              <w:drawing>
                <wp:inline distT="0" distB="0" distL="0" distR="0" wp14:anchorId="5C64F34E" wp14:editId="27D6EF5C">
                  <wp:extent cx="1254760" cy="69088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6"/>
                          <a:stretch>
                            <a:fillRect/>
                          </a:stretch>
                        </pic:blipFill>
                        <pic:spPr>
                          <a:xfrm>
                            <a:off x="0" y="0"/>
                            <a:ext cx="1254760" cy="690880"/>
                          </a:xfrm>
                          <a:prstGeom prst="rect">
                            <a:avLst/>
                          </a:prstGeom>
                        </pic:spPr>
                      </pic:pic>
                    </a:graphicData>
                  </a:graphic>
                </wp:inline>
              </w:drawing>
            </w:r>
          </w:p>
        </w:tc>
      </w:tr>
    </w:tbl>
    <w:p w14:paraId="125A83AD" w14:textId="77777777" w:rsidR="002019DE" w:rsidRDefault="002019DE">
      <w:pPr>
        <w:spacing w:after="18"/>
        <w:ind w:right="433"/>
      </w:pPr>
      <w:r>
        <w:rPr>
          <w:sz w:val="20"/>
        </w:rPr>
        <w:t xml:space="preserve"> </w:t>
      </w:r>
    </w:p>
    <w:p w14:paraId="357A409E" w14:textId="77777777" w:rsidR="002019DE" w:rsidRDefault="002019DE">
      <w:pPr>
        <w:spacing w:after="0"/>
        <w:ind w:left="58"/>
        <w:jc w:val="center"/>
      </w:pPr>
      <w:r>
        <w:rPr>
          <w:rFonts w:ascii="Times New Roman" w:eastAsia="Times New Roman" w:hAnsi="Times New Roman" w:cs="Times New Roman"/>
          <w:b/>
          <w:sz w:val="24"/>
        </w:rPr>
        <w:t xml:space="preserve"> </w:t>
      </w:r>
    </w:p>
    <w:p w14:paraId="7329015D" w14:textId="479501DB" w:rsidR="002019DE" w:rsidRDefault="002019DE" w:rsidP="00A56D34">
      <w:pPr>
        <w:spacing w:after="0" w:line="240" w:lineRule="auto"/>
        <w:ind w:left="204" w:hanging="11"/>
        <w:contextualSpacing/>
        <w:jc w:val="center"/>
      </w:pPr>
      <w:r>
        <w:rPr>
          <w:rFonts w:ascii="Times New Roman" w:eastAsia="Times New Roman" w:hAnsi="Times New Roman" w:cs="Times New Roman"/>
          <w:b/>
          <w:sz w:val="24"/>
        </w:rPr>
        <w:t>PENGARUH KUALITAS PELAYANAN, LOKASI DAN BRAND IMAGE TERHADAP KEPUTUSAN NASABAH BERTRANSAKSI PADA BANK MANDIRI KCP JAKARTA MAL PONDOK INDAH (PIM 1)</w:t>
      </w:r>
    </w:p>
    <w:p w14:paraId="07263038" w14:textId="77777777" w:rsidR="002019DE" w:rsidRDefault="002019DE">
      <w:pPr>
        <w:spacing w:after="0"/>
        <w:ind w:left="58"/>
        <w:jc w:val="center"/>
      </w:pPr>
      <w:r>
        <w:rPr>
          <w:rFonts w:ascii="Times New Roman" w:eastAsia="Times New Roman" w:hAnsi="Times New Roman" w:cs="Times New Roman"/>
          <w:b/>
          <w:sz w:val="24"/>
        </w:rPr>
        <w:t xml:space="preserve"> </w:t>
      </w:r>
    </w:p>
    <w:p w14:paraId="5F148951" w14:textId="77777777" w:rsidR="002019DE" w:rsidRDefault="002019DE">
      <w:pPr>
        <w:spacing w:after="0"/>
        <w:ind w:left="58"/>
        <w:jc w:val="center"/>
      </w:pPr>
      <w:r>
        <w:rPr>
          <w:rFonts w:ascii="Times New Roman" w:eastAsia="Times New Roman" w:hAnsi="Times New Roman" w:cs="Times New Roman"/>
          <w:b/>
          <w:sz w:val="24"/>
        </w:rPr>
        <w:t xml:space="preserve"> </w:t>
      </w:r>
    </w:p>
    <w:p w14:paraId="31E4D260" w14:textId="32FF62DE" w:rsidR="002019DE" w:rsidRPr="00A56D34" w:rsidRDefault="002019DE" w:rsidP="00A56D34">
      <w:pPr>
        <w:spacing w:after="0" w:line="240" w:lineRule="auto"/>
        <w:ind w:left="728" w:right="720" w:hanging="10"/>
        <w:contextualSpacing/>
        <w:jc w:val="center"/>
        <w:rPr>
          <w:rFonts w:ascii="Times New Roman" w:hAnsi="Times New Roman" w:cs="Times New Roman"/>
        </w:rPr>
      </w:pPr>
      <w:r w:rsidRPr="00A56D34">
        <w:rPr>
          <w:rFonts w:ascii="Times New Roman" w:eastAsia="Times New Roman" w:hAnsi="Times New Roman" w:cs="Times New Roman"/>
          <w:b/>
          <w:sz w:val="24"/>
        </w:rPr>
        <w:t xml:space="preserve">Akbar </w:t>
      </w:r>
      <w:proofErr w:type="spellStart"/>
      <w:r w:rsidRPr="00A56D34">
        <w:rPr>
          <w:rFonts w:ascii="Times New Roman" w:eastAsia="Times New Roman" w:hAnsi="Times New Roman" w:cs="Times New Roman"/>
          <w:b/>
          <w:sz w:val="24"/>
        </w:rPr>
        <w:t>Bohari</w:t>
      </w:r>
      <w:proofErr w:type="spellEnd"/>
      <w:r w:rsidRPr="00A56D34">
        <w:rPr>
          <w:rFonts w:ascii="Times New Roman" w:eastAsia="Times New Roman" w:hAnsi="Times New Roman" w:cs="Times New Roman"/>
          <w:b/>
          <w:sz w:val="24"/>
        </w:rPr>
        <w:t xml:space="preserve"> </w:t>
      </w:r>
    </w:p>
    <w:p w14:paraId="32678092" w14:textId="77777777" w:rsidR="002019DE" w:rsidRPr="00A56D34" w:rsidRDefault="002019DE" w:rsidP="00A56D34">
      <w:pPr>
        <w:spacing w:after="0" w:line="240" w:lineRule="auto"/>
        <w:ind w:left="10" w:right="8" w:hanging="10"/>
        <w:contextualSpacing/>
        <w:jc w:val="center"/>
        <w:rPr>
          <w:rFonts w:ascii="Times New Roman" w:hAnsi="Times New Roman" w:cs="Times New Roman"/>
        </w:rPr>
      </w:pPr>
      <w:r w:rsidRPr="00A56D34">
        <w:rPr>
          <w:rFonts w:ascii="Times New Roman" w:hAnsi="Times New Roman" w:cs="Times New Roman"/>
          <w:sz w:val="24"/>
        </w:rPr>
        <w:t xml:space="preserve">Magister Manajemen Institut Teknologi dan Bisnis Asia Malang, Indonesia </w:t>
      </w:r>
    </w:p>
    <w:p w14:paraId="47BC36C2" w14:textId="5628A915" w:rsidR="002019DE" w:rsidRPr="00A56D34" w:rsidRDefault="00FF204D" w:rsidP="00A56D34">
      <w:pPr>
        <w:spacing w:after="0" w:line="240" w:lineRule="auto"/>
        <w:ind w:right="5"/>
        <w:contextualSpacing/>
        <w:jc w:val="center"/>
        <w:rPr>
          <w:rFonts w:ascii="Times New Roman" w:hAnsi="Times New Roman" w:cs="Times New Roman"/>
        </w:rPr>
      </w:pPr>
      <w:r>
        <w:rPr>
          <w:rFonts w:ascii="Times New Roman" w:hAnsi="Times New Roman" w:cs="Times New Roman"/>
          <w:color w:val="0000FF"/>
          <w:sz w:val="24"/>
          <w:u w:val="single" w:color="0000FF"/>
        </w:rPr>
        <w:t>a</w:t>
      </w:r>
      <w:r w:rsidR="002019DE" w:rsidRPr="00A56D34">
        <w:rPr>
          <w:rFonts w:ascii="Times New Roman" w:hAnsi="Times New Roman" w:cs="Times New Roman"/>
          <w:color w:val="0000FF"/>
          <w:sz w:val="24"/>
          <w:u w:val="single" w:color="0000FF"/>
        </w:rPr>
        <w:t>bochayl07@gmail.com</w:t>
      </w:r>
      <w:r w:rsidR="002019DE" w:rsidRPr="00A56D34">
        <w:rPr>
          <w:rFonts w:ascii="Times New Roman" w:hAnsi="Times New Roman" w:cs="Times New Roman"/>
          <w:sz w:val="24"/>
        </w:rPr>
        <w:t xml:space="preserve"> </w:t>
      </w:r>
    </w:p>
    <w:p w14:paraId="1A8D8287" w14:textId="77777777" w:rsidR="002019DE" w:rsidRPr="00A56D34" w:rsidRDefault="002019DE" w:rsidP="00A56D34">
      <w:pPr>
        <w:spacing w:after="0" w:line="240" w:lineRule="auto"/>
        <w:ind w:left="728" w:right="720" w:hanging="10"/>
        <w:contextualSpacing/>
        <w:jc w:val="center"/>
        <w:rPr>
          <w:rFonts w:ascii="Times New Roman" w:hAnsi="Times New Roman" w:cs="Times New Roman"/>
        </w:rPr>
      </w:pPr>
      <w:r w:rsidRPr="00A56D34">
        <w:rPr>
          <w:rFonts w:ascii="Times New Roman" w:eastAsia="Times New Roman" w:hAnsi="Times New Roman" w:cs="Times New Roman"/>
          <w:b/>
          <w:sz w:val="24"/>
        </w:rPr>
        <w:t xml:space="preserve">Ike </w:t>
      </w:r>
      <w:proofErr w:type="spellStart"/>
      <w:r w:rsidRPr="00A56D34">
        <w:rPr>
          <w:rFonts w:ascii="Times New Roman" w:eastAsia="Times New Roman" w:hAnsi="Times New Roman" w:cs="Times New Roman"/>
          <w:b/>
          <w:sz w:val="24"/>
        </w:rPr>
        <w:t>Kusdyah</w:t>
      </w:r>
      <w:proofErr w:type="spellEnd"/>
      <w:r w:rsidRPr="00A56D34">
        <w:rPr>
          <w:rFonts w:ascii="Times New Roman" w:eastAsia="Times New Roman" w:hAnsi="Times New Roman" w:cs="Times New Roman"/>
          <w:b/>
          <w:sz w:val="24"/>
        </w:rPr>
        <w:t xml:space="preserve"> Rachmawati </w:t>
      </w:r>
    </w:p>
    <w:p w14:paraId="41D5248C" w14:textId="139C48B2" w:rsidR="002019DE" w:rsidRPr="00A56D34" w:rsidRDefault="002019DE" w:rsidP="00A56D34">
      <w:pPr>
        <w:spacing w:after="0" w:line="240" w:lineRule="auto"/>
        <w:ind w:left="10" w:hanging="10"/>
        <w:contextualSpacing/>
        <w:jc w:val="center"/>
        <w:rPr>
          <w:rFonts w:ascii="Times New Roman" w:hAnsi="Times New Roman" w:cs="Times New Roman"/>
        </w:rPr>
      </w:pPr>
      <w:r w:rsidRPr="00A56D34">
        <w:rPr>
          <w:rFonts w:ascii="Times New Roman" w:hAnsi="Times New Roman" w:cs="Times New Roman"/>
          <w:sz w:val="24"/>
        </w:rPr>
        <w:t xml:space="preserve">Magister Manajemen Institut Teknologi dan Bisnis Asia Malang, Indonesia </w:t>
      </w:r>
      <w:r w:rsidR="00FF204D">
        <w:rPr>
          <w:rFonts w:ascii="Times New Roman" w:hAnsi="Times New Roman" w:cs="Times New Roman"/>
          <w:color w:val="0000FF"/>
          <w:sz w:val="24"/>
          <w:u w:val="single" w:color="0000FF"/>
        </w:rPr>
        <w:t>i</w:t>
      </w:r>
      <w:r w:rsidRPr="00A56D34">
        <w:rPr>
          <w:rFonts w:ascii="Times New Roman" w:hAnsi="Times New Roman" w:cs="Times New Roman"/>
          <w:color w:val="0000FF"/>
          <w:sz w:val="24"/>
          <w:u w:val="single" w:color="0000FF"/>
        </w:rPr>
        <w:t>kekusdyah@gmail.com</w:t>
      </w:r>
      <w:r w:rsidRPr="00A56D34">
        <w:rPr>
          <w:rFonts w:ascii="Times New Roman" w:hAnsi="Times New Roman" w:cs="Times New Roman"/>
          <w:sz w:val="24"/>
        </w:rPr>
        <w:t xml:space="preserve"> </w:t>
      </w:r>
    </w:p>
    <w:p w14:paraId="28E7EED8" w14:textId="77777777" w:rsidR="002019DE" w:rsidRPr="00A56D34" w:rsidRDefault="002019DE" w:rsidP="00A56D34">
      <w:pPr>
        <w:spacing w:after="0" w:line="240" w:lineRule="auto"/>
        <w:ind w:left="728" w:right="720" w:hanging="10"/>
        <w:contextualSpacing/>
        <w:jc w:val="center"/>
        <w:rPr>
          <w:rFonts w:ascii="Times New Roman" w:hAnsi="Times New Roman" w:cs="Times New Roman"/>
        </w:rPr>
      </w:pPr>
      <w:r w:rsidRPr="00A56D34">
        <w:rPr>
          <w:rFonts w:ascii="Times New Roman" w:eastAsia="Times New Roman" w:hAnsi="Times New Roman" w:cs="Times New Roman"/>
          <w:b/>
          <w:sz w:val="24"/>
        </w:rPr>
        <w:t xml:space="preserve">Yunus Handoko </w:t>
      </w:r>
    </w:p>
    <w:p w14:paraId="64C2A218" w14:textId="77777777" w:rsidR="002019DE" w:rsidRPr="00A56D34" w:rsidRDefault="002019DE" w:rsidP="00A56D34">
      <w:pPr>
        <w:spacing w:after="0" w:line="240" w:lineRule="auto"/>
        <w:ind w:left="10" w:hanging="10"/>
        <w:contextualSpacing/>
        <w:jc w:val="center"/>
        <w:rPr>
          <w:rFonts w:ascii="Times New Roman" w:hAnsi="Times New Roman" w:cs="Times New Roman"/>
        </w:rPr>
      </w:pPr>
      <w:r w:rsidRPr="00A56D34">
        <w:rPr>
          <w:rFonts w:ascii="Times New Roman" w:hAnsi="Times New Roman" w:cs="Times New Roman"/>
          <w:sz w:val="24"/>
        </w:rPr>
        <w:t xml:space="preserve">Magister Manajemen Institut Teknologi dan Bisnis Asia Malang, Indonesia </w:t>
      </w:r>
      <w:r w:rsidRPr="00A56D34">
        <w:rPr>
          <w:rFonts w:ascii="Times New Roman" w:hAnsi="Times New Roman" w:cs="Times New Roman"/>
          <w:color w:val="0000FF"/>
          <w:sz w:val="24"/>
          <w:u w:val="single" w:color="0000FF"/>
        </w:rPr>
        <w:t>yunushandoko@gmail.com</w:t>
      </w:r>
      <w:r w:rsidRPr="00A56D34">
        <w:rPr>
          <w:rFonts w:ascii="Times New Roman" w:hAnsi="Times New Roman" w:cs="Times New Roman"/>
          <w:sz w:val="24"/>
        </w:rPr>
        <w:t xml:space="preserve">  </w:t>
      </w:r>
    </w:p>
    <w:p w14:paraId="19D15374" w14:textId="77777777" w:rsidR="002019DE" w:rsidRDefault="002019DE">
      <w:pPr>
        <w:spacing w:after="0"/>
        <w:ind w:left="58"/>
        <w:jc w:val="center"/>
      </w:pPr>
      <w:r>
        <w:rPr>
          <w:rFonts w:ascii="Times New Roman" w:eastAsia="Times New Roman" w:hAnsi="Times New Roman" w:cs="Times New Roman"/>
          <w:b/>
          <w:sz w:val="24"/>
        </w:rPr>
        <w:t xml:space="preserve"> </w:t>
      </w:r>
    </w:p>
    <w:p w14:paraId="7C8A82BA" w14:textId="77777777" w:rsidR="00A56D34" w:rsidRDefault="00A56D34">
      <w:pPr>
        <w:spacing w:after="0"/>
        <w:ind w:left="728" w:right="718" w:hanging="10"/>
        <w:jc w:val="center"/>
        <w:rPr>
          <w:rFonts w:ascii="Times New Roman" w:eastAsia="Times New Roman" w:hAnsi="Times New Roman" w:cs="Times New Roman"/>
          <w:b/>
          <w:sz w:val="24"/>
        </w:rPr>
      </w:pPr>
    </w:p>
    <w:p w14:paraId="0E7B4FBA" w14:textId="1A6A56A4" w:rsidR="002019DE" w:rsidRPr="00A56D34" w:rsidRDefault="002019DE" w:rsidP="00A56D34">
      <w:pPr>
        <w:spacing w:after="0" w:line="240" w:lineRule="auto"/>
        <w:ind w:left="728" w:right="718" w:hanging="11"/>
        <w:contextualSpacing/>
        <w:jc w:val="center"/>
        <w:rPr>
          <w:sz w:val="20"/>
          <w:szCs w:val="20"/>
        </w:rPr>
      </w:pPr>
      <w:r w:rsidRPr="00A56D34">
        <w:rPr>
          <w:rFonts w:ascii="Times New Roman" w:eastAsia="Times New Roman" w:hAnsi="Times New Roman" w:cs="Times New Roman"/>
          <w:b/>
          <w:sz w:val="20"/>
          <w:szCs w:val="20"/>
        </w:rPr>
        <w:t xml:space="preserve">Abstrak </w:t>
      </w:r>
    </w:p>
    <w:p w14:paraId="2BAE4A18" w14:textId="065358D4" w:rsidR="002019DE" w:rsidRPr="00A56D34" w:rsidRDefault="00BC3FBC" w:rsidP="00A56D34">
      <w:pPr>
        <w:spacing w:after="0" w:line="240" w:lineRule="auto"/>
        <w:ind w:left="-5" w:hanging="11"/>
        <w:contextualSpacing/>
        <w:jc w:val="both"/>
        <w:rPr>
          <w:sz w:val="20"/>
          <w:szCs w:val="20"/>
        </w:rPr>
      </w:pPr>
      <w:r w:rsidRPr="00A56D34">
        <w:rPr>
          <w:rFonts w:ascii="Times New Roman" w:hAnsi="Times New Roman" w:cs="Times New Roman"/>
          <w:i/>
          <w:iCs/>
          <w:sz w:val="20"/>
          <w:szCs w:val="20"/>
        </w:rPr>
        <w:t xml:space="preserve">Industri perbankan di Indonesia pada tahun 2024 mengalami berbagai perkembangan yang signifikan. Salah satunya adalah digitalisasi perbankan. Masyarakat beradaptasi dan bertransaksi menggunakan platform berbasis digital untuk melakukan transaksi tanpa harus mengunjungi bank. Bank Mandiri juga terus melakukan berbagai inovasi dan transformasi untuk mengikuti tren yang terjadi, </w:t>
      </w:r>
      <w:proofErr w:type="spellStart"/>
      <w:r w:rsidRPr="00A56D34">
        <w:rPr>
          <w:rFonts w:ascii="Times New Roman" w:hAnsi="Times New Roman" w:cs="Times New Roman"/>
          <w:i/>
          <w:iCs/>
          <w:sz w:val="20"/>
          <w:szCs w:val="20"/>
        </w:rPr>
        <w:t>diantaranya</w:t>
      </w:r>
      <w:proofErr w:type="spellEnd"/>
      <w:r w:rsidRPr="00A56D34">
        <w:rPr>
          <w:rFonts w:ascii="Times New Roman" w:hAnsi="Times New Roman" w:cs="Times New Roman"/>
          <w:i/>
          <w:iCs/>
          <w:sz w:val="20"/>
          <w:szCs w:val="20"/>
        </w:rPr>
        <w:t xml:space="preserve"> adalah dengan meluncurkan </w:t>
      </w:r>
      <w:proofErr w:type="spellStart"/>
      <w:r w:rsidRPr="00A56D34">
        <w:rPr>
          <w:rFonts w:ascii="Times New Roman" w:hAnsi="Times New Roman" w:cs="Times New Roman"/>
          <w:i/>
          <w:iCs/>
          <w:sz w:val="20"/>
          <w:szCs w:val="20"/>
        </w:rPr>
        <w:t>Livin</w:t>
      </w:r>
      <w:proofErr w:type="spellEnd"/>
      <w:r w:rsidRPr="00A56D34">
        <w:rPr>
          <w:rFonts w:ascii="Times New Roman" w:hAnsi="Times New Roman" w:cs="Times New Roman"/>
          <w:i/>
          <w:iCs/>
          <w:sz w:val="20"/>
          <w:szCs w:val="20"/>
        </w:rPr>
        <w:t xml:space="preserve"> </w:t>
      </w:r>
      <w:proofErr w:type="spellStart"/>
      <w:r w:rsidRPr="00A56D34">
        <w:rPr>
          <w:rFonts w:ascii="Times New Roman" w:hAnsi="Times New Roman" w:cs="Times New Roman"/>
          <w:i/>
          <w:iCs/>
          <w:sz w:val="20"/>
          <w:szCs w:val="20"/>
        </w:rPr>
        <w:t>by</w:t>
      </w:r>
      <w:proofErr w:type="spellEnd"/>
      <w:r w:rsidRPr="00A56D34">
        <w:rPr>
          <w:rFonts w:ascii="Times New Roman" w:hAnsi="Times New Roman" w:cs="Times New Roman"/>
          <w:i/>
          <w:iCs/>
          <w:sz w:val="20"/>
          <w:szCs w:val="20"/>
        </w:rPr>
        <w:t xml:space="preserve"> Mandiri dan </w:t>
      </w:r>
      <w:proofErr w:type="spellStart"/>
      <w:r w:rsidRPr="00A56D34">
        <w:rPr>
          <w:rFonts w:ascii="Times New Roman" w:hAnsi="Times New Roman" w:cs="Times New Roman"/>
          <w:i/>
          <w:iCs/>
          <w:sz w:val="20"/>
          <w:szCs w:val="20"/>
        </w:rPr>
        <w:t>Smart</w:t>
      </w:r>
      <w:proofErr w:type="spellEnd"/>
      <w:r w:rsidRPr="00A56D34">
        <w:rPr>
          <w:rFonts w:ascii="Times New Roman" w:hAnsi="Times New Roman" w:cs="Times New Roman"/>
          <w:i/>
          <w:iCs/>
          <w:sz w:val="20"/>
          <w:szCs w:val="20"/>
        </w:rPr>
        <w:t xml:space="preserve"> </w:t>
      </w:r>
      <w:proofErr w:type="spellStart"/>
      <w:r w:rsidRPr="00A56D34">
        <w:rPr>
          <w:rFonts w:ascii="Times New Roman" w:hAnsi="Times New Roman" w:cs="Times New Roman"/>
          <w:i/>
          <w:iCs/>
          <w:sz w:val="20"/>
          <w:szCs w:val="20"/>
        </w:rPr>
        <w:t>Branch</w:t>
      </w:r>
      <w:proofErr w:type="spellEnd"/>
      <w:r w:rsidRPr="00A56D34">
        <w:rPr>
          <w:rFonts w:ascii="Times New Roman" w:hAnsi="Times New Roman" w:cs="Times New Roman"/>
          <w:i/>
          <w:iCs/>
          <w:sz w:val="20"/>
          <w:szCs w:val="20"/>
        </w:rPr>
        <w:t xml:space="preserve">. Hal ini berdampak pada menurunnya jumlah nasabah yang datang ke cabang untuk bertransaksi karena dapat bertransaksi dengan mudah melalui aplikasi </w:t>
      </w:r>
      <w:proofErr w:type="spellStart"/>
      <w:r w:rsidRPr="00A56D34">
        <w:rPr>
          <w:rFonts w:ascii="Times New Roman" w:hAnsi="Times New Roman" w:cs="Times New Roman"/>
          <w:i/>
          <w:iCs/>
          <w:sz w:val="20"/>
          <w:szCs w:val="20"/>
        </w:rPr>
        <w:t>Livin</w:t>
      </w:r>
      <w:proofErr w:type="spellEnd"/>
      <w:r w:rsidRPr="00A56D34">
        <w:rPr>
          <w:rFonts w:ascii="Times New Roman" w:hAnsi="Times New Roman" w:cs="Times New Roman"/>
          <w:i/>
          <w:iCs/>
          <w:sz w:val="20"/>
          <w:szCs w:val="20"/>
        </w:rPr>
        <w:t xml:space="preserve"> </w:t>
      </w:r>
      <w:proofErr w:type="spellStart"/>
      <w:r w:rsidRPr="00A56D34">
        <w:rPr>
          <w:rFonts w:ascii="Times New Roman" w:hAnsi="Times New Roman" w:cs="Times New Roman"/>
          <w:i/>
          <w:iCs/>
          <w:sz w:val="20"/>
          <w:szCs w:val="20"/>
        </w:rPr>
        <w:t>by</w:t>
      </w:r>
      <w:proofErr w:type="spellEnd"/>
      <w:r w:rsidRPr="00A56D34">
        <w:rPr>
          <w:rFonts w:ascii="Times New Roman" w:hAnsi="Times New Roman" w:cs="Times New Roman"/>
          <w:i/>
          <w:iCs/>
          <w:sz w:val="20"/>
          <w:szCs w:val="20"/>
        </w:rPr>
        <w:t xml:space="preserve"> Mandiri. Di sisi lain, beberapa nasabah masih merasa senang dan nyaman bertransaksi dengan layanan secara terintegrasi yang dihadirkan oleh cabang </w:t>
      </w:r>
      <w:proofErr w:type="spellStart"/>
      <w:r w:rsidRPr="00A56D34">
        <w:rPr>
          <w:rFonts w:ascii="Times New Roman" w:hAnsi="Times New Roman" w:cs="Times New Roman"/>
          <w:i/>
          <w:iCs/>
          <w:sz w:val="20"/>
          <w:szCs w:val="20"/>
        </w:rPr>
        <w:t>smart</w:t>
      </w:r>
      <w:proofErr w:type="spellEnd"/>
      <w:r w:rsidRPr="00A56D34">
        <w:rPr>
          <w:rFonts w:ascii="Times New Roman" w:hAnsi="Times New Roman" w:cs="Times New Roman"/>
          <w:i/>
          <w:iCs/>
          <w:sz w:val="20"/>
          <w:szCs w:val="20"/>
        </w:rPr>
        <w:t xml:space="preserve"> </w:t>
      </w:r>
      <w:proofErr w:type="spellStart"/>
      <w:r w:rsidRPr="00A56D34">
        <w:rPr>
          <w:rFonts w:ascii="Times New Roman" w:hAnsi="Times New Roman" w:cs="Times New Roman"/>
          <w:i/>
          <w:iCs/>
          <w:sz w:val="20"/>
          <w:szCs w:val="20"/>
        </w:rPr>
        <w:t>branch</w:t>
      </w:r>
      <w:proofErr w:type="spellEnd"/>
      <w:r w:rsidRPr="00A56D34">
        <w:rPr>
          <w:rFonts w:ascii="Times New Roman" w:hAnsi="Times New Roman" w:cs="Times New Roman"/>
          <w:i/>
          <w:iCs/>
          <w:sz w:val="20"/>
          <w:szCs w:val="20"/>
        </w:rPr>
        <w:t>. Nasabah yang datang ke kantor cabang juga memiliki peluang besar untuk ditawarkan berbagai produk sehingga mendatangkan pendapatan bagi cabang</w:t>
      </w:r>
      <w:r w:rsidR="002019DE" w:rsidRPr="00A56D34">
        <w:rPr>
          <w:rFonts w:ascii="Times New Roman" w:eastAsia="Times New Roman" w:hAnsi="Times New Roman" w:cs="Times New Roman"/>
          <w:i/>
          <w:sz w:val="20"/>
          <w:szCs w:val="20"/>
        </w:rPr>
        <w:t xml:space="preserve">. Penelitian ini bertujuan untuk menganalisis pengaruh kualitas pelayanan, lokasi dan </w:t>
      </w:r>
      <w:proofErr w:type="spellStart"/>
      <w:r w:rsidR="002019DE" w:rsidRPr="00A56D34">
        <w:rPr>
          <w:rFonts w:ascii="Times New Roman" w:eastAsia="Times New Roman" w:hAnsi="Times New Roman" w:cs="Times New Roman"/>
          <w:i/>
          <w:sz w:val="20"/>
          <w:szCs w:val="20"/>
        </w:rPr>
        <w:t>brand</w:t>
      </w:r>
      <w:proofErr w:type="spellEnd"/>
      <w:r w:rsidR="002019DE" w:rsidRPr="00A56D34">
        <w:rPr>
          <w:rFonts w:ascii="Times New Roman" w:eastAsia="Times New Roman" w:hAnsi="Times New Roman" w:cs="Times New Roman"/>
          <w:i/>
          <w:sz w:val="20"/>
          <w:szCs w:val="20"/>
        </w:rPr>
        <w:t xml:space="preserve"> </w:t>
      </w:r>
      <w:proofErr w:type="spellStart"/>
      <w:r w:rsidR="002019DE" w:rsidRPr="00A56D34">
        <w:rPr>
          <w:rFonts w:ascii="Times New Roman" w:eastAsia="Times New Roman" w:hAnsi="Times New Roman" w:cs="Times New Roman"/>
          <w:i/>
          <w:sz w:val="20"/>
          <w:szCs w:val="20"/>
        </w:rPr>
        <w:t>image</w:t>
      </w:r>
      <w:proofErr w:type="spellEnd"/>
      <w:r w:rsidR="002019DE" w:rsidRPr="00A56D34">
        <w:rPr>
          <w:rFonts w:ascii="Times New Roman" w:eastAsia="Times New Roman" w:hAnsi="Times New Roman" w:cs="Times New Roman"/>
          <w:i/>
          <w:sz w:val="20"/>
          <w:szCs w:val="20"/>
        </w:rPr>
        <w:t xml:space="preserve"> terhadap keputusan nasabah bertransaksi pada Bank Mandiri KCP Jakarta Mal Pondok Indah (PIM 1). Penelitian ini meng</w:t>
      </w:r>
      <w:r w:rsidR="00200B29" w:rsidRPr="00A56D34">
        <w:rPr>
          <w:rFonts w:ascii="Times New Roman" w:eastAsia="Times New Roman" w:hAnsi="Times New Roman" w:cs="Times New Roman"/>
          <w:i/>
          <w:sz w:val="20"/>
          <w:szCs w:val="20"/>
        </w:rPr>
        <w:t>g</w:t>
      </w:r>
      <w:r w:rsidR="002019DE" w:rsidRPr="00A56D34">
        <w:rPr>
          <w:rFonts w:ascii="Times New Roman" w:eastAsia="Times New Roman" w:hAnsi="Times New Roman" w:cs="Times New Roman"/>
          <w:i/>
          <w:sz w:val="20"/>
          <w:szCs w:val="20"/>
        </w:rPr>
        <w:t xml:space="preserve">unakan pendekatan kuantitatif. Populasi dalam penelitian ini adalah </w:t>
      </w:r>
      <w:r w:rsidR="002019DE" w:rsidRPr="00A56D34">
        <w:rPr>
          <w:rFonts w:ascii="Times New Roman" w:hAnsi="Times New Roman" w:cs="Times New Roman"/>
          <w:i/>
          <w:sz w:val="20"/>
          <w:szCs w:val="20"/>
        </w:rPr>
        <w:t xml:space="preserve">nasabah yang berada di Bank Mandiri KCP Jakarta </w:t>
      </w:r>
      <w:r w:rsidR="00707DC3">
        <w:rPr>
          <w:rFonts w:ascii="Times New Roman" w:hAnsi="Times New Roman" w:cs="Times New Roman"/>
          <w:i/>
          <w:sz w:val="20"/>
          <w:szCs w:val="20"/>
        </w:rPr>
        <w:t>Mal Pondok Indah</w:t>
      </w:r>
      <w:r w:rsidR="002019DE" w:rsidRPr="00A56D34">
        <w:rPr>
          <w:rFonts w:ascii="Times New Roman" w:hAnsi="Times New Roman" w:cs="Times New Roman"/>
          <w:i/>
          <w:sz w:val="20"/>
          <w:szCs w:val="20"/>
        </w:rPr>
        <w:t xml:space="preserve"> (PIM 1)</w:t>
      </w:r>
      <w:r w:rsidR="002019DE" w:rsidRPr="00A56D34">
        <w:rPr>
          <w:rFonts w:ascii="Times New Roman" w:eastAsia="Times New Roman" w:hAnsi="Times New Roman" w:cs="Times New Roman"/>
          <w:i/>
          <w:sz w:val="20"/>
          <w:szCs w:val="20"/>
        </w:rPr>
        <w:t xml:space="preserve">. </w:t>
      </w:r>
      <w:r w:rsidR="00A463FE" w:rsidRPr="00A56D34">
        <w:rPr>
          <w:rFonts w:ascii="Times New Roman" w:eastAsia="Times New Roman" w:hAnsi="Times New Roman" w:cs="Times New Roman"/>
          <w:i/>
          <w:sz w:val="20"/>
          <w:szCs w:val="20"/>
        </w:rPr>
        <w:t>100</w:t>
      </w:r>
      <w:r w:rsidR="002019DE" w:rsidRPr="00A56D34">
        <w:rPr>
          <w:rFonts w:ascii="Times New Roman" w:eastAsia="Times New Roman" w:hAnsi="Times New Roman" w:cs="Times New Roman"/>
          <w:i/>
          <w:sz w:val="20"/>
          <w:szCs w:val="20"/>
        </w:rPr>
        <w:t xml:space="preserve"> </w:t>
      </w:r>
      <w:r w:rsidR="00A463FE" w:rsidRPr="00A56D34">
        <w:rPr>
          <w:rFonts w:ascii="Times New Roman" w:eastAsia="Times New Roman" w:hAnsi="Times New Roman" w:cs="Times New Roman"/>
          <w:i/>
          <w:sz w:val="20"/>
          <w:szCs w:val="20"/>
        </w:rPr>
        <w:t>nasabah</w:t>
      </w:r>
      <w:r w:rsidR="002019DE" w:rsidRPr="00A56D34">
        <w:rPr>
          <w:rFonts w:ascii="Times New Roman" w:eastAsia="Times New Roman" w:hAnsi="Times New Roman" w:cs="Times New Roman"/>
          <w:i/>
          <w:sz w:val="20"/>
          <w:szCs w:val="20"/>
        </w:rPr>
        <w:t xml:space="preserve"> digunakan sebagai sampel. Metode analisis yang digunakan adalah regresi linear berganda dengan bantuan program SPSS. Hasil penelitian menunjukkan bahwa </w:t>
      </w:r>
      <w:r w:rsidR="00A463FE" w:rsidRPr="00A56D34">
        <w:rPr>
          <w:rFonts w:ascii="Times New Roman" w:eastAsia="Times New Roman" w:hAnsi="Times New Roman" w:cs="Times New Roman"/>
          <w:i/>
          <w:sz w:val="20"/>
          <w:szCs w:val="20"/>
        </w:rPr>
        <w:t>kualitas pelayanan</w:t>
      </w:r>
      <w:r w:rsidR="002019DE" w:rsidRPr="00A56D34">
        <w:rPr>
          <w:rFonts w:ascii="Times New Roman" w:eastAsia="Times New Roman" w:hAnsi="Times New Roman" w:cs="Times New Roman"/>
          <w:i/>
          <w:sz w:val="20"/>
          <w:szCs w:val="20"/>
        </w:rPr>
        <w:t xml:space="preserve"> </w:t>
      </w:r>
      <w:r w:rsidR="00A463FE" w:rsidRPr="00A56D34">
        <w:rPr>
          <w:rFonts w:ascii="Times New Roman" w:eastAsia="Times New Roman" w:hAnsi="Times New Roman" w:cs="Times New Roman"/>
          <w:i/>
          <w:sz w:val="20"/>
          <w:szCs w:val="20"/>
        </w:rPr>
        <w:t xml:space="preserve">secara parsial </w:t>
      </w:r>
      <w:r w:rsidR="002019DE" w:rsidRPr="00A56D34">
        <w:rPr>
          <w:rFonts w:ascii="Times New Roman" w:eastAsia="Times New Roman" w:hAnsi="Times New Roman" w:cs="Times New Roman"/>
          <w:i/>
          <w:sz w:val="20"/>
          <w:szCs w:val="20"/>
        </w:rPr>
        <w:t xml:space="preserve">berpengaruh positif dan signifikan terhadap </w:t>
      </w:r>
      <w:r w:rsidR="00A463FE" w:rsidRPr="00A56D34">
        <w:rPr>
          <w:rFonts w:ascii="Times New Roman" w:eastAsia="Times New Roman" w:hAnsi="Times New Roman" w:cs="Times New Roman"/>
          <w:i/>
          <w:sz w:val="20"/>
          <w:szCs w:val="20"/>
        </w:rPr>
        <w:t>keputusan nasabah</w:t>
      </w:r>
      <w:r w:rsidR="002019DE" w:rsidRPr="00A56D34">
        <w:rPr>
          <w:rFonts w:ascii="Times New Roman" w:eastAsia="Times New Roman" w:hAnsi="Times New Roman" w:cs="Times New Roman"/>
          <w:i/>
          <w:sz w:val="20"/>
          <w:szCs w:val="20"/>
        </w:rPr>
        <w:t xml:space="preserve">, </w:t>
      </w:r>
      <w:r w:rsidR="00A463FE" w:rsidRPr="00A56D34">
        <w:rPr>
          <w:rFonts w:ascii="Times New Roman" w:eastAsia="Times New Roman" w:hAnsi="Times New Roman" w:cs="Times New Roman"/>
          <w:i/>
          <w:sz w:val="20"/>
          <w:szCs w:val="20"/>
        </w:rPr>
        <w:t>lokasi secara parsial</w:t>
      </w:r>
      <w:r w:rsidR="002019DE" w:rsidRPr="00A56D34">
        <w:rPr>
          <w:rFonts w:ascii="Times New Roman" w:eastAsia="Times New Roman" w:hAnsi="Times New Roman" w:cs="Times New Roman"/>
          <w:i/>
          <w:sz w:val="20"/>
          <w:szCs w:val="20"/>
        </w:rPr>
        <w:t xml:space="preserve"> berpengaruh positif dan signifikan terhadap </w:t>
      </w:r>
      <w:r w:rsidR="00A463FE" w:rsidRPr="00A56D34">
        <w:rPr>
          <w:rFonts w:ascii="Times New Roman" w:eastAsia="Times New Roman" w:hAnsi="Times New Roman" w:cs="Times New Roman"/>
          <w:i/>
          <w:sz w:val="20"/>
          <w:szCs w:val="20"/>
        </w:rPr>
        <w:t>keputusan nasabah</w:t>
      </w:r>
      <w:r w:rsidR="002019DE" w:rsidRPr="00A56D34">
        <w:rPr>
          <w:rFonts w:ascii="Times New Roman" w:eastAsia="Times New Roman" w:hAnsi="Times New Roman" w:cs="Times New Roman"/>
          <w:i/>
          <w:sz w:val="20"/>
          <w:szCs w:val="20"/>
        </w:rPr>
        <w:t xml:space="preserve">, </w:t>
      </w:r>
      <w:proofErr w:type="spellStart"/>
      <w:r w:rsidR="00A463FE" w:rsidRPr="00A56D34">
        <w:rPr>
          <w:rFonts w:ascii="Times New Roman" w:eastAsia="Times New Roman" w:hAnsi="Times New Roman" w:cs="Times New Roman"/>
          <w:i/>
          <w:sz w:val="20"/>
          <w:szCs w:val="20"/>
        </w:rPr>
        <w:t>brand</w:t>
      </w:r>
      <w:proofErr w:type="spellEnd"/>
      <w:r w:rsidR="00A463FE" w:rsidRPr="00A56D34">
        <w:rPr>
          <w:rFonts w:ascii="Times New Roman" w:eastAsia="Times New Roman" w:hAnsi="Times New Roman" w:cs="Times New Roman"/>
          <w:i/>
          <w:sz w:val="20"/>
          <w:szCs w:val="20"/>
        </w:rPr>
        <w:t xml:space="preserve"> </w:t>
      </w:r>
      <w:proofErr w:type="spellStart"/>
      <w:r w:rsidR="00A463FE" w:rsidRPr="00A56D34">
        <w:rPr>
          <w:rFonts w:ascii="Times New Roman" w:eastAsia="Times New Roman" w:hAnsi="Times New Roman" w:cs="Times New Roman"/>
          <w:i/>
          <w:sz w:val="20"/>
          <w:szCs w:val="20"/>
        </w:rPr>
        <w:t>image</w:t>
      </w:r>
      <w:proofErr w:type="spellEnd"/>
      <w:r w:rsidR="002019DE" w:rsidRPr="00A56D34">
        <w:rPr>
          <w:rFonts w:ascii="Times New Roman" w:eastAsia="Times New Roman" w:hAnsi="Times New Roman" w:cs="Times New Roman"/>
          <w:i/>
          <w:sz w:val="20"/>
          <w:szCs w:val="20"/>
        </w:rPr>
        <w:t xml:space="preserve"> </w:t>
      </w:r>
      <w:r w:rsidRPr="00A56D34">
        <w:rPr>
          <w:rFonts w:ascii="Times New Roman" w:eastAsia="Times New Roman" w:hAnsi="Times New Roman" w:cs="Times New Roman"/>
          <w:i/>
          <w:sz w:val="20"/>
          <w:szCs w:val="20"/>
        </w:rPr>
        <w:t xml:space="preserve">secara parsial </w:t>
      </w:r>
      <w:r w:rsidR="002019DE" w:rsidRPr="00A56D34">
        <w:rPr>
          <w:rFonts w:ascii="Times New Roman" w:eastAsia="Times New Roman" w:hAnsi="Times New Roman" w:cs="Times New Roman"/>
          <w:i/>
          <w:sz w:val="20"/>
          <w:szCs w:val="20"/>
        </w:rPr>
        <w:t xml:space="preserve">berpengaruh positif dan signifikan terhadap </w:t>
      </w:r>
      <w:proofErr w:type="spellStart"/>
      <w:r w:rsidR="00A463FE" w:rsidRPr="00A56D34">
        <w:rPr>
          <w:rFonts w:ascii="Times New Roman" w:eastAsia="Times New Roman" w:hAnsi="Times New Roman" w:cs="Times New Roman"/>
          <w:i/>
          <w:sz w:val="20"/>
          <w:szCs w:val="20"/>
        </w:rPr>
        <w:t>keptusan</w:t>
      </w:r>
      <w:proofErr w:type="spellEnd"/>
      <w:r w:rsidR="00A463FE" w:rsidRPr="00A56D34">
        <w:rPr>
          <w:rFonts w:ascii="Times New Roman" w:eastAsia="Times New Roman" w:hAnsi="Times New Roman" w:cs="Times New Roman"/>
          <w:i/>
          <w:sz w:val="20"/>
          <w:szCs w:val="20"/>
        </w:rPr>
        <w:t xml:space="preserve"> nasabah</w:t>
      </w:r>
      <w:r w:rsidR="002019DE" w:rsidRPr="00A56D34">
        <w:rPr>
          <w:rFonts w:ascii="Times New Roman" w:eastAsia="Times New Roman" w:hAnsi="Times New Roman" w:cs="Times New Roman"/>
          <w:i/>
          <w:sz w:val="20"/>
          <w:szCs w:val="20"/>
        </w:rPr>
        <w:t>,</w:t>
      </w:r>
      <w:r w:rsidR="00A463FE" w:rsidRPr="00A56D34">
        <w:rPr>
          <w:rFonts w:ascii="Times New Roman" w:eastAsia="Times New Roman" w:hAnsi="Times New Roman" w:cs="Times New Roman"/>
          <w:i/>
          <w:sz w:val="20"/>
          <w:szCs w:val="20"/>
        </w:rPr>
        <w:t xml:space="preserve"> k</w:t>
      </w:r>
      <w:r w:rsidR="00A463FE" w:rsidRPr="00A56D34">
        <w:rPr>
          <w:rFonts w:ascii="Times New Roman" w:hAnsi="Times New Roman" w:cs="Times New Roman"/>
          <w:i/>
          <w:iCs/>
          <w:sz w:val="20"/>
          <w:szCs w:val="20"/>
        </w:rPr>
        <w:t xml:space="preserve">ualitas pelayanan, lokasi, dan </w:t>
      </w:r>
      <w:proofErr w:type="spellStart"/>
      <w:r w:rsidR="00A463FE" w:rsidRPr="00A56D34">
        <w:rPr>
          <w:rFonts w:ascii="Times New Roman" w:hAnsi="Times New Roman" w:cs="Times New Roman"/>
          <w:i/>
          <w:iCs/>
          <w:sz w:val="20"/>
          <w:szCs w:val="20"/>
        </w:rPr>
        <w:t>brand</w:t>
      </w:r>
      <w:proofErr w:type="spellEnd"/>
      <w:r w:rsidR="00A463FE" w:rsidRPr="00A56D34">
        <w:rPr>
          <w:rFonts w:ascii="Times New Roman" w:hAnsi="Times New Roman" w:cs="Times New Roman"/>
          <w:i/>
          <w:iCs/>
          <w:sz w:val="20"/>
          <w:szCs w:val="20"/>
        </w:rPr>
        <w:t xml:space="preserve"> </w:t>
      </w:r>
      <w:proofErr w:type="spellStart"/>
      <w:r w:rsidR="00A463FE" w:rsidRPr="00A56D34">
        <w:rPr>
          <w:rFonts w:ascii="Times New Roman" w:hAnsi="Times New Roman" w:cs="Times New Roman"/>
          <w:i/>
          <w:iCs/>
          <w:sz w:val="20"/>
          <w:szCs w:val="20"/>
        </w:rPr>
        <w:t>image</w:t>
      </w:r>
      <w:proofErr w:type="spellEnd"/>
      <w:r w:rsidR="00A463FE" w:rsidRPr="00A56D34">
        <w:rPr>
          <w:rFonts w:ascii="Times New Roman" w:hAnsi="Times New Roman" w:cs="Times New Roman"/>
          <w:i/>
          <w:iCs/>
          <w:sz w:val="20"/>
          <w:szCs w:val="20"/>
        </w:rPr>
        <w:t xml:space="preserve"> secara simultan berpengaruh terhadap keputusan nasabah</w:t>
      </w:r>
      <w:r w:rsidR="002019DE" w:rsidRPr="00A56D34">
        <w:rPr>
          <w:rFonts w:ascii="Times New Roman" w:eastAsia="Times New Roman" w:hAnsi="Times New Roman" w:cs="Times New Roman"/>
          <w:i/>
          <w:sz w:val="20"/>
          <w:szCs w:val="20"/>
        </w:rPr>
        <w:t xml:space="preserve"> </w:t>
      </w:r>
      <w:r w:rsidR="00A463FE" w:rsidRPr="00A56D34">
        <w:rPr>
          <w:rFonts w:ascii="Times New Roman" w:eastAsia="Times New Roman" w:hAnsi="Times New Roman" w:cs="Times New Roman"/>
          <w:i/>
          <w:sz w:val="20"/>
          <w:szCs w:val="20"/>
        </w:rPr>
        <w:t xml:space="preserve">bertransaksi pada Bank Mandiri KCP Jakarta </w:t>
      </w:r>
      <w:r w:rsidR="00707DC3">
        <w:rPr>
          <w:rFonts w:ascii="Times New Roman" w:eastAsia="Times New Roman" w:hAnsi="Times New Roman" w:cs="Times New Roman"/>
          <w:i/>
          <w:sz w:val="20"/>
          <w:szCs w:val="20"/>
        </w:rPr>
        <w:t>Mal Pondok Indah</w:t>
      </w:r>
      <w:r w:rsidR="00A463FE" w:rsidRPr="00A56D34">
        <w:rPr>
          <w:rFonts w:ascii="Times New Roman" w:eastAsia="Times New Roman" w:hAnsi="Times New Roman" w:cs="Times New Roman"/>
          <w:i/>
          <w:sz w:val="20"/>
          <w:szCs w:val="20"/>
        </w:rPr>
        <w:t xml:space="preserve"> (PIM 1)</w:t>
      </w:r>
      <w:r w:rsidR="002019DE" w:rsidRPr="00A56D34">
        <w:rPr>
          <w:rFonts w:ascii="Times New Roman" w:eastAsia="Times New Roman" w:hAnsi="Times New Roman" w:cs="Times New Roman"/>
          <w:i/>
          <w:sz w:val="20"/>
          <w:szCs w:val="20"/>
        </w:rPr>
        <w:t xml:space="preserve">. </w:t>
      </w:r>
    </w:p>
    <w:p w14:paraId="585D450C" w14:textId="68C61FC4" w:rsidR="002019DE" w:rsidRPr="00A56D34" w:rsidRDefault="002019DE" w:rsidP="00A56D34">
      <w:pPr>
        <w:spacing w:after="0" w:line="240" w:lineRule="auto"/>
        <w:ind w:left="-5" w:hanging="11"/>
        <w:contextualSpacing/>
        <w:rPr>
          <w:sz w:val="20"/>
          <w:szCs w:val="20"/>
        </w:rPr>
      </w:pPr>
      <w:r w:rsidRPr="00A56D34">
        <w:rPr>
          <w:rFonts w:ascii="Times New Roman" w:eastAsia="Times New Roman" w:hAnsi="Times New Roman" w:cs="Times New Roman"/>
          <w:i/>
          <w:sz w:val="20"/>
          <w:szCs w:val="20"/>
        </w:rPr>
        <w:t xml:space="preserve">Kata Kunci: </w:t>
      </w:r>
      <w:r w:rsidRPr="00A56D34">
        <w:rPr>
          <w:rFonts w:ascii="Times New Roman" w:hAnsi="Times New Roman" w:cs="Times New Roman"/>
          <w:i/>
          <w:iCs/>
          <w:sz w:val="20"/>
          <w:szCs w:val="20"/>
        </w:rPr>
        <w:t xml:space="preserve">kualitas pelayanan, </w:t>
      </w:r>
      <w:r w:rsidRPr="00A56D34">
        <w:rPr>
          <w:rFonts w:ascii="Times New Roman" w:eastAsia="Times New Roman" w:hAnsi="Times New Roman" w:cs="Times New Roman"/>
          <w:i/>
          <w:iCs/>
          <w:sz w:val="20"/>
          <w:szCs w:val="20"/>
        </w:rPr>
        <w:t>lokasi</w:t>
      </w:r>
      <w:r w:rsidRPr="00A56D34">
        <w:rPr>
          <w:rFonts w:ascii="Times New Roman" w:hAnsi="Times New Roman" w:cs="Times New Roman"/>
          <w:i/>
          <w:iCs/>
          <w:sz w:val="20"/>
          <w:szCs w:val="20"/>
        </w:rPr>
        <w:t xml:space="preserve">, </w:t>
      </w:r>
      <w:proofErr w:type="spellStart"/>
      <w:r w:rsidRPr="00A56D34">
        <w:rPr>
          <w:rFonts w:ascii="Times New Roman" w:hAnsi="Times New Roman" w:cs="Times New Roman"/>
          <w:i/>
          <w:iCs/>
          <w:sz w:val="20"/>
          <w:szCs w:val="20"/>
        </w:rPr>
        <w:t>brand</w:t>
      </w:r>
      <w:proofErr w:type="spellEnd"/>
      <w:r w:rsidRPr="00A56D34">
        <w:rPr>
          <w:rFonts w:ascii="Times New Roman" w:hAnsi="Times New Roman" w:cs="Times New Roman"/>
          <w:i/>
          <w:iCs/>
          <w:sz w:val="20"/>
          <w:szCs w:val="20"/>
        </w:rPr>
        <w:t xml:space="preserve"> </w:t>
      </w:r>
      <w:proofErr w:type="spellStart"/>
      <w:r w:rsidRPr="00A56D34">
        <w:rPr>
          <w:rFonts w:ascii="Times New Roman" w:hAnsi="Times New Roman" w:cs="Times New Roman"/>
          <w:i/>
          <w:iCs/>
          <w:sz w:val="20"/>
          <w:szCs w:val="20"/>
        </w:rPr>
        <w:t>image</w:t>
      </w:r>
      <w:proofErr w:type="spellEnd"/>
      <w:r w:rsidRPr="00A56D34">
        <w:rPr>
          <w:rFonts w:ascii="Times New Roman" w:hAnsi="Times New Roman" w:cs="Times New Roman"/>
          <w:i/>
          <w:iCs/>
          <w:sz w:val="20"/>
          <w:szCs w:val="20"/>
        </w:rPr>
        <w:t>, keputusan nasabah</w:t>
      </w:r>
      <w:r w:rsidRPr="00A56D34">
        <w:rPr>
          <w:rFonts w:ascii="Times New Roman" w:eastAsia="Times New Roman" w:hAnsi="Times New Roman" w:cs="Times New Roman"/>
          <w:i/>
          <w:sz w:val="20"/>
          <w:szCs w:val="20"/>
        </w:rPr>
        <w:t xml:space="preserve"> </w:t>
      </w:r>
    </w:p>
    <w:p w14:paraId="0D2EBE65" w14:textId="77777777" w:rsidR="002019DE" w:rsidRDefault="002019DE">
      <w:pPr>
        <w:spacing w:after="0"/>
      </w:pPr>
      <w:r>
        <w:rPr>
          <w:sz w:val="24"/>
        </w:rPr>
        <w:t xml:space="preserve"> </w:t>
      </w:r>
    </w:p>
    <w:p w14:paraId="554AE4C8" w14:textId="77777777" w:rsidR="002019DE" w:rsidRPr="00A56D34" w:rsidRDefault="002019DE" w:rsidP="00A56D34">
      <w:pPr>
        <w:spacing w:after="0" w:line="240" w:lineRule="auto"/>
        <w:ind w:left="728" w:right="722" w:hanging="10"/>
        <w:contextualSpacing/>
        <w:jc w:val="center"/>
        <w:rPr>
          <w:sz w:val="20"/>
          <w:szCs w:val="20"/>
        </w:rPr>
      </w:pPr>
      <w:proofErr w:type="spellStart"/>
      <w:r w:rsidRPr="00A56D34">
        <w:rPr>
          <w:rFonts w:ascii="Times New Roman" w:eastAsia="Times New Roman" w:hAnsi="Times New Roman" w:cs="Times New Roman"/>
          <w:b/>
          <w:sz w:val="20"/>
          <w:szCs w:val="20"/>
        </w:rPr>
        <w:t>Abstract</w:t>
      </w:r>
      <w:proofErr w:type="spellEnd"/>
      <w:r w:rsidRPr="00A56D34">
        <w:rPr>
          <w:rFonts w:ascii="Times New Roman" w:eastAsia="Times New Roman" w:hAnsi="Times New Roman" w:cs="Times New Roman"/>
          <w:b/>
          <w:sz w:val="20"/>
          <w:szCs w:val="20"/>
        </w:rPr>
        <w:t xml:space="preserve"> </w:t>
      </w:r>
    </w:p>
    <w:p w14:paraId="7570F2AD" w14:textId="26AE63E6" w:rsidR="00BC3FBC" w:rsidRPr="00A56D34" w:rsidRDefault="00BC3FBC" w:rsidP="00A56D34">
      <w:pPr>
        <w:spacing w:after="0" w:line="240" w:lineRule="auto"/>
        <w:ind w:left="-5" w:firstLine="5"/>
        <w:contextualSpacing/>
        <w:jc w:val="both"/>
        <w:rPr>
          <w:rFonts w:ascii="Times New Roman" w:eastAsia="Times New Roman" w:hAnsi="Times New Roman" w:cs="Times New Roman"/>
          <w:i/>
          <w:sz w:val="20"/>
          <w:szCs w:val="20"/>
        </w:rPr>
      </w:pPr>
      <w:r w:rsidRPr="00A56D34">
        <w:rPr>
          <w:rFonts w:ascii="Times New Roman" w:eastAsia="Times New Roman" w:hAnsi="Times New Roman" w:cs="Times New Roman"/>
          <w:i/>
          <w:sz w:val="20"/>
          <w:szCs w:val="20"/>
        </w:rPr>
        <w:t xml:space="preserve">The </w:t>
      </w:r>
      <w:proofErr w:type="spellStart"/>
      <w:r w:rsidRPr="00A56D34">
        <w:rPr>
          <w:rFonts w:ascii="Times New Roman" w:eastAsia="Times New Roman" w:hAnsi="Times New Roman" w:cs="Times New Roman"/>
          <w:i/>
          <w:sz w:val="20"/>
          <w:szCs w:val="20"/>
        </w:rPr>
        <w:t>banking</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industry</w:t>
      </w:r>
      <w:proofErr w:type="spellEnd"/>
      <w:r w:rsidRPr="00A56D34">
        <w:rPr>
          <w:rFonts w:ascii="Times New Roman" w:eastAsia="Times New Roman" w:hAnsi="Times New Roman" w:cs="Times New Roman"/>
          <w:i/>
          <w:sz w:val="20"/>
          <w:szCs w:val="20"/>
        </w:rPr>
        <w:t xml:space="preserve"> in Indonesia in 2024 </w:t>
      </w:r>
      <w:proofErr w:type="spellStart"/>
      <w:r w:rsidRPr="00A56D34">
        <w:rPr>
          <w:rFonts w:ascii="Times New Roman" w:eastAsia="Times New Roman" w:hAnsi="Times New Roman" w:cs="Times New Roman"/>
          <w:i/>
          <w:sz w:val="20"/>
          <w:szCs w:val="20"/>
        </w:rPr>
        <w:t>experienced</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various</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significant</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developments</w:t>
      </w:r>
      <w:proofErr w:type="spellEnd"/>
      <w:r w:rsidRPr="00A56D34">
        <w:rPr>
          <w:rFonts w:ascii="Times New Roman" w:eastAsia="Times New Roman" w:hAnsi="Times New Roman" w:cs="Times New Roman"/>
          <w:i/>
          <w:sz w:val="20"/>
          <w:szCs w:val="20"/>
        </w:rPr>
        <w:t xml:space="preserve">. One </w:t>
      </w:r>
      <w:proofErr w:type="spellStart"/>
      <w:r w:rsidRPr="00A56D34">
        <w:rPr>
          <w:rFonts w:ascii="Times New Roman" w:eastAsia="Times New Roman" w:hAnsi="Times New Roman" w:cs="Times New Roman"/>
          <w:i/>
          <w:sz w:val="20"/>
          <w:szCs w:val="20"/>
        </w:rPr>
        <w:t>of</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them</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is</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the</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digitalization</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of</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banking</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People</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adapt</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and</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transact</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using</w:t>
      </w:r>
      <w:proofErr w:type="spellEnd"/>
      <w:r w:rsidRPr="00A56D34">
        <w:rPr>
          <w:rFonts w:ascii="Times New Roman" w:eastAsia="Times New Roman" w:hAnsi="Times New Roman" w:cs="Times New Roman"/>
          <w:i/>
          <w:sz w:val="20"/>
          <w:szCs w:val="20"/>
        </w:rPr>
        <w:t xml:space="preserve"> digital-</w:t>
      </w:r>
      <w:proofErr w:type="spellStart"/>
      <w:r w:rsidRPr="00A56D34">
        <w:rPr>
          <w:rFonts w:ascii="Times New Roman" w:eastAsia="Times New Roman" w:hAnsi="Times New Roman" w:cs="Times New Roman"/>
          <w:i/>
          <w:sz w:val="20"/>
          <w:szCs w:val="20"/>
        </w:rPr>
        <w:t>based</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platforms</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to</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make</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transactions</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without</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having</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to</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visit</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the</w:t>
      </w:r>
      <w:proofErr w:type="spellEnd"/>
      <w:r w:rsidRPr="00A56D34">
        <w:rPr>
          <w:rFonts w:ascii="Times New Roman" w:eastAsia="Times New Roman" w:hAnsi="Times New Roman" w:cs="Times New Roman"/>
          <w:i/>
          <w:sz w:val="20"/>
          <w:szCs w:val="20"/>
        </w:rPr>
        <w:t xml:space="preserve"> bank. Bank Mandiri </w:t>
      </w:r>
      <w:proofErr w:type="spellStart"/>
      <w:r w:rsidRPr="00A56D34">
        <w:rPr>
          <w:rFonts w:ascii="Times New Roman" w:eastAsia="Times New Roman" w:hAnsi="Times New Roman" w:cs="Times New Roman"/>
          <w:i/>
          <w:sz w:val="20"/>
          <w:szCs w:val="20"/>
        </w:rPr>
        <w:t>also</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continues</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to</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innovate</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and</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transform</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to</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follow</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the</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current</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trends</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including</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lastRenderedPageBreak/>
        <w:t>launching</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Livin</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by</w:t>
      </w:r>
      <w:proofErr w:type="spellEnd"/>
      <w:r w:rsidRPr="00A56D34">
        <w:rPr>
          <w:rFonts w:ascii="Times New Roman" w:eastAsia="Times New Roman" w:hAnsi="Times New Roman" w:cs="Times New Roman"/>
          <w:i/>
          <w:sz w:val="20"/>
          <w:szCs w:val="20"/>
        </w:rPr>
        <w:t xml:space="preserve"> Mandiri </w:t>
      </w:r>
      <w:proofErr w:type="spellStart"/>
      <w:r w:rsidRPr="00A56D34">
        <w:rPr>
          <w:rFonts w:ascii="Times New Roman" w:eastAsia="Times New Roman" w:hAnsi="Times New Roman" w:cs="Times New Roman"/>
          <w:i/>
          <w:sz w:val="20"/>
          <w:szCs w:val="20"/>
        </w:rPr>
        <w:t>and</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Smart</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Branch</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This</w:t>
      </w:r>
      <w:proofErr w:type="spellEnd"/>
      <w:r w:rsidRPr="00A56D34">
        <w:rPr>
          <w:rFonts w:ascii="Times New Roman" w:eastAsia="Times New Roman" w:hAnsi="Times New Roman" w:cs="Times New Roman"/>
          <w:i/>
          <w:sz w:val="20"/>
          <w:szCs w:val="20"/>
        </w:rPr>
        <w:t xml:space="preserve"> has </w:t>
      </w:r>
      <w:proofErr w:type="spellStart"/>
      <w:r w:rsidRPr="00A56D34">
        <w:rPr>
          <w:rFonts w:ascii="Times New Roman" w:eastAsia="Times New Roman" w:hAnsi="Times New Roman" w:cs="Times New Roman"/>
          <w:i/>
          <w:sz w:val="20"/>
          <w:szCs w:val="20"/>
        </w:rPr>
        <w:t>an</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impact</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on</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the</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decreasing</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number</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of</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customers</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who</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come</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to</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the</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branch</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to</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make</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transactions</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because</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they</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can</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transact</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easily</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through</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the</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Livin</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by</w:t>
      </w:r>
      <w:proofErr w:type="spellEnd"/>
      <w:r w:rsidRPr="00A56D34">
        <w:rPr>
          <w:rFonts w:ascii="Times New Roman" w:eastAsia="Times New Roman" w:hAnsi="Times New Roman" w:cs="Times New Roman"/>
          <w:i/>
          <w:sz w:val="20"/>
          <w:szCs w:val="20"/>
        </w:rPr>
        <w:t xml:space="preserve"> Mandiri </w:t>
      </w:r>
      <w:proofErr w:type="spellStart"/>
      <w:r w:rsidRPr="00A56D34">
        <w:rPr>
          <w:rFonts w:ascii="Times New Roman" w:eastAsia="Times New Roman" w:hAnsi="Times New Roman" w:cs="Times New Roman"/>
          <w:i/>
          <w:sz w:val="20"/>
          <w:szCs w:val="20"/>
        </w:rPr>
        <w:t>application</w:t>
      </w:r>
      <w:proofErr w:type="spellEnd"/>
      <w:r w:rsidRPr="00A56D34">
        <w:rPr>
          <w:rFonts w:ascii="Times New Roman" w:eastAsia="Times New Roman" w:hAnsi="Times New Roman" w:cs="Times New Roman"/>
          <w:i/>
          <w:sz w:val="20"/>
          <w:szCs w:val="20"/>
        </w:rPr>
        <w:t xml:space="preserve">. On </w:t>
      </w:r>
      <w:proofErr w:type="spellStart"/>
      <w:r w:rsidRPr="00A56D34">
        <w:rPr>
          <w:rFonts w:ascii="Times New Roman" w:eastAsia="Times New Roman" w:hAnsi="Times New Roman" w:cs="Times New Roman"/>
          <w:i/>
          <w:sz w:val="20"/>
          <w:szCs w:val="20"/>
        </w:rPr>
        <w:t>the</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other</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hand</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some</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customers</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still</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feel</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happy</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and</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comfortable</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transacting</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with</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the</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integrated</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services</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presented</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by</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the</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smart</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branch</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Customers</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who</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come</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to</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the</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branch</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office</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also</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have</w:t>
      </w:r>
      <w:proofErr w:type="spellEnd"/>
      <w:r w:rsidRPr="00A56D34">
        <w:rPr>
          <w:rFonts w:ascii="Times New Roman" w:eastAsia="Times New Roman" w:hAnsi="Times New Roman" w:cs="Times New Roman"/>
          <w:i/>
          <w:sz w:val="20"/>
          <w:szCs w:val="20"/>
        </w:rPr>
        <w:t xml:space="preserve"> a </w:t>
      </w:r>
      <w:proofErr w:type="spellStart"/>
      <w:r w:rsidRPr="00A56D34">
        <w:rPr>
          <w:rFonts w:ascii="Times New Roman" w:eastAsia="Times New Roman" w:hAnsi="Times New Roman" w:cs="Times New Roman"/>
          <w:i/>
          <w:sz w:val="20"/>
          <w:szCs w:val="20"/>
        </w:rPr>
        <w:t>great</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opportunity</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to</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be</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offered</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various</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products</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so</w:t>
      </w:r>
      <w:proofErr w:type="spellEnd"/>
      <w:r w:rsidRPr="00A56D34">
        <w:rPr>
          <w:rFonts w:ascii="Times New Roman" w:eastAsia="Times New Roman" w:hAnsi="Times New Roman" w:cs="Times New Roman"/>
          <w:i/>
          <w:sz w:val="20"/>
          <w:szCs w:val="20"/>
        </w:rPr>
        <w:t xml:space="preserve"> as </w:t>
      </w:r>
      <w:proofErr w:type="spellStart"/>
      <w:r w:rsidRPr="00A56D34">
        <w:rPr>
          <w:rFonts w:ascii="Times New Roman" w:eastAsia="Times New Roman" w:hAnsi="Times New Roman" w:cs="Times New Roman"/>
          <w:i/>
          <w:sz w:val="20"/>
          <w:szCs w:val="20"/>
        </w:rPr>
        <w:t>to</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generate</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income</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for</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the</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branch</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This</w:t>
      </w:r>
      <w:proofErr w:type="spellEnd"/>
      <w:r w:rsidRPr="00A56D34">
        <w:rPr>
          <w:rFonts w:ascii="Times New Roman" w:eastAsia="Times New Roman" w:hAnsi="Times New Roman" w:cs="Times New Roman"/>
          <w:i/>
          <w:sz w:val="20"/>
          <w:szCs w:val="20"/>
        </w:rPr>
        <w:t xml:space="preserve"> study </w:t>
      </w:r>
      <w:proofErr w:type="spellStart"/>
      <w:r w:rsidRPr="00A56D34">
        <w:rPr>
          <w:rFonts w:ascii="Times New Roman" w:eastAsia="Times New Roman" w:hAnsi="Times New Roman" w:cs="Times New Roman"/>
          <w:i/>
          <w:sz w:val="20"/>
          <w:szCs w:val="20"/>
        </w:rPr>
        <w:t>aims</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to</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analyze</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the</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effect</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of</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service</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quality</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location</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and</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brand</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image</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on</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customer</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decisions</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to</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transact</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at</w:t>
      </w:r>
      <w:proofErr w:type="spellEnd"/>
      <w:r w:rsidRPr="00A56D34">
        <w:rPr>
          <w:rFonts w:ascii="Times New Roman" w:eastAsia="Times New Roman" w:hAnsi="Times New Roman" w:cs="Times New Roman"/>
          <w:i/>
          <w:sz w:val="20"/>
          <w:szCs w:val="20"/>
        </w:rPr>
        <w:t xml:space="preserve"> Bank Mandiri KCP Jakarta </w:t>
      </w:r>
      <w:r w:rsidR="00707DC3">
        <w:rPr>
          <w:rFonts w:ascii="Times New Roman" w:eastAsia="Times New Roman" w:hAnsi="Times New Roman" w:cs="Times New Roman"/>
          <w:i/>
          <w:sz w:val="20"/>
          <w:szCs w:val="20"/>
        </w:rPr>
        <w:t>Mal Pondok Indah</w:t>
      </w:r>
      <w:r w:rsidRPr="00A56D34">
        <w:rPr>
          <w:rFonts w:ascii="Times New Roman" w:eastAsia="Times New Roman" w:hAnsi="Times New Roman" w:cs="Times New Roman"/>
          <w:i/>
          <w:sz w:val="20"/>
          <w:szCs w:val="20"/>
        </w:rPr>
        <w:t xml:space="preserve"> (PIM 1). </w:t>
      </w:r>
      <w:proofErr w:type="spellStart"/>
      <w:r w:rsidRPr="00A56D34">
        <w:rPr>
          <w:rFonts w:ascii="Times New Roman" w:eastAsia="Times New Roman" w:hAnsi="Times New Roman" w:cs="Times New Roman"/>
          <w:i/>
          <w:sz w:val="20"/>
          <w:szCs w:val="20"/>
        </w:rPr>
        <w:t>This</w:t>
      </w:r>
      <w:proofErr w:type="spellEnd"/>
      <w:r w:rsidRPr="00A56D34">
        <w:rPr>
          <w:rFonts w:ascii="Times New Roman" w:eastAsia="Times New Roman" w:hAnsi="Times New Roman" w:cs="Times New Roman"/>
          <w:i/>
          <w:sz w:val="20"/>
          <w:szCs w:val="20"/>
        </w:rPr>
        <w:t xml:space="preserve"> study </w:t>
      </w:r>
      <w:proofErr w:type="spellStart"/>
      <w:r w:rsidRPr="00A56D34">
        <w:rPr>
          <w:rFonts w:ascii="Times New Roman" w:eastAsia="Times New Roman" w:hAnsi="Times New Roman" w:cs="Times New Roman"/>
          <w:i/>
          <w:sz w:val="20"/>
          <w:szCs w:val="20"/>
        </w:rPr>
        <w:t>uses</w:t>
      </w:r>
      <w:proofErr w:type="spellEnd"/>
      <w:r w:rsidRPr="00A56D34">
        <w:rPr>
          <w:rFonts w:ascii="Times New Roman" w:eastAsia="Times New Roman" w:hAnsi="Times New Roman" w:cs="Times New Roman"/>
          <w:i/>
          <w:sz w:val="20"/>
          <w:szCs w:val="20"/>
        </w:rPr>
        <w:t xml:space="preserve"> a </w:t>
      </w:r>
      <w:proofErr w:type="spellStart"/>
      <w:r w:rsidRPr="00A56D34">
        <w:rPr>
          <w:rFonts w:ascii="Times New Roman" w:eastAsia="Times New Roman" w:hAnsi="Times New Roman" w:cs="Times New Roman"/>
          <w:i/>
          <w:sz w:val="20"/>
          <w:szCs w:val="20"/>
        </w:rPr>
        <w:t>quantitative</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approach</w:t>
      </w:r>
      <w:proofErr w:type="spellEnd"/>
      <w:r w:rsidRPr="00A56D34">
        <w:rPr>
          <w:rFonts w:ascii="Times New Roman" w:eastAsia="Times New Roman" w:hAnsi="Times New Roman" w:cs="Times New Roman"/>
          <w:i/>
          <w:sz w:val="20"/>
          <w:szCs w:val="20"/>
        </w:rPr>
        <w:t xml:space="preserve">. The </w:t>
      </w:r>
      <w:proofErr w:type="spellStart"/>
      <w:r w:rsidRPr="00A56D34">
        <w:rPr>
          <w:rFonts w:ascii="Times New Roman" w:eastAsia="Times New Roman" w:hAnsi="Times New Roman" w:cs="Times New Roman"/>
          <w:i/>
          <w:sz w:val="20"/>
          <w:szCs w:val="20"/>
        </w:rPr>
        <w:t>population</w:t>
      </w:r>
      <w:proofErr w:type="spellEnd"/>
      <w:r w:rsidRPr="00A56D34">
        <w:rPr>
          <w:rFonts w:ascii="Times New Roman" w:eastAsia="Times New Roman" w:hAnsi="Times New Roman" w:cs="Times New Roman"/>
          <w:i/>
          <w:sz w:val="20"/>
          <w:szCs w:val="20"/>
        </w:rPr>
        <w:t xml:space="preserve"> in </w:t>
      </w:r>
      <w:proofErr w:type="spellStart"/>
      <w:r w:rsidRPr="00A56D34">
        <w:rPr>
          <w:rFonts w:ascii="Times New Roman" w:eastAsia="Times New Roman" w:hAnsi="Times New Roman" w:cs="Times New Roman"/>
          <w:i/>
          <w:sz w:val="20"/>
          <w:szCs w:val="20"/>
        </w:rPr>
        <w:t>this</w:t>
      </w:r>
      <w:proofErr w:type="spellEnd"/>
      <w:r w:rsidRPr="00A56D34">
        <w:rPr>
          <w:rFonts w:ascii="Times New Roman" w:eastAsia="Times New Roman" w:hAnsi="Times New Roman" w:cs="Times New Roman"/>
          <w:i/>
          <w:sz w:val="20"/>
          <w:szCs w:val="20"/>
        </w:rPr>
        <w:t xml:space="preserve"> study were </w:t>
      </w:r>
      <w:proofErr w:type="spellStart"/>
      <w:r w:rsidRPr="00A56D34">
        <w:rPr>
          <w:rFonts w:ascii="Times New Roman" w:eastAsia="Times New Roman" w:hAnsi="Times New Roman" w:cs="Times New Roman"/>
          <w:i/>
          <w:sz w:val="20"/>
          <w:szCs w:val="20"/>
        </w:rPr>
        <w:t>customers</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at</w:t>
      </w:r>
      <w:proofErr w:type="spellEnd"/>
      <w:r w:rsidRPr="00A56D34">
        <w:rPr>
          <w:rFonts w:ascii="Times New Roman" w:eastAsia="Times New Roman" w:hAnsi="Times New Roman" w:cs="Times New Roman"/>
          <w:i/>
          <w:sz w:val="20"/>
          <w:szCs w:val="20"/>
        </w:rPr>
        <w:t xml:space="preserve"> Bank Mandiri KCP Jakarta </w:t>
      </w:r>
      <w:r w:rsidR="00707DC3">
        <w:rPr>
          <w:rFonts w:ascii="Times New Roman" w:eastAsia="Times New Roman" w:hAnsi="Times New Roman" w:cs="Times New Roman"/>
          <w:i/>
          <w:sz w:val="20"/>
          <w:szCs w:val="20"/>
        </w:rPr>
        <w:t>Mal Pondok Indah</w:t>
      </w:r>
      <w:r w:rsidRPr="00A56D34">
        <w:rPr>
          <w:rFonts w:ascii="Times New Roman" w:eastAsia="Times New Roman" w:hAnsi="Times New Roman" w:cs="Times New Roman"/>
          <w:i/>
          <w:sz w:val="20"/>
          <w:szCs w:val="20"/>
        </w:rPr>
        <w:t xml:space="preserve"> (PIM 1). 100 </w:t>
      </w:r>
      <w:proofErr w:type="spellStart"/>
      <w:r w:rsidRPr="00A56D34">
        <w:rPr>
          <w:rFonts w:ascii="Times New Roman" w:eastAsia="Times New Roman" w:hAnsi="Times New Roman" w:cs="Times New Roman"/>
          <w:i/>
          <w:sz w:val="20"/>
          <w:szCs w:val="20"/>
        </w:rPr>
        <w:t>customers</w:t>
      </w:r>
      <w:proofErr w:type="spellEnd"/>
      <w:r w:rsidRPr="00A56D34">
        <w:rPr>
          <w:rFonts w:ascii="Times New Roman" w:eastAsia="Times New Roman" w:hAnsi="Times New Roman" w:cs="Times New Roman"/>
          <w:i/>
          <w:sz w:val="20"/>
          <w:szCs w:val="20"/>
        </w:rPr>
        <w:t xml:space="preserve"> were </w:t>
      </w:r>
      <w:proofErr w:type="spellStart"/>
      <w:r w:rsidRPr="00A56D34">
        <w:rPr>
          <w:rFonts w:ascii="Times New Roman" w:eastAsia="Times New Roman" w:hAnsi="Times New Roman" w:cs="Times New Roman"/>
          <w:i/>
          <w:sz w:val="20"/>
          <w:szCs w:val="20"/>
        </w:rPr>
        <w:t>used</w:t>
      </w:r>
      <w:proofErr w:type="spellEnd"/>
      <w:r w:rsidRPr="00A56D34">
        <w:rPr>
          <w:rFonts w:ascii="Times New Roman" w:eastAsia="Times New Roman" w:hAnsi="Times New Roman" w:cs="Times New Roman"/>
          <w:i/>
          <w:sz w:val="20"/>
          <w:szCs w:val="20"/>
        </w:rPr>
        <w:t xml:space="preserve"> as </w:t>
      </w:r>
      <w:proofErr w:type="spellStart"/>
      <w:r w:rsidRPr="00A56D34">
        <w:rPr>
          <w:rFonts w:ascii="Times New Roman" w:eastAsia="Times New Roman" w:hAnsi="Times New Roman" w:cs="Times New Roman"/>
          <w:i/>
          <w:sz w:val="20"/>
          <w:szCs w:val="20"/>
        </w:rPr>
        <w:t>samples</w:t>
      </w:r>
      <w:proofErr w:type="spellEnd"/>
      <w:r w:rsidRPr="00A56D34">
        <w:rPr>
          <w:rFonts w:ascii="Times New Roman" w:eastAsia="Times New Roman" w:hAnsi="Times New Roman" w:cs="Times New Roman"/>
          <w:i/>
          <w:sz w:val="20"/>
          <w:szCs w:val="20"/>
        </w:rPr>
        <w:t xml:space="preserve">. The </w:t>
      </w:r>
      <w:proofErr w:type="spellStart"/>
      <w:r w:rsidRPr="00A56D34">
        <w:rPr>
          <w:rFonts w:ascii="Times New Roman" w:eastAsia="Times New Roman" w:hAnsi="Times New Roman" w:cs="Times New Roman"/>
          <w:i/>
          <w:sz w:val="20"/>
          <w:szCs w:val="20"/>
        </w:rPr>
        <w:t>analysis</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method</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used</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is</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multiple</w:t>
      </w:r>
      <w:proofErr w:type="spellEnd"/>
      <w:r w:rsidRPr="00A56D34">
        <w:rPr>
          <w:rFonts w:ascii="Times New Roman" w:eastAsia="Times New Roman" w:hAnsi="Times New Roman" w:cs="Times New Roman"/>
          <w:i/>
          <w:sz w:val="20"/>
          <w:szCs w:val="20"/>
        </w:rPr>
        <w:t xml:space="preserve"> linear </w:t>
      </w:r>
      <w:proofErr w:type="spellStart"/>
      <w:r w:rsidRPr="00A56D34">
        <w:rPr>
          <w:rFonts w:ascii="Times New Roman" w:eastAsia="Times New Roman" w:hAnsi="Times New Roman" w:cs="Times New Roman"/>
          <w:i/>
          <w:sz w:val="20"/>
          <w:szCs w:val="20"/>
        </w:rPr>
        <w:t>regression</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with</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the</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help</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of</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the</w:t>
      </w:r>
      <w:proofErr w:type="spellEnd"/>
      <w:r w:rsidRPr="00A56D34">
        <w:rPr>
          <w:rFonts w:ascii="Times New Roman" w:eastAsia="Times New Roman" w:hAnsi="Times New Roman" w:cs="Times New Roman"/>
          <w:i/>
          <w:sz w:val="20"/>
          <w:szCs w:val="20"/>
        </w:rPr>
        <w:t xml:space="preserve"> SPSS program. The </w:t>
      </w:r>
      <w:proofErr w:type="spellStart"/>
      <w:r w:rsidRPr="00A56D34">
        <w:rPr>
          <w:rFonts w:ascii="Times New Roman" w:eastAsia="Times New Roman" w:hAnsi="Times New Roman" w:cs="Times New Roman"/>
          <w:i/>
          <w:sz w:val="20"/>
          <w:szCs w:val="20"/>
        </w:rPr>
        <w:t>results</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of</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the</w:t>
      </w:r>
      <w:proofErr w:type="spellEnd"/>
      <w:r w:rsidRPr="00A56D34">
        <w:rPr>
          <w:rFonts w:ascii="Times New Roman" w:eastAsia="Times New Roman" w:hAnsi="Times New Roman" w:cs="Times New Roman"/>
          <w:i/>
          <w:sz w:val="20"/>
          <w:szCs w:val="20"/>
        </w:rPr>
        <w:t xml:space="preserve"> study </w:t>
      </w:r>
      <w:proofErr w:type="spellStart"/>
      <w:r w:rsidRPr="00A56D34">
        <w:rPr>
          <w:rFonts w:ascii="Times New Roman" w:eastAsia="Times New Roman" w:hAnsi="Times New Roman" w:cs="Times New Roman"/>
          <w:i/>
          <w:sz w:val="20"/>
          <w:szCs w:val="20"/>
        </w:rPr>
        <w:t>indicate</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that</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service</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quality</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partially</w:t>
      </w:r>
      <w:proofErr w:type="spellEnd"/>
      <w:r w:rsidRPr="00A56D34">
        <w:rPr>
          <w:rFonts w:ascii="Times New Roman" w:eastAsia="Times New Roman" w:hAnsi="Times New Roman" w:cs="Times New Roman"/>
          <w:i/>
          <w:sz w:val="20"/>
          <w:szCs w:val="20"/>
        </w:rPr>
        <w:t xml:space="preserve"> has a </w:t>
      </w:r>
      <w:proofErr w:type="spellStart"/>
      <w:r w:rsidRPr="00A56D34">
        <w:rPr>
          <w:rFonts w:ascii="Times New Roman" w:eastAsia="Times New Roman" w:hAnsi="Times New Roman" w:cs="Times New Roman"/>
          <w:i/>
          <w:sz w:val="20"/>
          <w:szCs w:val="20"/>
        </w:rPr>
        <w:t>positive</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and</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significant</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effect</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on</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customer</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decisions</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location</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partially</w:t>
      </w:r>
      <w:proofErr w:type="spellEnd"/>
      <w:r w:rsidRPr="00A56D34">
        <w:rPr>
          <w:rFonts w:ascii="Times New Roman" w:eastAsia="Times New Roman" w:hAnsi="Times New Roman" w:cs="Times New Roman"/>
          <w:i/>
          <w:sz w:val="20"/>
          <w:szCs w:val="20"/>
        </w:rPr>
        <w:t xml:space="preserve"> has a </w:t>
      </w:r>
      <w:proofErr w:type="spellStart"/>
      <w:r w:rsidRPr="00A56D34">
        <w:rPr>
          <w:rFonts w:ascii="Times New Roman" w:eastAsia="Times New Roman" w:hAnsi="Times New Roman" w:cs="Times New Roman"/>
          <w:i/>
          <w:sz w:val="20"/>
          <w:szCs w:val="20"/>
        </w:rPr>
        <w:t>positive</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and</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significant</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effect</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on</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customer</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decisions</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brand</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image</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partially</w:t>
      </w:r>
      <w:proofErr w:type="spellEnd"/>
      <w:r w:rsidRPr="00A56D34">
        <w:rPr>
          <w:rFonts w:ascii="Times New Roman" w:eastAsia="Times New Roman" w:hAnsi="Times New Roman" w:cs="Times New Roman"/>
          <w:i/>
          <w:sz w:val="20"/>
          <w:szCs w:val="20"/>
        </w:rPr>
        <w:t xml:space="preserve"> has a </w:t>
      </w:r>
      <w:proofErr w:type="spellStart"/>
      <w:r w:rsidRPr="00A56D34">
        <w:rPr>
          <w:rFonts w:ascii="Times New Roman" w:eastAsia="Times New Roman" w:hAnsi="Times New Roman" w:cs="Times New Roman"/>
          <w:i/>
          <w:sz w:val="20"/>
          <w:szCs w:val="20"/>
        </w:rPr>
        <w:t>positive</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and</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significant</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effect</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on</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customer</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decisions</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service</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quality</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location</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and</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brand</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image</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simultaneously</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affect</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customer</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decisions</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to</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transact</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at</w:t>
      </w:r>
      <w:proofErr w:type="spellEnd"/>
      <w:r w:rsidRPr="00A56D34">
        <w:rPr>
          <w:rFonts w:ascii="Times New Roman" w:eastAsia="Times New Roman" w:hAnsi="Times New Roman" w:cs="Times New Roman"/>
          <w:i/>
          <w:sz w:val="20"/>
          <w:szCs w:val="20"/>
        </w:rPr>
        <w:t xml:space="preserve"> Bank Mandiri KCP Jakarta </w:t>
      </w:r>
      <w:r w:rsidR="00707DC3">
        <w:rPr>
          <w:rFonts w:ascii="Times New Roman" w:eastAsia="Times New Roman" w:hAnsi="Times New Roman" w:cs="Times New Roman"/>
          <w:i/>
          <w:sz w:val="20"/>
          <w:szCs w:val="20"/>
        </w:rPr>
        <w:t>Mal Pondok Indah</w:t>
      </w:r>
      <w:r w:rsidRPr="00A56D34">
        <w:rPr>
          <w:rFonts w:ascii="Times New Roman" w:eastAsia="Times New Roman" w:hAnsi="Times New Roman" w:cs="Times New Roman"/>
          <w:i/>
          <w:sz w:val="20"/>
          <w:szCs w:val="20"/>
        </w:rPr>
        <w:t xml:space="preserve"> (PIM 1).</w:t>
      </w:r>
    </w:p>
    <w:p w14:paraId="78E84BAC" w14:textId="77777777" w:rsidR="00BC3FBC" w:rsidRDefault="00BC3FBC" w:rsidP="00A56D34">
      <w:pPr>
        <w:spacing w:after="0" w:line="240" w:lineRule="auto"/>
        <w:ind w:left="-5" w:hanging="10"/>
        <w:contextualSpacing/>
        <w:jc w:val="both"/>
        <w:rPr>
          <w:rFonts w:ascii="Times New Roman" w:eastAsia="Times New Roman" w:hAnsi="Times New Roman" w:cs="Times New Roman"/>
          <w:i/>
          <w:sz w:val="20"/>
        </w:rPr>
      </w:pPr>
      <w:proofErr w:type="spellStart"/>
      <w:r w:rsidRPr="00A56D34">
        <w:rPr>
          <w:rFonts w:ascii="Times New Roman" w:eastAsia="Times New Roman" w:hAnsi="Times New Roman" w:cs="Times New Roman"/>
          <w:i/>
          <w:sz w:val="20"/>
          <w:szCs w:val="20"/>
        </w:rPr>
        <w:t>Keywords</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service</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quality</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location</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brand</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image</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customer</w:t>
      </w:r>
      <w:proofErr w:type="spellEnd"/>
      <w:r w:rsidRPr="00A56D34">
        <w:rPr>
          <w:rFonts w:ascii="Times New Roman" w:eastAsia="Times New Roman" w:hAnsi="Times New Roman" w:cs="Times New Roman"/>
          <w:i/>
          <w:sz w:val="20"/>
          <w:szCs w:val="20"/>
        </w:rPr>
        <w:t xml:space="preserve"> </w:t>
      </w:r>
      <w:proofErr w:type="spellStart"/>
      <w:r w:rsidRPr="00A56D34">
        <w:rPr>
          <w:rFonts w:ascii="Times New Roman" w:eastAsia="Times New Roman" w:hAnsi="Times New Roman" w:cs="Times New Roman"/>
          <w:i/>
          <w:sz w:val="20"/>
          <w:szCs w:val="20"/>
        </w:rPr>
        <w:t>decisions</w:t>
      </w:r>
      <w:proofErr w:type="spellEnd"/>
    </w:p>
    <w:p w14:paraId="001FE3BF" w14:textId="39F253A9" w:rsidR="002019DE" w:rsidRDefault="002019DE" w:rsidP="00A56D34">
      <w:pPr>
        <w:spacing w:after="0" w:line="360" w:lineRule="auto"/>
        <w:ind w:left="-5" w:hanging="10"/>
      </w:pPr>
      <w:r>
        <w:rPr>
          <w:rFonts w:ascii="Times New Roman" w:eastAsia="Times New Roman" w:hAnsi="Times New Roman" w:cs="Times New Roman"/>
          <w:i/>
          <w:sz w:val="20"/>
        </w:rPr>
        <w:t xml:space="preserve"> </w:t>
      </w:r>
    </w:p>
    <w:p w14:paraId="4064667C" w14:textId="5ECF30EE" w:rsidR="00A56D34" w:rsidRPr="00A56D34" w:rsidRDefault="00A56D34" w:rsidP="005656EE">
      <w:pPr>
        <w:spacing w:after="0" w:line="240" w:lineRule="auto"/>
        <w:contextualSpacing/>
        <w:rPr>
          <w:rFonts w:ascii="Times New Roman" w:hAnsi="Times New Roman" w:cs="Times New Roman"/>
          <w:b/>
          <w:bCs/>
          <w:lang w:val="en-US"/>
        </w:rPr>
      </w:pPr>
      <w:r w:rsidRPr="00A56D34">
        <w:rPr>
          <w:rFonts w:ascii="Times New Roman" w:hAnsi="Times New Roman" w:cs="Times New Roman"/>
          <w:b/>
          <w:bCs/>
          <w:lang w:val="en-US"/>
        </w:rPr>
        <w:t>PENDAHULUAN</w:t>
      </w:r>
    </w:p>
    <w:p w14:paraId="6270C883" w14:textId="0CD16723" w:rsidR="002019DE" w:rsidRPr="00A56D34" w:rsidRDefault="009E3BE1" w:rsidP="005656EE">
      <w:pPr>
        <w:spacing w:after="0" w:line="240" w:lineRule="auto"/>
        <w:ind w:left="-17" w:firstLine="737"/>
        <w:contextualSpacing/>
        <w:jc w:val="both"/>
        <w:rPr>
          <w:rFonts w:ascii="Times New Roman" w:hAnsi="Times New Roman" w:cs="Times New Roman"/>
        </w:rPr>
      </w:pPr>
      <w:r w:rsidRPr="00A56D34">
        <w:rPr>
          <w:rFonts w:ascii="Times New Roman" w:hAnsi="Times New Roman" w:cs="Times New Roman"/>
        </w:rPr>
        <w:t>Industri perbankan di Indonesia pada tahun 2024 mengalami berbagai perkembangan yang signifikan, terutama dalam menghadapi dinamika ekonomi global, perubahan teknologi, serta tuntutan regulasi dan konsumen. Salah satu aspek utama mengenai kondisi perbankan di Indonesia tahun 2024 adalah digitalisasi perbankan. Secara keseluruhan, perbankan Indonesia pada 2024 semakin maju dengan adaptasi teknologi dan komitmen terhadap keberlanjutan, namun tetap harus menghadapi tantangan regulasi dan stabilitas ekonomi global.</w:t>
      </w:r>
    </w:p>
    <w:p w14:paraId="1BC9374A" w14:textId="7E2121E9" w:rsidR="002019DE" w:rsidRPr="00A56D34" w:rsidRDefault="009E3BE1" w:rsidP="005656EE">
      <w:pPr>
        <w:spacing w:after="0" w:line="240" w:lineRule="auto"/>
        <w:ind w:left="-17" w:firstLine="737"/>
        <w:contextualSpacing/>
        <w:jc w:val="both"/>
        <w:rPr>
          <w:rFonts w:ascii="Times New Roman" w:hAnsi="Times New Roman" w:cs="Times New Roman"/>
        </w:rPr>
      </w:pPr>
      <w:r w:rsidRPr="00A56D34">
        <w:rPr>
          <w:rFonts w:ascii="Times New Roman" w:hAnsi="Times New Roman" w:cs="Times New Roman"/>
        </w:rPr>
        <w:t xml:space="preserve">Perbankan terus berevolusi guna melahirkan berbagai inovasi untuk menjawab kebutuhan dan memenuhi gaya hidup Masyarakat yang kini telah bertransformasi ke dalam bentuk digital. Pandemi </w:t>
      </w:r>
      <w:r w:rsidRPr="00A56D34">
        <w:rPr>
          <w:rFonts w:ascii="Times New Roman" w:hAnsi="Times New Roman" w:cs="Times New Roman"/>
          <w:i/>
          <w:iCs/>
        </w:rPr>
        <w:t>Covid-19</w:t>
      </w:r>
      <w:r w:rsidRPr="00A56D34">
        <w:rPr>
          <w:rFonts w:ascii="Times New Roman" w:hAnsi="Times New Roman" w:cs="Times New Roman"/>
        </w:rPr>
        <w:t xml:space="preserve"> silam turut menjadi salah satu akselerator perkembangan perbankan di era digital. Selama pandemi membuat aktivitas atau mobilitas dibatasi. Masyarakat akhirnya beradaptasi dan bertransaksi menggunakan platform berbasis digital sehingga tren digital masih terus berlanjut meskipun pandemi sudah berakhir. Perkembangan berkelanjutan ini dikarenakan adanya manfaat transaksi digital bagi nasabah yang terasa nyata seperti kepraktisan, kemudahan, </w:t>
      </w:r>
      <w:proofErr w:type="spellStart"/>
      <w:r w:rsidRPr="00A56D34">
        <w:rPr>
          <w:rFonts w:ascii="Times New Roman" w:hAnsi="Times New Roman" w:cs="Times New Roman"/>
        </w:rPr>
        <w:t>personalisasi</w:t>
      </w:r>
      <w:proofErr w:type="spellEnd"/>
      <w:r w:rsidRPr="00A56D34">
        <w:rPr>
          <w:rFonts w:ascii="Times New Roman" w:hAnsi="Times New Roman" w:cs="Times New Roman"/>
        </w:rPr>
        <w:t xml:space="preserve"> hingga keamanan. Hal ini memicu berbagai perbankan di Indonesia saling berkompetisi melengkapi layanannya dengan berbagai inovasi. Dari data Bank Indonesia, transaksi </w:t>
      </w:r>
      <w:r w:rsidRPr="00A56D34">
        <w:rPr>
          <w:rFonts w:ascii="Times New Roman" w:hAnsi="Times New Roman" w:cs="Times New Roman"/>
          <w:i/>
          <w:iCs/>
        </w:rPr>
        <w:t xml:space="preserve">digital </w:t>
      </w:r>
      <w:proofErr w:type="spellStart"/>
      <w:r w:rsidRPr="00A56D34">
        <w:rPr>
          <w:rFonts w:ascii="Times New Roman" w:hAnsi="Times New Roman" w:cs="Times New Roman"/>
          <w:i/>
          <w:iCs/>
        </w:rPr>
        <w:t>banking</w:t>
      </w:r>
      <w:proofErr w:type="spellEnd"/>
      <w:r w:rsidRPr="00A56D34">
        <w:rPr>
          <w:rFonts w:ascii="Times New Roman" w:hAnsi="Times New Roman" w:cs="Times New Roman"/>
        </w:rPr>
        <w:t xml:space="preserve"> pada </w:t>
      </w:r>
      <w:proofErr w:type="spellStart"/>
      <w:r w:rsidRPr="00A56D34">
        <w:rPr>
          <w:rFonts w:ascii="Times New Roman" w:hAnsi="Times New Roman" w:cs="Times New Roman"/>
        </w:rPr>
        <w:t>juli</w:t>
      </w:r>
      <w:proofErr w:type="spellEnd"/>
      <w:r w:rsidRPr="00A56D34">
        <w:rPr>
          <w:rFonts w:ascii="Times New Roman" w:hAnsi="Times New Roman" w:cs="Times New Roman"/>
        </w:rPr>
        <w:t xml:space="preserve"> 2024 tumbuh sebesar 30,50 persen </w:t>
      </w:r>
      <w:proofErr w:type="spellStart"/>
      <w:r w:rsidRPr="00A56D34">
        <w:rPr>
          <w:rFonts w:ascii="Times New Roman" w:hAnsi="Times New Roman" w:cs="Times New Roman"/>
          <w:i/>
          <w:iCs/>
        </w:rPr>
        <w:t>year</w:t>
      </w:r>
      <w:proofErr w:type="spellEnd"/>
      <w:r w:rsidRPr="00A56D34">
        <w:rPr>
          <w:rFonts w:ascii="Times New Roman" w:hAnsi="Times New Roman" w:cs="Times New Roman"/>
          <w:i/>
          <w:iCs/>
        </w:rPr>
        <w:t xml:space="preserve"> </w:t>
      </w:r>
      <w:proofErr w:type="spellStart"/>
      <w:r w:rsidRPr="00A56D34">
        <w:rPr>
          <w:rFonts w:ascii="Times New Roman" w:hAnsi="Times New Roman" w:cs="Times New Roman"/>
          <w:i/>
          <w:iCs/>
        </w:rPr>
        <w:t>on</w:t>
      </w:r>
      <w:proofErr w:type="spellEnd"/>
      <w:r w:rsidRPr="00A56D34">
        <w:rPr>
          <w:rFonts w:ascii="Times New Roman" w:hAnsi="Times New Roman" w:cs="Times New Roman"/>
          <w:i/>
          <w:iCs/>
        </w:rPr>
        <w:t xml:space="preserve"> </w:t>
      </w:r>
      <w:proofErr w:type="spellStart"/>
      <w:r w:rsidRPr="00A56D34">
        <w:rPr>
          <w:rFonts w:ascii="Times New Roman" w:hAnsi="Times New Roman" w:cs="Times New Roman"/>
          <w:i/>
          <w:iCs/>
        </w:rPr>
        <w:t>year</w:t>
      </w:r>
      <w:proofErr w:type="spellEnd"/>
      <w:r w:rsidRPr="00A56D34">
        <w:rPr>
          <w:rFonts w:ascii="Times New Roman" w:hAnsi="Times New Roman" w:cs="Times New Roman"/>
          <w:i/>
          <w:iCs/>
        </w:rPr>
        <w:t xml:space="preserve"> (</w:t>
      </w:r>
      <w:proofErr w:type="spellStart"/>
      <w:r w:rsidRPr="00A56D34">
        <w:rPr>
          <w:rFonts w:ascii="Times New Roman" w:hAnsi="Times New Roman" w:cs="Times New Roman"/>
          <w:i/>
          <w:iCs/>
        </w:rPr>
        <w:t>yoy</w:t>
      </w:r>
      <w:proofErr w:type="spellEnd"/>
      <w:r w:rsidRPr="00A56D34">
        <w:rPr>
          <w:rFonts w:ascii="Times New Roman" w:hAnsi="Times New Roman" w:cs="Times New Roman"/>
          <w:i/>
          <w:iCs/>
        </w:rPr>
        <w:t>)</w:t>
      </w:r>
      <w:r w:rsidRPr="00A56D34">
        <w:rPr>
          <w:rFonts w:ascii="Times New Roman" w:hAnsi="Times New Roman" w:cs="Times New Roman"/>
        </w:rPr>
        <w:t xml:space="preserve"> menjadi 1.845,27 juta transaksi. </w:t>
      </w:r>
      <w:proofErr w:type="spellStart"/>
      <w:r w:rsidRPr="00A56D34">
        <w:rPr>
          <w:rFonts w:ascii="Times New Roman" w:hAnsi="Times New Roman" w:cs="Times New Roman"/>
        </w:rPr>
        <w:t>Dimana</w:t>
      </w:r>
      <w:proofErr w:type="spellEnd"/>
      <w:r w:rsidRPr="00A56D34">
        <w:rPr>
          <w:rFonts w:ascii="Times New Roman" w:hAnsi="Times New Roman" w:cs="Times New Roman"/>
        </w:rPr>
        <w:t xml:space="preserve"> transaksi uang elektronik tumbuh 22,61 persen </w:t>
      </w:r>
      <w:proofErr w:type="spellStart"/>
      <w:r w:rsidRPr="00A56D34">
        <w:rPr>
          <w:rFonts w:ascii="Times New Roman" w:hAnsi="Times New Roman" w:cs="Times New Roman"/>
        </w:rPr>
        <w:t>yoy</w:t>
      </w:r>
      <w:proofErr w:type="spellEnd"/>
      <w:r w:rsidRPr="00A56D34">
        <w:rPr>
          <w:rFonts w:ascii="Times New Roman" w:hAnsi="Times New Roman" w:cs="Times New Roman"/>
        </w:rPr>
        <w:t xml:space="preserve"> mencapai 1.272,35 juta transaksi.</w:t>
      </w:r>
      <w:r w:rsidR="002019DE" w:rsidRPr="00A56D34">
        <w:rPr>
          <w:rFonts w:ascii="Times New Roman" w:hAnsi="Times New Roman" w:cs="Times New Roman"/>
        </w:rPr>
        <w:t xml:space="preserve">  </w:t>
      </w:r>
    </w:p>
    <w:p w14:paraId="6885EA88" w14:textId="77777777" w:rsidR="009E3BE1" w:rsidRPr="00A56D34" w:rsidRDefault="009E3BE1" w:rsidP="005656EE">
      <w:pPr>
        <w:spacing w:after="0" w:line="240" w:lineRule="auto"/>
        <w:ind w:left="-17" w:firstLine="737"/>
        <w:contextualSpacing/>
        <w:jc w:val="both"/>
        <w:rPr>
          <w:rFonts w:ascii="Times New Roman" w:hAnsi="Times New Roman" w:cs="Times New Roman"/>
        </w:rPr>
      </w:pPr>
      <w:r w:rsidRPr="00A56D34">
        <w:rPr>
          <w:rFonts w:ascii="Times New Roman" w:hAnsi="Times New Roman" w:cs="Times New Roman"/>
        </w:rPr>
        <w:t xml:space="preserve">Berdasarkan laporan keuangan Bank Indonesia Juni 2024, Bank Mandiri Menempati urutan pertama sebagai bank terbesar dari segi aset yaitu Rp. 2.257,8 triliun. Untuk mampu bersaing dengan bank kompetitor lain di era digital, salah satu langkah yang dilakukan Bank Mandiri adalah terus konsisten melakukan transformasi digital. Transformasi layanan perbankan digital Bank Mandiri diluncurkan pada Oktober 2021 yaitu </w:t>
      </w:r>
      <w:proofErr w:type="spellStart"/>
      <w:r w:rsidRPr="00A56D34">
        <w:rPr>
          <w:rFonts w:ascii="Times New Roman" w:hAnsi="Times New Roman" w:cs="Times New Roman"/>
          <w:i/>
          <w:iCs/>
        </w:rPr>
        <w:t>Livin</w:t>
      </w:r>
      <w:proofErr w:type="spellEnd"/>
      <w:r w:rsidRPr="00A56D34">
        <w:rPr>
          <w:rFonts w:ascii="Times New Roman" w:hAnsi="Times New Roman" w:cs="Times New Roman"/>
          <w:i/>
          <w:iCs/>
        </w:rPr>
        <w:t xml:space="preserve">’ </w:t>
      </w:r>
      <w:proofErr w:type="spellStart"/>
      <w:r w:rsidRPr="00A56D34">
        <w:rPr>
          <w:rFonts w:ascii="Times New Roman" w:hAnsi="Times New Roman" w:cs="Times New Roman"/>
          <w:i/>
          <w:iCs/>
        </w:rPr>
        <w:t>by</w:t>
      </w:r>
      <w:proofErr w:type="spellEnd"/>
      <w:r w:rsidRPr="00A56D34">
        <w:rPr>
          <w:rFonts w:ascii="Times New Roman" w:hAnsi="Times New Roman" w:cs="Times New Roman"/>
          <w:i/>
          <w:iCs/>
        </w:rPr>
        <w:t xml:space="preserve"> Mandiri</w:t>
      </w:r>
      <w:r w:rsidRPr="00A56D34">
        <w:rPr>
          <w:rFonts w:ascii="Times New Roman" w:hAnsi="Times New Roman" w:cs="Times New Roman"/>
        </w:rPr>
        <w:t xml:space="preserve"> untuk meningkatkan kemudahan dan kenyamanan dalam mengakses layanan perbankan. </w:t>
      </w:r>
      <w:proofErr w:type="spellStart"/>
      <w:r w:rsidRPr="00A56D34">
        <w:rPr>
          <w:rFonts w:ascii="Times New Roman" w:hAnsi="Times New Roman" w:cs="Times New Roman"/>
          <w:i/>
          <w:iCs/>
        </w:rPr>
        <w:t>Livin</w:t>
      </w:r>
      <w:proofErr w:type="spellEnd"/>
      <w:r w:rsidRPr="00A56D34">
        <w:rPr>
          <w:rFonts w:ascii="Times New Roman" w:hAnsi="Times New Roman" w:cs="Times New Roman"/>
          <w:i/>
          <w:iCs/>
        </w:rPr>
        <w:t>’</w:t>
      </w:r>
      <w:r w:rsidRPr="00A56D34">
        <w:rPr>
          <w:rFonts w:ascii="Times New Roman" w:hAnsi="Times New Roman" w:cs="Times New Roman"/>
        </w:rPr>
        <w:t xml:space="preserve"> adalah </w:t>
      </w:r>
      <w:proofErr w:type="spellStart"/>
      <w:r w:rsidRPr="007677B8">
        <w:rPr>
          <w:rFonts w:ascii="Times New Roman" w:hAnsi="Times New Roman" w:cs="Times New Roman"/>
          <w:i/>
          <w:iCs/>
        </w:rPr>
        <w:t>superapps</w:t>
      </w:r>
      <w:proofErr w:type="spellEnd"/>
      <w:r w:rsidRPr="00A56D34">
        <w:rPr>
          <w:rFonts w:ascii="Times New Roman" w:hAnsi="Times New Roman" w:cs="Times New Roman"/>
        </w:rPr>
        <w:t xml:space="preserve"> yang memanfaatkan pendekatan AI untuk menciptakan sentuhan personal yang unik dan modern dalam akses layanan keuangan yang lengkap. </w:t>
      </w:r>
      <w:proofErr w:type="spellStart"/>
      <w:r w:rsidRPr="00A56D34">
        <w:rPr>
          <w:rFonts w:ascii="Times New Roman" w:hAnsi="Times New Roman" w:cs="Times New Roman"/>
          <w:i/>
          <w:iCs/>
        </w:rPr>
        <w:t>Livin</w:t>
      </w:r>
      <w:proofErr w:type="spellEnd"/>
      <w:r w:rsidRPr="00A56D34">
        <w:rPr>
          <w:rFonts w:ascii="Times New Roman" w:hAnsi="Times New Roman" w:cs="Times New Roman"/>
          <w:i/>
          <w:iCs/>
        </w:rPr>
        <w:t xml:space="preserve">’ </w:t>
      </w:r>
      <w:r w:rsidRPr="00A56D34">
        <w:rPr>
          <w:rFonts w:ascii="Times New Roman" w:hAnsi="Times New Roman" w:cs="Times New Roman"/>
        </w:rPr>
        <w:t xml:space="preserve">memberikan layanan yang adaptif terhadap kebiasaan baru nasabah dalam bertransaksi. Layanan perbankan kini dapat diakses dan digunakan secara </w:t>
      </w:r>
      <w:proofErr w:type="spellStart"/>
      <w:r w:rsidRPr="00A56D34">
        <w:rPr>
          <w:rFonts w:ascii="Times New Roman" w:hAnsi="Times New Roman" w:cs="Times New Roman"/>
          <w:i/>
          <w:iCs/>
        </w:rPr>
        <w:t>online</w:t>
      </w:r>
      <w:proofErr w:type="spellEnd"/>
      <w:r w:rsidRPr="00A56D34">
        <w:rPr>
          <w:rFonts w:ascii="Times New Roman" w:hAnsi="Times New Roman" w:cs="Times New Roman"/>
        </w:rPr>
        <w:t xml:space="preserve"> kapan saja dan dari lokasi mana saja dengan menggunakan platform dan aplikasi digital, tidak hanya terbatas pada kantor bank yang sebenarnya. Pada tahun selanjutnya 2022, Bank Mandiri juga melakukan peluncuran 241 </w:t>
      </w:r>
      <w:proofErr w:type="spellStart"/>
      <w:r w:rsidRPr="00A56D34">
        <w:rPr>
          <w:rFonts w:ascii="Times New Roman" w:hAnsi="Times New Roman" w:cs="Times New Roman"/>
          <w:i/>
          <w:iCs/>
        </w:rPr>
        <w:t>Smart</w:t>
      </w:r>
      <w:proofErr w:type="spellEnd"/>
      <w:r w:rsidRPr="00A56D34">
        <w:rPr>
          <w:rFonts w:ascii="Times New Roman" w:hAnsi="Times New Roman" w:cs="Times New Roman"/>
          <w:i/>
          <w:iCs/>
        </w:rPr>
        <w:t xml:space="preserve"> </w:t>
      </w:r>
      <w:proofErr w:type="spellStart"/>
      <w:r w:rsidRPr="00A56D34">
        <w:rPr>
          <w:rFonts w:ascii="Times New Roman" w:hAnsi="Times New Roman" w:cs="Times New Roman"/>
          <w:i/>
          <w:iCs/>
        </w:rPr>
        <w:t>Branch</w:t>
      </w:r>
      <w:proofErr w:type="spellEnd"/>
      <w:r w:rsidRPr="00A56D34">
        <w:rPr>
          <w:rFonts w:ascii="Times New Roman" w:hAnsi="Times New Roman" w:cs="Times New Roman"/>
        </w:rPr>
        <w:t> secara serentak di Indonesia. Inovasi ini telah mengadopsi fitur-fitur layanan baru yang memudahkan nasabah dalam bertransaksi. Melalui fitur-fitur dalam </w:t>
      </w:r>
      <w:proofErr w:type="spellStart"/>
      <w:r w:rsidRPr="00A56D34">
        <w:rPr>
          <w:rFonts w:ascii="Times New Roman" w:hAnsi="Times New Roman" w:cs="Times New Roman"/>
          <w:i/>
          <w:iCs/>
        </w:rPr>
        <w:t>Smart</w:t>
      </w:r>
      <w:proofErr w:type="spellEnd"/>
      <w:r w:rsidRPr="00A56D34">
        <w:rPr>
          <w:rFonts w:ascii="Times New Roman" w:hAnsi="Times New Roman" w:cs="Times New Roman"/>
          <w:i/>
          <w:iCs/>
        </w:rPr>
        <w:t xml:space="preserve"> </w:t>
      </w:r>
      <w:proofErr w:type="spellStart"/>
      <w:r w:rsidRPr="00A56D34">
        <w:rPr>
          <w:rFonts w:ascii="Times New Roman" w:hAnsi="Times New Roman" w:cs="Times New Roman"/>
          <w:i/>
          <w:iCs/>
        </w:rPr>
        <w:t>Branch</w:t>
      </w:r>
      <w:proofErr w:type="spellEnd"/>
      <w:r w:rsidRPr="00A56D34">
        <w:rPr>
          <w:rFonts w:ascii="Times New Roman" w:hAnsi="Times New Roman" w:cs="Times New Roman"/>
        </w:rPr>
        <w:t xml:space="preserve">, nasabah akan merasakan pengalaman perbankan yang cepat, mudah, dan aman dengan dukungan teknologi digital. </w:t>
      </w:r>
      <w:proofErr w:type="spellStart"/>
      <w:r w:rsidRPr="00A56D34">
        <w:rPr>
          <w:rFonts w:ascii="Times New Roman" w:hAnsi="Times New Roman" w:cs="Times New Roman"/>
          <w:i/>
          <w:iCs/>
        </w:rPr>
        <w:t>Smart</w:t>
      </w:r>
      <w:proofErr w:type="spellEnd"/>
      <w:r w:rsidRPr="00A56D34">
        <w:rPr>
          <w:rFonts w:ascii="Times New Roman" w:hAnsi="Times New Roman" w:cs="Times New Roman"/>
          <w:i/>
          <w:iCs/>
        </w:rPr>
        <w:t xml:space="preserve"> </w:t>
      </w:r>
      <w:proofErr w:type="spellStart"/>
      <w:r w:rsidRPr="00A56D34">
        <w:rPr>
          <w:rFonts w:ascii="Times New Roman" w:hAnsi="Times New Roman" w:cs="Times New Roman"/>
          <w:i/>
          <w:iCs/>
        </w:rPr>
        <w:t>Branch</w:t>
      </w:r>
      <w:proofErr w:type="spellEnd"/>
      <w:r w:rsidRPr="00A56D34">
        <w:rPr>
          <w:rFonts w:ascii="Times New Roman" w:hAnsi="Times New Roman" w:cs="Times New Roman"/>
        </w:rPr>
        <w:t xml:space="preserve"> didesain untuk dapat mengakomodasi kebutuhan nasabah berdasarkan tingkat adopsi digital dengan menghadirkan proses layanan yang terintegrasi dengan </w:t>
      </w:r>
      <w:r w:rsidRPr="00A56D34">
        <w:rPr>
          <w:rFonts w:ascii="Times New Roman" w:hAnsi="Times New Roman" w:cs="Times New Roman"/>
          <w:i/>
          <w:iCs/>
        </w:rPr>
        <w:t>digital</w:t>
      </w:r>
      <w:r w:rsidRPr="00A56D34">
        <w:rPr>
          <w:rFonts w:ascii="Times New Roman" w:hAnsi="Times New Roman" w:cs="Times New Roman"/>
        </w:rPr>
        <w:t xml:space="preserve"> </w:t>
      </w:r>
      <w:proofErr w:type="spellStart"/>
      <w:r w:rsidRPr="00A56D34">
        <w:rPr>
          <w:rFonts w:ascii="Times New Roman" w:hAnsi="Times New Roman" w:cs="Times New Roman"/>
          <w:i/>
          <w:iCs/>
        </w:rPr>
        <w:lastRenderedPageBreak/>
        <w:t>channel</w:t>
      </w:r>
      <w:proofErr w:type="spellEnd"/>
      <w:r w:rsidRPr="00A56D34">
        <w:rPr>
          <w:rFonts w:ascii="Times New Roman" w:hAnsi="Times New Roman" w:cs="Times New Roman"/>
        </w:rPr>
        <w:t xml:space="preserve"> dan </w:t>
      </w:r>
      <w:proofErr w:type="spellStart"/>
      <w:r w:rsidRPr="00A56D34">
        <w:rPr>
          <w:rFonts w:ascii="Times New Roman" w:hAnsi="Times New Roman" w:cs="Times New Roman"/>
          <w:i/>
          <w:iCs/>
        </w:rPr>
        <w:t>self-service</w:t>
      </w:r>
      <w:proofErr w:type="spellEnd"/>
      <w:r w:rsidRPr="00A56D34">
        <w:rPr>
          <w:rFonts w:ascii="Times New Roman" w:hAnsi="Times New Roman" w:cs="Times New Roman"/>
          <w:i/>
          <w:iCs/>
        </w:rPr>
        <w:t xml:space="preserve"> </w:t>
      </w:r>
      <w:proofErr w:type="spellStart"/>
      <w:r w:rsidRPr="00A56D34">
        <w:rPr>
          <w:rFonts w:ascii="Times New Roman" w:hAnsi="Times New Roman" w:cs="Times New Roman"/>
          <w:i/>
          <w:iCs/>
        </w:rPr>
        <w:t>machine</w:t>
      </w:r>
      <w:proofErr w:type="spellEnd"/>
      <w:r w:rsidRPr="00A56D34">
        <w:rPr>
          <w:rFonts w:ascii="Times New Roman" w:hAnsi="Times New Roman" w:cs="Times New Roman"/>
        </w:rPr>
        <w:t xml:space="preserve">. Selain itu, nasabah yang memerlukan konsultasi produk dan layanan lainnya juga dapat langsung dibantu oleh </w:t>
      </w:r>
      <w:r w:rsidRPr="00A56D34">
        <w:rPr>
          <w:rFonts w:ascii="Times New Roman" w:hAnsi="Times New Roman" w:cs="Times New Roman"/>
          <w:i/>
          <w:iCs/>
        </w:rPr>
        <w:t xml:space="preserve">General </w:t>
      </w:r>
      <w:proofErr w:type="spellStart"/>
      <w:r w:rsidRPr="00A56D34">
        <w:rPr>
          <w:rFonts w:ascii="Times New Roman" w:hAnsi="Times New Roman" w:cs="Times New Roman"/>
          <w:i/>
          <w:iCs/>
        </w:rPr>
        <w:t>Banker</w:t>
      </w:r>
      <w:proofErr w:type="spellEnd"/>
      <w:r w:rsidRPr="00A56D34">
        <w:rPr>
          <w:rFonts w:ascii="Times New Roman" w:hAnsi="Times New Roman" w:cs="Times New Roman"/>
        </w:rPr>
        <w:t xml:space="preserve"> (GB) yang bertugas. </w:t>
      </w:r>
    </w:p>
    <w:p w14:paraId="0C2C8136" w14:textId="38DE6E9B" w:rsidR="009E3BE1" w:rsidRPr="00A56D34" w:rsidRDefault="009E3BE1" w:rsidP="005656EE">
      <w:pPr>
        <w:spacing w:after="0" w:line="240" w:lineRule="auto"/>
        <w:ind w:left="-17" w:firstLine="737"/>
        <w:contextualSpacing/>
        <w:jc w:val="both"/>
        <w:rPr>
          <w:rFonts w:ascii="Times New Roman" w:hAnsi="Times New Roman" w:cs="Times New Roman"/>
        </w:rPr>
      </w:pPr>
      <w:r w:rsidRPr="00A56D34">
        <w:rPr>
          <w:rFonts w:ascii="Times New Roman" w:hAnsi="Times New Roman" w:cs="Times New Roman"/>
        </w:rPr>
        <w:t xml:space="preserve">Salah satu contoh KCP </w:t>
      </w:r>
      <w:proofErr w:type="spellStart"/>
      <w:r w:rsidRPr="00A56D34">
        <w:rPr>
          <w:rFonts w:ascii="Times New Roman" w:hAnsi="Times New Roman" w:cs="Times New Roman"/>
          <w:i/>
          <w:iCs/>
        </w:rPr>
        <w:t>Smart</w:t>
      </w:r>
      <w:proofErr w:type="spellEnd"/>
      <w:r w:rsidRPr="00A56D34">
        <w:rPr>
          <w:rFonts w:ascii="Times New Roman" w:hAnsi="Times New Roman" w:cs="Times New Roman"/>
          <w:i/>
          <w:iCs/>
        </w:rPr>
        <w:t xml:space="preserve"> </w:t>
      </w:r>
      <w:proofErr w:type="spellStart"/>
      <w:r w:rsidRPr="00A56D34">
        <w:rPr>
          <w:rFonts w:ascii="Times New Roman" w:hAnsi="Times New Roman" w:cs="Times New Roman"/>
          <w:i/>
          <w:iCs/>
        </w:rPr>
        <w:t>Branch</w:t>
      </w:r>
      <w:proofErr w:type="spellEnd"/>
      <w:r w:rsidRPr="00A56D34">
        <w:rPr>
          <w:rFonts w:ascii="Times New Roman" w:hAnsi="Times New Roman" w:cs="Times New Roman"/>
        </w:rPr>
        <w:t xml:space="preserve"> Bank Mandiri dengan tipe </w:t>
      </w:r>
      <w:proofErr w:type="spellStart"/>
      <w:r w:rsidRPr="00A56D34">
        <w:rPr>
          <w:rFonts w:ascii="Times New Roman" w:hAnsi="Times New Roman" w:cs="Times New Roman"/>
          <w:i/>
          <w:iCs/>
        </w:rPr>
        <w:t>Hybrid</w:t>
      </w:r>
      <w:proofErr w:type="spellEnd"/>
      <w:r w:rsidRPr="00A56D34">
        <w:rPr>
          <w:rFonts w:ascii="Times New Roman" w:hAnsi="Times New Roman" w:cs="Times New Roman"/>
          <w:i/>
          <w:iCs/>
        </w:rPr>
        <w:t xml:space="preserve"> </w:t>
      </w:r>
      <w:proofErr w:type="spellStart"/>
      <w:r w:rsidRPr="00A56D34">
        <w:rPr>
          <w:rFonts w:ascii="Times New Roman" w:hAnsi="Times New Roman" w:cs="Times New Roman"/>
          <w:i/>
          <w:iCs/>
        </w:rPr>
        <w:t>Branch</w:t>
      </w:r>
      <w:proofErr w:type="spellEnd"/>
      <w:r w:rsidRPr="00A56D34">
        <w:rPr>
          <w:rFonts w:ascii="Times New Roman" w:hAnsi="Times New Roman" w:cs="Times New Roman"/>
        </w:rPr>
        <w:t xml:space="preserve"> adalah Bank Mandiri KCP Jakarta Mal Pondok Indah (PIM 1). Tipe </w:t>
      </w:r>
      <w:proofErr w:type="spellStart"/>
      <w:r w:rsidRPr="00A56D34">
        <w:rPr>
          <w:rFonts w:ascii="Times New Roman" w:hAnsi="Times New Roman" w:cs="Times New Roman"/>
          <w:i/>
          <w:iCs/>
        </w:rPr>
        <w:t>Hybrid</w:t>
      </w:r>
      <w:proofErr w:type="spellEnd"/>
      <w:r w:rsidRPr="00A56D34">
        <w:rPr>
          <w:rFonts w:ascii="Times New Roman" w:hAnsi="Times New Roman" w:cs="Times New Roman"/>
          <w:i/>
          <w:iCs/>
        </w:rPr>
        <w:t xml:space="preserve"> </w:t>
      </w:r>
      <w:proofErr w:type="spellStart"/>
      <w:r w:rsidRPr="00A56D34">
        <w:rPr>
          <w:rFonts w:ascii="Times New Roman" w:hAnsi="Times New Roman" w:cs="Times New Roman"/>
          <w:i/>
          <w:iCs/>
        </w:rPr>
        <w:t>Branch</w:t>
      </w:r>
      <w:proofErr w:type="spellEnd"/>
      <w:r w:rsidRPr="00A56D34">
        <w:rPr>
          <w:rFonts w:ascii="Times New Roman" w:hAnsi="Times New Roman" w:cs="Times New Roman"/>
        </w:rPr>
        <w:t xml:space="preserve"> dapat dimanfaatkan oleh nasabah yang membutuhkan layanan perbankan secara kompleks dan </w:t>
      </w:r>
      <w:proofErr w:type="spellStart"/>
      <w:r w:rsidRPr="00A56D34">
        <w:rPr>
          <w:rFonts w:ascii="Times New Roman" w:hAnsi="Times New Roman" w:cs="Times New Roman"/>
        </w:rPr>
        <w:t>terdigitalisasi</w:t>
      </w:r>
      <w:proofErr w:type="spellEnd"/>
      <w:r w:rsidRPr="00A56D34">
        <w:rPr>
          <w:rFonts w:ascii="Times New Roman" w:hAnsi="Times New Roman" w:cs="Times New Roman"/>
        </w:rPr>
        <w:t>. </w:t>
      </w:r>
      <w:proofErr w:type="spellStart"/>
      <w:r w:rsidRPr="00A56D34">
        <w:rPr>
          <w:rFonts w:ascii="Times New Roman" w:hAnsi="Times New Roman" w:cs="Times New Roman"/>
          <w:i/>
          <w:iCs/>
        </w:rPr>
        <w:t>Hybrid</w:t>
      </w:r>
      <w:proofErr w:type="spellEnd"/>
      <w:r w:rsidRPr="00A56D34">
        <w:rPr>
          <w:rFonts w:ascii="Times New Roman" w:hAnsi="Times New Roman" w:cs="Times New Roman"/>
          <w:i/>
          <w:iCs/>
        </w:rPr>
        <w:t xml:space="preserve"> </w:t>
      </w:r>
      <w:proofErr w:type="spellStart"/>
      <w:r w:rsidRPr="00A56D34">
        <w:rPr>
          <w:rFonts w:ascii="Times New Roman" w:hAnsi="Times New Roman" w:cs="Times New Roman"/>
          <w:i/>
          <w:iCs/>
        </w:rPr>
        <w:t>Branch</w:t>
      </w:r>
      <w:proofErr w:type="spellEnd"/>
      <w:r w:rsidRPr="00A56D34">
        <w:rPr>
          <w:rFonts w:ascii="Times New Roman" w:hAnsi="Times New Roman" w:cs="Times New Roman"/>
        </w:rPr>
        <w:t xml:space="preserve"> hadir dengan kelengkapan digital seperti ATM Setor Tarik, CSM dan </w:t>
      </w:r>
      <w:r w:rsidRPr="00A56D34">
        <w:rPr>
          <w:rFonts w:ascii="Times New Roman" w:hAnsi="Times New Roman" w:cs="Times New Roman"/>
          <w:i/>
          <w:iCs/>
        </w:rPr>
        <w:t xml:space="preserve">Video </w:t>
      </w:r>
      <w:proofErr w:type="spellStart"/>
      <w:r w:rsidRPr="00A56D34">
        <w:rPr>
          <w:rFonts w:ascii="Times New Roman" w:hAnsi="Times New Roman" w:cs="Times New Roman"/>
          <w:i/>
          <w:iCs/>
        </w:rPr>
        <w:t>Conference</w:t>
      </w:r>
      <w:proofErr w:type="spellEnd"/>
      <w:r w:rsidRPr="00A56D34">
        <w:rPr>
          <w:rFonts w:ascii="Times New Roman" w:hAnsi="Times New Roman" w:cs="Times New Roman"/>
        </w:rPr>
        <w:t xml:space="preserve"> </w:t>
      </w:r>
      <w:r w:rsidRPr="00A56D34">
        <w:rPr>
          <w:rFonts w:ascii="Times New Roman" w:hAnsi="Times New Roman" w:cs="Times New Roman"/>
          <w:i/>
          <w:iCs/>
        </w:rPr>
        <w:t>Box</w:t>
      </w:r>
      <w:r w:rsidRPr="00A56D34">
        <w:rPr>
          <w:rFonts w:ascii="Times New Roman" w:hAnsi="Times New Roman" w:cs="Times New Roman"/>
        </w:rPr>
        <w:t xml:space="preserve">, serta </w:t>
      </w:r>
      <w:r w:rsidRPr="00A56D34">
        <w:rPr>
          <w:rFonts w:ascii="Times New Roman" w:hAnsi="Times New Roman" w:cs="Times New Roman"/>
          <w:i/>
          <w:iCs/>
        </w:rPr>
        <w:t xml:space="preserve">General </w:t>
      </w:r>
      <w:proofErr w:type="spellStart"/>
      <w:r w:rsidRPr="00A56D34">
        <w:rPr>
          <w:rFonts w:ascii="Times New Roman" w:hAnsi="Times New Roman" w:cs="Times New Roman"/>
          <w:i/>
          <w:iCs/>
        </w:rPr>
        <w:t>Banker</w:t>
      </w:r>
      <w:proofErr w:type="spellEnd"/>
      <w:r w:rsidRPr="00A56D34">
        <w:rPr>
          <w:rFonts w:ascii="Times New Roman" w:hAnsi="Times New Roman" w:cs="Times New Roman"/>
        </w:rPr>
        <w:t xml:space="preserve"> yang memberikan pelayanan dan solusi produk-produk finansial, edukasi digital </w:t>
      </w:r>
      <w:proofErr w:type="spellStart"/>
      <w:r w:rsidRPr="00A56D34">
        <w:rPr>
          <w:rFonts w:ascii="Times New Roman" w:hAnsi="Times New Roman" w:cs="Times New Roman"/>
        </w:rPr>
        <w:t>banking</w:t>
      </w:r>
      <w:proofErr w:type="spellEnd"/>
      <w:r w:rsidRPr="00A56D34">
        <w:rPr>
          <w:rFonts w:ascii="Times New Roman" w:hAnsi="Times New Roman" w:cs="Times New Roman"/>
        </w:rPr>
        <w:t xml:space="preserve">, dan layanan </w:t>
      </w:r>
      <w:proofErr w:type="spellStart"/>
      <w:r w:rsidRPr="00A56D34">
        <w:rPr>
          <w:rFonts w:ascii="Times New Roman" w:hAnsi="Times New Roman" w:cs="Times New Roman"/>
        </w:rPr>
        <w:t>transaksional</w:t>
      </w:r>
      <w:proofErr w:type="spellEnd"/>
      <w:r w:rsidRPr="00A56D34">
        <w:rPr>
          <w:rFonts w:ascii="Times New Roman" w:hAnsi="Times New Roman" w:cs="Times New Roman"/>
        </w:rPr>
        <w:t xml:space="preserve"> perbankan lainnya. Bank Mandiri KCP Jakarta Mal Pondok Indah (PIM 1) merupakan salah satu cabang terbesar yang berada di bawah Area Jakarta Pondok Indah. Cabang ini berlokasi di PIM 1 Blok B-2, Jl. Metro Pondok Indah </w:t>
      </w:r>
      <w:proofErr w:type="spellStart"/>
      <w:r w:rsidRPr="00A56D34">
        <w:rPr>
          <w:rFonts w:ascii="Times New Roman" w:hAnsi="Times New Roman" w:cs="Times New Roman"/>
        </w:rPr>
        <w:t>Mall</w:t>
      </w:r>
      <w:proofErr w:type="spellEnd"/>
      <w:r w:rsidRPr="00A56D34">
        <w:rPr>
          <w:rFonts w:ascii="Times New Roman" w:hAnsi="Times New Roman" w:cs="Times New Roman"/>
        </w:rPr>
        <w:t>, Kel. Pondok Pinang, Kec. Kebayoran Lama, Kota Jakarta Selatan, Provinsi Jakarta</w:t>
      </w:r>
    </w:p>
    <w:p w14:paraId="2FEE9DE7" w14:textId="5798A809" w:rsidR="009E3BE1" w:rsidRPr="00A56D34" w:rsidRDefault="009E3BE1" w:rsidP="005656EE">
      <w:pPr>
        <w:spacing w:after="0" w:line="240" w:lineRule="auto"/>
        <w:ind w:left="-17" w:firstLine="737"/>
        <w:contextualSpacing/>
        <w:jc w:val="both"/>
        <w:rPr>
          <w:rFonts w:ascii="Times New Roman" w:hAnsi="Times New Roman" w:cs="Times New Roman"/>
        </w:rPr>
      </w:pPr>
      <w:r w:rsidRPr="00A56D34">
        <w:rPr>
          <w:rFonts w:ascii="Times New Roman" w:hAnsi="Times New Roman" w:cs="Times New Roman"/>
        </w:rPr>
        <w:t xml:space="preserve">Hasil observasi dan wawancara pegawai di lapangan, tren digitalisasi transaksi perbankan sangat berdampak pada kecenderungan semakin menurunnya jumlah transaksi di kantor cabang. Hal ini disebabkan karena penurunan jumlah nasabah yang datang ke cabang. Di sisi lain, beberapa nasabah merasa senang dan nyaman bertransaksi dengan layanan secara terintegrasi yang dihadirkan oleh cabang </w:t>
      </w:r>
      <w:proofErr w:type="spellStart"/>
      <w:r w:rsidRPr="00A56D34">
        <w:rPr>
          <w:rFonts w:ascii="Times New Roman" w:hAnsi="Times New Roman" w:cs="Times New Roman"/>
          <w:i/>
          <w:iCs/>
        </w:rPr>
        <w:t>smart</w:t>
      </w:r>
      <w:proofErr w:type="spellEnd"/>
      <w:r w:rsidRPr="00A56D34">
        <w:rPr>
          <w:rFonts w:ascii="Times New Roman" w:hAnsi="Times New Roman" w:cs="Times New Roman"/>
          <w:i/>
          <w:iCs/>
        </w:rPr>
        <w:t xml:space="preserve"> </w:t>
      </w:r>
      <w:proofErr w:type="spellStart"/>
      <w:r w:rsidRPr="00A56D34">
        <w:rPr>
          <w:rFonts w:ascii="Times New Roman" w:hAnsi="Times New Roman" w:cs="Times New Roman"/>
          <w:i/>
          <w:iCs/>
        </w:rPr>
        <w:t>branch</w:t>
      </w:r>
      <w:proofErr w:type="spellEnd"/>
      <w:r w:rsidRPr="00A56D34">
        <w:rPr>
          <w:rFonts w:ascii="Times New Roman" w:hAnsi="Times New Roman" w:cs="Times New Roman"/>
        </w:rPr>
        <w:t xml:space="preserve"> ini. Tidak dapat dipungkiri juga bahwa transaksi di kantor cabang masih menjadi salah sesuatu yang penting dan menjadi pilihan bagi banyak nasabah yang membutuhkan layanan khusus, memiliki masalah yang memerlukan penanganan langsung, atau membutuhkan bantuan dalam memahami prosedur perbankan. Nasabah yang memutuskan datang ke kantor cabang juga akan memiliki peluang besar untuk mendatangkan pendapatan bagi cabang tersebut. </w:t>
      </w:r>
      <w:proofErr w:type="spellStart"/>
      <w:r w:rsidRPr="00A56D34">
        <w:rPr>
          <w:rFonts w:ascii="Times New Roman" w:hAnsi="Times New Roman" w:cs="Times New Roman"/>
        </w:rPr>
        <w:t>Dimana</w:t>
      </w:r>
      <w:proofErr w:type="spellEnd"/>
      <w:r w:rsidRPr="00A56D34">
        <w:rPr>
          <w:rFonts w:ascii="Times New Roman" w:hAnsi="Times New Roman" w:cs="Times New Roman"/>
        </w:rPr>
        <w:t xml:space="preserve"> dengan bertemunya petugas bank dengan nasabah </w:t>
      </w:r>
      <w:proofErr w:type="spellStart"/>
      <w:r w:rsidRPr="00A56D34">
        <w:rPr>
          <w:rFonts w:ascii="Times New Roman" w:hAnsi="Times New Roman" w:cs="Times New Roman"/>
          <w:i/>
          <w:iCs/>
        </w:rPr>
        <w:t>face</w:t>
      </w:r>
      <w:proofErr w:type="spellEnd"/>
      <w:r w:rsidRPr="00A56D34">
        <w:rPr>
          <w:rFonts w:ascii="Times New Roman" w:hAnsi="Times New Roman" w:cs="Times New Roman"/>
          <w:i/>
          <w:iCs/>
        </w:rPr>
        <w:t xml:space="preserve"> </w:t>
      </w:r>
      <w:proofErr w:type="spellStart"/>
      <w:r w:rsidRPr="00A56D34">
        <w:rPr>
          <w:rFonts w:ascii="Times New Roman" w:hAnsi="Times New Roman" w:cs="Times New Roman"/>
          <w:i/>
          <w:iCs/>
        </w:rPr>
        <w:t>to</w:t>
      </w:r>
      <w:proofErr w:type="spellEnd"/>
      <w:r w:rsidRPr="00A56D34">
        <w:rPr>
          <w:rFonts w:ascii="Times New Roman" w:hAnsi="Times New Roman" w:cs="Times New Roman"/>
          <w:i/>
          <w:iCs/>
        </w:rPr>
        <w:t xml:space="preserve"> </w:t>
      </w:r>
      <w:proofErr w:type="spellStart"/>
      <w:r w:rsidRPr="00A56D34">
        <w:rPr>
          <w:rFonts w:ascii="Times New Roman" w:hAnsi="Times New Roman" w:cs="Times New Roman"/>
          <w:i/>
          <w:iCs/>
        </w:rPr>
        <w:t>face</w:t>
      </w:r>
      <w:proofErr w:type="spellEnd"/>
      <w:r w:rsidRPr="00A56D34">
        <w:rPr>
          <w:rFonts w:ascii="Times New Roman" w:hAnsi="Times New Roman" w:cs="Times New Roman"/>
        </w:rPr>
        <w:t xml:space="preserve"> akan membuat nasabah dapat melakukan lebih banyak transaksi dan petugas bank dapat memasarkan produk perbankan yang lebih lengkap. Semakin banyaknya transaksi perbankan dan produk yang terjual, tentu saja akan membuat suatu cabang memperoleh laba yang tidak sedikit.</w:t>
      </w:r>
    </w:p>
    <w:p w14:paraId="0DA30B80" w14:textId="17DD16FF" w:rsidR="00A56D34" w:rsidRDefault="00A56D34" w:rsidP="005656EE">
      <w:pPr>
        <w:spacing w:after="0" w:line="240" w:lineRule="auto"/>
        <w:ind w:left="-17" w:firstLine="737"/>
        <w:contextualSpacing/>
        <w:jc w:val="both"/>
        <w:rPr>
          <w:rFonts w:ascii="Times New Roman" w:hAnsi="Times New Roman" w:cs="Times New Roman"/>
          <w:sz w:val="24"/>
          <w:szCs w:val="24"/>
        </w:rPr>
      </w:pPr>
      <w:r w:rsidRPr="006B0AE0">
        <w:rPr>
          <w:rFonts w:ascii="Times New Roman" w:hAnsi="Times New Roman" w:cs="Times New Roman"/>
          <w:sz w:val="24"/>
          <w:szCs w:val="24"/>
        </w:rPr>
        <w:t xml:space="preserve">Keputusan nasabah merupakan suatu titik dalam proses pengambilan sebuah keputusan oleh nasabah, </w:t>
      </w:r>
      <w:proofErr w:type="spellStart"/>
      <w:r w:rsidRPr="006B0AE0">
        <w:rPr>
          <w:rFonts w:ascii="Times New Roman" w:hAnsi="Times New Roman" w:cs="Times New Roman"/>
          <w:sz w:val="24"/>
          <w:szCs w:val="24"/>
        </w:rPr>
        <w:t>dimana</w:t>
      </w:r>
      <w:proofErr w:type="spellEnd"/>
      <w:r w:rsidRPr="006B0AE0">
        <w:rPr>
          <w:rFonts w:ascii="Times New Roman" w:hAnsi="Times New Roman" w:cs="Times New Roman"/>
          <w:sz w:val="24"/>
          <w:szCs w:val="24"/>
        </w:rPr>
        <w:t xml:space="preserve"> nasabah tersebut menunjukkan benar-benar ingin menggunakan produk atau jasa yang ditawarkan oleh perusahaan</w:t>
      </w:r>
      <w:r w:rsidR="00FC0448">
        <w:rPr>
          <w:rFonts w:ascii="Times New Roman" w:hAnsi="Times New Roman" w:cs="Times New Roman"/>
          <w:sz w:val="24"/>
          <w:szCs w:val="24"/>
        </w:rPr>
        <w:t>.</w:t>
      </w:r>
      <w:r w:rsidR="00FC0448">
        <w:rPr>
          <w:rStyle w:val="ReferensiCatatanKaki"/>
          <w:rFonts w:ascii="Times New Roman" w:hAnsi="Times New Roman" w:cs="Times New Roman"/>
          <w:sz w:val="24"/>
          <w:szCs w:val="24"/>
        </w:rPr>
        <w:footnoteReference w:id="1"/>
      </w:r>
    </w:p>
    <w:p w14:paraId="535D5518" w14:textId="053CBF8D" w:rsidR="009E3BE1" w:rsidRPr="00A56D34" w:rsidRDefault="009E3BE1" w:rsidP="005656EE">
      <w:pPr>
        <w:spacing w:after="0" w:line="240" w:lineRule="auto"/>
        <w:ind w:left="-17" w:firstLine="737"/>
        <w:contextualSpacing/>
        <w:jc w:val="both"/>
        <w:rPr>
          <w:rFonts w:ascii="Times New Roman" w:hAnsi="Times New Roman" w:cs="Times New Roman"/>
        </w:rPr>
      </w:pPr>
      <w:r w:rsidRPr="00A56D34">
        <w:rPr>
          <w:rFonts w:ascii="Times New Roman" w:hAnsi="Times New Roman" w:cs="Times New Roman"/>
        </w:rPr>
        <w:t xml:space="preserve">Terdapat beberapa faktor yang mempengaruhi nasabah untuk memutuskan bertransaksi (membeli ataupun menggunakan barang atau jasa perbankan) di suatu bank. Faktor-faktor tersebut akan membuat perbankan melakukan berbagai cara agar nasabah tertarik untuk datang ke cabang. </w:t>
      </w:r>
    </w:p>
    <w:p w14:paraId="58EC62BF" w14:textId="1C0B4CCA" w:rsidR="00A56D34" w:rsidRDefault="00200B29" w:rsidP="005656EE">
      <w:pPr>
        <w:spacing w:after="0" w:line="240" w:lineRule="auto"/>
        <w:ind w:left="-17" w:firstLine="737"/>
        <w:contextualSpacing/>
        <w:jc w:val="both"/>
      </w:pPr>
      <w:r w:rsidRPr="00A56D34">
        <w:rPr>
          <w:rFonts w:ascii="Times New Roman" w:hAnsi="Times New Roman" w:cs="Times New Roman"/>
        </w:rPr>
        <w:t>F</w:t>
      </w:r>
      <w:r w:rsidR="009E3BE1" w:rsidRPr="00A56D34">
        <w:rPr>
          <w:rFonts w:ascii="Times New Roman" w:hAnsi="Times New Roman" w:cs="Times New Roman"/>
        </w:rPr>
        <w:t xml:space="preserve">aktor yang dapat mempengaruhi keputusan pembelian, </w:t>
      </w:r>
      <w:proofErr w:type="spellStart"/>
      <w:r w:rsidR="009E3BE1" w:rsidRPr="00A56D34">
        <w:rPr>
          <w:rFonts w:ascii="Times New Roman" w:hAnsi="Times New Roman" w:cs="Times New Roman"/>
        </w:rPr>
        <w:t>diantaranya</w:t>
      </w:r>
      <w:proofErr w:type="spellEnd"/>
      <w:r w:rsidR="009E3BE1" w:rsidRPr="00A56D34">
        <w:rPr>
          <w:rFonts w:ascii="Times New Roman" w:hAnsi="Times New Roman" w:cs="Times New Roman"/>
        </w:rPr>
        <w:t xml:space="preserve"> kualitas produk, kualitas pelayanan dan juga citra merek</w:t>
      </w:r>
      <w:r w:rsidR="00364A68">
        <w:rPr>
          <w:rStyle w:val="ReferensiCatatanKaki"/>
          <w:rFonts w:ascii="Times New Roman" w:hAnsi="Times New Roman" w:cs="Times New Roman"/>
        </w:rPr>
        <w:footnoteReference w:id="2"/>
      </w:r>
      <w:r w:rsidR="009E3BE1" w:rsidRPr="00A56D34">
        <w:rPr>
          <w:rFonts w:ascii="Times New Roman" w:hAnsi="Times New Roman" w:cs="Times New Roman"/>
        </w:rPr>
        <w:t>. Faktor pertama yang dapat mempengaruhi keputusan nasabah adalah kualitas pelayanan.</w:t>
      </w:r>
      <w:r w:rsidRPr="00A56D34">
        <w:rPr>
          <w:rFonts w:ascii="Times New Roman" w:hAnsi="Times New Roman" w:cs="Times New Roman"/>
        </w:rPr>
        <w:t xml:space="preserve"> </w:t>
      </w:r>
      <w:r w:rsidR="00A56D34" w:rsidRPr="006B0AE0">
        <w:rPr>
          <w:rFonts w:ascii="Times New Roman" w:hAnsi="Times New Roman" w:cs="Times New Roman"/>
          <w:sz w:val="24"/>
          <w:szCs w:val="24"/>
        </w:rPr>
        <w:t xml:space="preserve">Kualitas Pelayanan </w:t>
      </w:r>
      <w:r w:rsidR="00FC0448">
        <w:rPr>
          <w:rFonts w:ascii="Times New Roman" w:hAnsi="Times New Roman" w:cs="Times New Roman"/>
          <w:sz w:val="24"/>
          <w:szCs w:val="24"/>
        </w:rPr>
        <w:t>a</w:t>
      </w:r>
      <w:r w:rsidR="00A56D34" w:rsidRPr="006B0AE0">
        <w:rPr>
          <w:rFonts w:ascii="Times New Roman" w:hAnsi="Times New Roman" w:cs="Times New Roman"/>
          <w:sz w:val="24"/>
          <w:szCs w:val="24"/>
        </w:rPr>
        <w:t xml:space="preserve">dalah keseluruhan dari ciri-ciri dan karakteristik terhadap suatu produk atau jasa dalam kemampuannya yang bertujuan untuk memenuhi kebutuhan - kebutuhan yang telah ditentukan, </w:t>
      </w:r>
      <w:proofErr w:type="spellStart"/>
      <w:r w:rsidR="00A56D34" w:rsidRPr="006B0AE0">
        <w:rPr>
          <w:rFonts w:ascii="Times New Roman" w:hAnsi="Times New Roman" w:cs="Times New Roman"/>
          <w:sz w:val="24"/>
          <w:szCs w:val="24"/>
        </w:rPr>
        <w:t>dimana</w:t>
      </w:r>
      <w:proofErr w:type="spellEnd"/>
      <w:r w:rsidR="00A56D34" w:rsidRPr="006B0AE0">
        <w:rPr>
          <w:rFonts w:ascii="Times New Roman" w:hAnsi="Times New Roman" w:cs="Times New Roman"/>
          <w:sz w:val="24"/>
          <w:szCs w:val="24"/>
        </w:rPr>
        <w:t xml:space="preserve"> penyedia jasa memberikan pelayanan yang melebihi harapan pelanggan</w:t>
      </w:r>
      <w:r w:rsidR="00A56D34">
        <w:t>.</w:t>
      </w:r>
      <w:r w:rsidR="00FC0448">
        <w:rPr>
          <w:rStyle w:val="ReferensiCatatanKaki"/>
        </w:rPr>
        <w:footnoteReference w:id="3"/>
      </w:r>
    </w:p>
    <w:p w14:paraId="53588BAF" w14:textId="5D053480" w:rsidR="00A56D34" w:rsidRDefault="00200B29" w:rsidP="005656EE">
      <w:pPr>
        <w:spacing w:after="0" w:line="240" w:lineRule="auto"/>
        <w:ind w:left="-17" w:firstLine="737"/>
        <w:contextualSpacing/>
        <w:jc w:val="both"/>
        <w:rPr>
          <w:rFonts w:ascii="Times New Roman" w:hAnsi="Times New Roman" w:cs="Times New Roman"/>
          <w:sz w:val="24"/>
          <w:szCs w:val="24"/>
        </w:rPr>
      </w:pPr>
      <w:r w:rsidRPr="00A56D34">
        <w:rPr>
          <w:rFonts w:ascii="Times New Roman" w:hAnsi="Times New Roman" w:cs="Times New Roman"/>
        </w:rPr>
        <w:t xml:space="preserve">Studi terkait dengan kualitas pelayanan dan lokasi terhadap keputusan pembelian sudah dilakukan oleh peneliti terdahulu. Salah satunya studi yang dilakukan </w:t>
      </w:r>
      <w:r w:rsidR="00FC0448">
        <w:rPr>
          <w:rFonts w:ascii="Times New Roman" w:hAnsi="Times New Roman" w:cs="Times New Roman"/>
        </w:rPr>
        <w:t>oleh peneliti terdahulu</w:t>
      </w:r>
      <w:r w:rsidRPr="00A56D34">
        <w:rPr>
          <w:rFonts w:ascii="Times New Roman" w:hAnsi="Times New Roman" w:cs="Times New Roman"/>
        </w:rPr>
        <w:t xml:space="preserve"> diperoleh hasil bahwa kualitas pelayanan memiliki pengaruh yang signifikan terhadap keputusan pembelian. </w:t>
      </w:r>
      <w:proofErr w:type="spellStart"/>
      <w:r w:rsidRPr="00A56D34">
        <w:rPr>
          <w:rFonts w:ascii="Times New Roman" w:hAnsi="Times New Roman" w:cs="Times New Roman"/>
        </w:rPr>
        <w:t>Dimana</w:t>
      </w:r>
      <w:proofErr w:type="spellEnd"/>
      <w:r w:rsidRPr="00A56D34">
        <w:rPr>
          <w:rFonts w:ascii="Times New Roman" w:hAnsi="Times New Roman" w:cs="Times New Roman"/>
        </w:rPr>
        <w:t xml:space="preserve"> jika kualitas pelayanan yang baik, maka keputusan pembelian juga akan mengalami peningkatan.</w:t>
      </w:r>
      <w:r w:rsidR="00FC0448">
        <w:rPr>
          <w:rStyle w:val="ReferensiCatatanKaki"/>
          <w:rFonts w:ascii="Times New Roman" w:hAnsi="Times New Roman" w:cs="Times New Roman"/>
        </w:rPr>
        <w:footnoteReference w:id="4"/>
      </w:r>
      <w:r w:rsidRPr="00A56D34">
        <w:rPr>
          <w:rFonts w:ascii="Times New Roman" w:hAnsi="Times New Roman" w:cs="Times New Roman"/>
        </w:rPr>
        <w:t xml:space="preserve"> Penelitian lain yang </w:t>
      </w:r>
      <w:r w:rsidRPr="00A56D34">
        <w:rPr>
          <w:rFonts w:ascii="Times New Roman" w:hAnsi="Times New Roman" w:cs="Times New Roman"/>
        </w:rPr>
        <w:lastRenderedPageBreak/>
        <w:t>juga mendukung dilakukan oleh</w:t>
      </w:r>
      <w:r w:rsidR="00FC0448">
        <w:rPr>
          <w:rFonts w:ascii="Times New Roman" w:hAnsi="Times New Roman" w:cs="Times New Roman"/>
        </w:rPr>
        <w:t xml:space="preserve"> penelitian terdahul</w:t>
      </w:r>
      <w:r w:rsidR="007677B8">
        <w:rPr>
          <w:rFonts w:ascii="Times New Roman" w:hAnsi="Times New Roman" w:cs="Times New Roman"/>
        </w:rPr>
        <w:t>u</w:t>
      </w:r>
      <w:r w:rsidRPr="00A56D34">
        <w:rPr>
          <w:rFonts w:ascii="Times New Roman" w:hAnsi="Times New Roman" w:cs="Times New Roman"/>
        </w:rPr>
        <w:t xml:space="preserve"> </w:t>
      </w:r>
      <w:r w:rsidR="00364A68">
        <w:rPr>
          <w:rStyle w:val="ReferensiCatatanKaki"/>
          <w:rFonts w:ascii="Times New Roman" w:hAnsi="Times New Roman" w:cs="Times New Roman"/>
        </w:rPr>
        <w:footnoteReference w:id="5"/>
      </w:r>
      <w:r w:rsidRPr="00A56D34">
        <w:rPr>
          <w:rFonts w:ascii="Times New Roman" w:hAnsi="Times New Roman" w:cs="Times New Roman"/>
        </w:rPr>
        <w:t xml:space="preserve"> bahwa kualitas pelayanan memiliki pengaruh terhadap keputusan nasabah. Bertolak belakang dengan pendapat mereka, studi yang dilakukan</w:t>
      </w:r>
      <w:r w:rsidR="00FC0448">
        <w:rPr>
          <w:rFonts w:ascii="Times New Roman" w:hAnsi="Times New Roman" w:cs="Times New Roman"/>
        </w:rPr>
        <w:t xml:space="preserve"> penelitian terdahulu</w:t>
      </w:r>
      <w:r w:rsidRPr="00A56D34">
        <w:rPr>
          <w:rFonts w:ascii="Times New Roman" w:hAnsi="Times New Roman" w:cs="Times New Roman"/>
        </w:rPr>
        <w:t xml:space="preserve"> </w:t>
      </w:r>
      <w:r w:rsidR="00364A68">
        <w:rPr>
          <w:rStyle w:val="ReferensiCatatanKaki"/>
          <w:rFonts w:ascii="Times New Roman" w:hAnsi="Times New Roman" w:cs="Times New Roman"/>
        </w:rPr>
        <w:footnoteReference w:id="6"/>
      </w:r>
      <w:r w:rsidRPr="00A56D34">
        <w:rPr>
          <w:rFonts w:ascii="Times New Roman" w:hAnsi="Times New Roman" w:cs="Times New Roman"/>
        </w:rPr>
        <w:t xml:space="preserve"> yang memperoleh hasil bahwa kualitas pelayanan ternyata tidak memiliki berpengaruh signifikan terhadap keputusan memilih suatu produk.</w:t>
      </w:r>
      <w:r w:rsidR="00FC0448">
        <w:rPr>
          <w:rFonts w:ascii="Times New Roman" w:hAnsi="Times New Roman" w:cs="Times New Roman"/>
        </w:rPr>
        <w:t xml:space="preserve"> </w:t>
      </w:r>
      <w:r w:rsidR="00A56D34" w:rsidRPr="00A56D34">
        <w:rPr>
          <w:rFonts w:ascii="Times New Roman" w:hAnsi="Times New Roman" w:cs="Times New Roman"/>
        </w:rPr>
        <w:t xml:space="preserve">Faktor lain yang dapat mempengaruhi keputusan nasabah mempercayakan kegiatan ekonominya pada suatu bank yaitu lokasi. </w:t>
      </w:r>
      <w:r w:rsidR="00A56D34" w:rsidRPr="006B0AE0">
        <w:rPr>
          <w:rFonts w:ascii="Times New Roman" w:hAnsi="Times New Roman" w:cs="Times New Roman"/>
          <w:sz w:val="24"/>
          <w:szCs w:val="24"/>
        </w:rPr>
        <w:t>Lokasi adalah kemudahan akses bagi nasabah untuk melakukan transaksi dan memanfaatkan jasa perbankan. Dalam pemasaran perbankan lokasi punya makna yang luas yaitu tempat yang secara fisik berarti kantor Bank dan saluran bagi nasabah untuk mengakses berbagai produk dan jasa perbankan</w:t>
      </w:r>
      <w:r w:rsidR="00A56D34">
        <w:rPr>
          <w:rFonts w:ascii="Times New Roman" w:hAnsi="Times New Roman" w:cs="Times New Roman"/>
          <w:sz w:val="24"/>
          <w:szCs w:val="24"/>
        </w:rPr>
        <w:t>.</w:t>
      </w:r>
      <w:r w:rsidR="00FC0448">
        <w:rPr>
          <w:rStyle w:val="ReferensiCatatanKaki"/>
          <w:rFonts w:ascii="Times New Roman" w:hAnsi="Times New Roman" w:cs="Times New Roman"/>
          <w:sz w:val="24"/>
          <w:szCs w:val="24"/>
        </w:rPr>
        <w:footnoteReference w:id="7"/>
      </w:r>
    </w:p>
    <w:p w14:paraId="4E28EB7B" w14:textId="2BBC0837" w:rsidR="00200B29" w:rsidRPr="00A56D34" w:rsidRDefault="00200B29" w:rsidP="005656EE">
      <w:pPr>
        <w:spacing w:after="0" w:line="240" w:lineRule="auto"/>
        <w:ind w:left="-17" w:firstLine="737"/>
        <w:contextualSpacing/>
        <w:jc w:val="both"/>
        <w:rPr>
          <w:rFonts w:ascii="Times New Roman" w:hAnsi="Times New Roman" w:cs="Times New Roman"/>
        </w:rPr>
      </w:pPr>
      <w:r w:rsidRPr="00A56D34">
        <w:rPr>
          <w:rFonts w:ascii="Times New Roman" w:hAnsi="Times New Roman" w:cs="Times New Roman"/>
        </w:rPr>
        <w:t xml:space="preserve">Berdasarkan hasil penelitian </w:t>
      </w:r>
      <w:r w:rsidR="00FC0448">
        <w:rPr>
          <w:rFonts w:ascii="Times New Roman" w:hAnsi="Times New Roman" w:cs="Times New Roman"/>
        </w:rPr>
        <w:t xml:space="preserve">terdahulu </w:t>
      </w:r>
      <w:r w:rsidRPr="00A56D34">
        <w:rPr>
          <w:rFonts w:ascii="Times New Roman" w:hAnsi="Times New Roman" w:cs="Times New Roman"/>
        </w:rPr>
        <w:t>yang juga dilakukan oleh</w:t>
      </w:r>
      <w:r w:rsidR="00FC0448">
        <w:rPr>
          <w:rFonts w:ascii="Times New Roman" w:hAnsi="Times New Roman" w:cs="Times New Roman"/>
        </w:rPr>
        <w:t xml:space="preserve"> </w:t>
      </w:r>
      <w:r w:rsidRPr="00A56D34">
        <w:rPr>
          <w:rFonts w:ascii="Times New Roman" w:eastAsia="Times New Roman" w:hAnsi="Times New Roman" w:cs="Times New Roman"/>
          <w:kern w:val="0"/>
          <w14:ligatures w14:val="none"/>
        </w:rPr>
        <w:t>menunjukkan lokasi memiliki pengaruh positif dan signifikan terhadap keputusan nasabah</w:t>
      </w:r>
      <w:r w:rsidR="00FC0448">
        <w:rPr>
          <w:rStyle w:val="ReferensiCatatanKaki"/>
          <w:rFonts w:ascii="Times New Roman" w:eastAsia="Times New Roman" w:hAnsi="Times New Roman" w:cs="Times New Roman"/>
          <w:kern w:val="0"/>
          <w14:ligatures w14:val="none"/>
        </w:rPr>
        <w:footnoteReference w:id="8"/>
      </w:r>
      <w:r w:rsidRPr="00A56D34">
        <w:rPr>
          <w:rFonts w:ascii="Times New Roman" w:eastAsia="Times New Roman" w:hAnsi="Times New Roman" w:cs="Times New Roman"/>
          <w:kern w:val="0"/>
          <w14:ligatures w14:val="none"/>
        </w:rPr>
        <w:t xml:space="preserve">. Hasil yang sama disampaikan oleh </w:t>
      </w:r>
      <w:r w:rsidR="00FC0448">
        <w:rPr>
          <w:rFonts w:ascii="Times New Roman" w:eastAsia="Times New Roman" w:hAnsi="Times New Roman" w:cs="Times New Roman"/>
          <w:kern w:val="0"/>
          <w14:ligatures w14:val="none"/>
        </w:rPr>
        <w:t>penelitian terdahulu</w:t>
      </w:r>
      <w:r w:rsidRPr="00A56D34">
        <w:rPr>
          <w:rFonts w:ascii="Times New Roman" w:eastAsia="Times New Roman" w:hAnsi="Times New Roman" w:cs="Times New Roman"/>
          <w:kern w:val="0"/>
          <w14:ligatures w14:val="none"/>
        </w:rPr>
        <w:t xml:space="preserve"> bahwa lokasi berpengaruh terhadap keputusan menabung nasabah.</w:t>
      </w:r>
      <w:r w:rsidR="00FC0448">
        <w:rPr>
          <w:rStyle w:val="ReferensiCatatanKaki"/>
          <w:rFonts w:ascii="Times New Roman" w:eastAsia="Times New Roman" w:hAnsi="Times New Roman" w:cs="Times New Roman"/>
          <w:kern w:val="0"/>
          <w14:ligatures w14:val="none"/>
        </w:rPr>
        <w:footnoteReference w:id="9"/>
      </w:r>
      <w:r w:rsidRPr="00A56D34">
        <w:rPr>
          <w:rFonts w:ascii="Times New Roman" w:eastAsia="Times New Roman" w:hAnsi="Times New Roman" w:cs="Times New Roman"/>
          <w:kern w:val="0"/>
          <w14:ligatures w14:val="none"/>
        </w:rPr>
        <w:t xml:space="preserve"> Di sisi lain, penelitian yang dihasilkan oleh</w:t>
      </w:r>
      <w:r w:rsidR="00FC0448">
        <w:rPr>
          <w:rFonts w:ascii="Times New Roman" w:eastAsia="Times New Roman" w:hAnsi="Times New Roman" w:cs="Times New Roman"/>
          <w:kern w:val="0"/>
          <w14:ligatures w14:val="none"/>
        </w:rPr>
        <w:t xml:space="preserve"> penelitian terdahulu</w:t>
      </w:r>
      <w:r w:rsidRPr="00A56D34">
        <w:rPr>
          <w:rFonts w:ascii="Times New Roman" w:eastAsia="Times New Roman" w:hAnsi="Times New Roman" w:cs="Times New Roman"/>
          <w:kern w:val="0"/>
          <w14:ligatures w14:val="none"/>
        </w:rPr>
        <w:t xml:space="preserve"> justru berbanding terbalik. Hasil penelitian tersebut menyatakan bahwa lokasi tidak memiliki pengaruh signifikan terhadap keputusan nasabah menjadi nasabah di bank BNI kantor KCP pembantu bahu.</w:t>
      </w:r>
      <w:r w:rsidR="001B77EF">
        <w:rPr>
          <w:rStyle w:val="ReferensiCatatanKaki"/>
          <w:rFonts w:ascii="Times New Roman" w:eastAsia="Times New Roman" w:hAnsi="Times New Roman" w:cs="Times New Roman"/>
          <w:kern w:val="0"/>
          <w14:ligatures w14:val="none"/>
        </w:rPr>
        <w:footnoteReference w:id="10"/>
      </w:r>
      <w:r w:rsidRPr="00A56D34">
        <w:rPr>
          <w:rFonts w:ascii="Times New Roman" w:eastAsia="Times New Roman" w:hAnsi="Times New Roman" w:cs="Times New Roman"/>
          <w:kern w:val="0"/>
          <w14:ligatures w14:val="none"/>
        </w:rPr>
        <w:t xml:space="preserve"> Penelitian lain yang serupa yang menyatakan bahwa faktor lokasi berpengaruh positif tetapi tidak signifikan terhadap keputusan nasabah</w:t>
      </w:r>
      <w:r w:rsidR="001B77EF">
        <w:rPr>
          <w:rFonts w:ascii="Times New Roman" w:eastAsia="Times New Roman" w:hAnsi="Times New Roman" w:cs="Times New Roman"/>
          <w:kern w:val="0"/>
          <w14:ligatures w14:val="none"/>
        </w:rPr>
        <w:t>.</w:t>
      </w:r>
      <w:r w:rsidR="001B77EF">
        <w:rPr>
          <w:rStyle w:val="ReferensiCatatanKaki"/>
          <w:rFonts w:ascii="Times New Roman" w:eastAsia="Times New Roman" w:hAnsi="Times New Roman" w:cs="Times New Roman"/>
          <w:kern w:val="0"/>
          <w14:ligatures w14:val="none"/>
        </w:rPr>
        <w:footnoteReference w:id="11"/>
      </w:r>
    </w:p>
    <w:p w14:paraId="18E1430B" w14:textId="2C559F0A" w:rsidR="00A56D34" w:rsidRDefault="00A56D34" w:rsidP="005656EE">
      <w:pPr>
        <w:spacing w:after="0" w:line="240" w:lineRule="auto"/>
        <w:ind w:left="-17" w:firstLine="737"/>
        <w:contextualSpacing/>
        <w:jc w:val="both"/>
        <w:rPr>
          <w:rFonts w:ascii="Times New Roman" w:hAnsi="Times New Roman" w:cs="Times New Roman"/>
          <w:sz w:val="24"/>
          <w:szCs w:val="24"/>
        </w:rPr>
      </w:pPr>
      <w:r w:rsidRPr="00A56D34">
        <w:rPr>
          <w:rFonts w:ascii="Times New Roman" w:hAnsi="Times New Roman" w:cs="Times New Roman"/>
        </w:rPr>
        <w:t xml:space="preserve">Faktor lain yang dapat mempengaruhi keputusan nasabah adalah </w:t>
      </w:r>
      <w:proofErr w:type="spellStart"/>
      <w:r w:rsidRPr="00A56D34">
        <w:rPr>
          <w:rFonts w:ascii="Times New Roman" w:hAnsi="Times New Roman" w:cs="Times New Roman"/>
        </w:rPr>
        <w:t>brand</w:t>
      </w:r>
      <w:proofErr w:type="spellEnd"/>
      <w:r w:rsidRPr="00A56D34">
        <w:rPr>
          <w:rFonts w:ascii="Times New Roman" w:hAnsi="Times New Roman" w:cs="Times New Roman"/>
        </w:rPr>
        <w:t xml:space="preserve"> </w:t>
      </w:r>
      <w:proofErr w:type="spellStart"/>
      <w:r w:rsidRPr="00A56D34">
        <w:rPr>
          <w:rFonts w:ascii="Times New Roman" w:hAnsi="Times New Roman" w:cs="Times New Roman"/>
        </w:rPr>
        <w:t>image</w:t>
      </w:r>
      <w:proofErr w:type="spellEnd"/>
      <w:r>
        <w:rPr>
          <w:rFonts w:ascii="Times New Roman" w:hAnsi="Times New Roman" w:cs="Times New Roman"/>
        </w:rPr>
        <w:t xml:space="preserve">. </w:t>
      </w:r>
      <w:r w:rsidRPr="006B0AE0">
        <w:rPr>
          <w:rFonts w:ascii="Times New Roman" w:hAnsi="Times New Roman" w:cs="Times New Roman"/>
          <w:i/>
          <w:iCs/>
          <w:sz w:val="24"/>
          <w:szCs w:val="24"/>
        </w:rPr>
        <w:t xml:space="preserve">Brand </w:t>
      </w:r>
      <w:proofErr w:type="spellStart"/>
      <w:r w:rsidRPr="006B0AE0">
        <w:rPr>
          <w:rFonts w:ascii="Times New Roman" w:hAnsi="Times New Roman" w:cs="Times New Roman"/>
          <w:i/>
          <w:iCs/>
          <w:sz w:val="24"/>
          <w:szCs w:val="24"/>
        </w:rPr>
        <w:t>image</w:t>
      </w:r>
      <w:proofErr w:type="spellEnd"/>
      <w:r w:rsidRPr="006B0AE0">
        <w:rPr>
          <w:rFonts w:ascii="Times New Roman" w:hAnsi="Times New Roman" w:cs="Times New Roman"/>
          <w:sz w:val="24"/>
          <w:szCs w:val="24"/>
        </w:rPr>
        <w:t xml:space="preserve"> adalah apa yang dipikirkan dan dirasakan oleh konsumen ketika mendengar ataupun melihat sebuah </w:t>
      </w:r>
      <w:proofErr w:type="spellStart"/>
      <w:r w:rsidRPr="007677B8">
        <w:rPr>
          <w:rFonts w:ascii="Times New Roman" w:hAnsi="Times New Roman" w:cs="Times New Roman"/>
          <w:i/>
          <w:iCs/>
          <w:sz w:val="24"/>
          <w:szCs w:val="24"/>
        </w:rPr>
        <w:t>brand</w:t>
      </w:r>
      <w:proofErr w:type="spellEnd"/>
      <w:r w:rsidRPr="006B0AE0">
        <w:rPr>
          <w:rFonts w:ascii="Times New Roman" w:hAnsi="Times New Roman" w:cs="Times New Roman"/>
          <w:sz w:val="24"/>
          <w:szCs w:val="24"/>
        </w:rPr>
        <w:t xml:space="preserve">. </w:t>
      </w:r>
      <w:proofErr w:type="spellStart"/>
      <w:r w:rsidRPr="006B0AE0">
        <w:rPr>
          <w:rFonts w:ascii="Times New Roman" w:hAnsi="Times New Roman" w:cs="Times New Roman"/>
          <w:i/>
          <w:iCs/>
          <w:sz w:val="24"/>
          <w:szCs w:val="24"/>
        </w:rPr>
        <w:t>Image</w:t>
      </w:r>
      <w:proofErr w:type="spellEnd"/>
      <w:r w:rsidRPr="006B0AE0">
        <w:rPr>
          <w:rFonts w:ascii="Times New Roman" w:hAnsi="Times New Roman" w:cs="Times New Roman"/>
          <w:i/>
          <w:iCs/>
          <w:sz w:val="24"/>
          <w:szCs w:val="24"/>
        </w:rPr>
        <w:t xml:space="preserve"> positif</w:t>
      </w:r>
      <w:r w:rsidRPr="006B0AE0">
        <w:rPr>
          <w:rFonts w:ascii="Times New Roman" w:hAnsi="Times New Roman" w:cs="Times New Roman"/>
          <w:sz w:val="24"/>
          <w:szCs w:val="24"/>
        </w:rPr>
        <w:t xml:space="preserve"> </w:t>
      </w:r>
      <w:r w:rsidR="001B77EF">
        <w:rPr>
          <w:rFonts w:ascii="Times New Roman" w:hAnsi="Times New Roman" w:cs="Times New Roman"/>
          <w:sz w:val="24"/>
          <w:szCs w:val="24"/>
        </w:rPr>
        <w:t xml:space="preserve"> </w:t>
      </w:r>
      <w:r w:rsidRPr="006B0AE0">
        <w:rPr>
          <w:rFonts w:ascii="Times New Roman" w:hAnsi="Times New Roman" w:cs="Times New Roman"/>
          <w:sz w:val="24"/>
          <w:szCs w:val="24"/>
        </w:rPr>
        <w:t xml:space="preserve">konsumen terhadap suatu </w:t>
      </w:r>
      <w:proofErr w:type="spellStart"/>
      <w:r w:rsidRPr="006B0AE0">
        <w:rPr>
          <w:rFonts w:ascii="Times New Roman" w:hAnsi="Times New Roman" w:cs="Times New Roman"/>
          <w:sz w:val="24"/>
          <w:szCs w:val="24"/>
        </w:rPr>
        <w:t>brand</w:t>
      </w:r>
      <w:proofErr w:type="spellEnd"/>
      <w:r w:rsidRPr="006B0AE0">
        <w:rPr>
          <w:rFonts w:ascii="Times New Roman" w:hAnsi="Times New Roman" w:cs="Times New Roman"/>
          <w:sz w:val="24"/>
          <w:szCs w:val="24"/>
        </w:rPr>
        <w:t xml:space="preserve"> lebih memungkinkan konsumen untuk melakukan pembelian. </w:t>
      </w:r>
      <w:r w:rsidRPr="006B0AE0">
        <w:rPr>
          <w:rFonts w:ascii="Times New Roman" w:hAnsi="Times New Roman" w:cs="Times New Roman"/>
          <w:i/>
          <w:iCs/>
          <w:sz w:val="24"/>
          <w:szCs w:val="24"/>
        </w:rPr>
        <w:t>Brand</w:t>
      </w:r>
      <w:r w:rsidRPr="006B0AE0">
        <w:rPr>
          <w:rFonts w:ascii="Times New Roman" w:hAnsi="Times New Roman" w:cs="Times New Roman"/>
          <w:sz w:val="24"/>
          <w:szCs w:val="24"/>
        </w:rPr>
        <w:t xml:space="preserve"> yang lebih baik juga menjadi data dalam membangun </w:t>
      </w:r>
      <w:proofErr w:type="spellStart"/>
      <w:r w:rsidRPr="00E941E6">
        <w:rPr>
          <w:rFonts w:ascii="Times New Roman" w:hAnsi="Times New Roman" w:cs="Times New Roman"/>
          <w:i/>
          <w:iCs/>
          <w:sz w:val="24"/>
          <w:szCs w:val="24"/>
        </w:rPr>
        <w:t>image</w:t>
      </w:r>
      <w:proofErr w:type="spellEnd"/>
      <w:r w:rsidRPr="006B0AE0">
        <w:rPr>
          <w:rFonts w:ascii="Times New Roman" w:hAnsi="Times New Roman" w:cs="Times New Roman"/>
          <w:sz w:val="24"/>
          <w:szCs w:val="24"/>
        </w:rPr>
        <w:t xml:space="preserve"> perusahaan yang positif </w:t>
      </w:r>
      <w:r w:rsidR="00364A68">
        <w:rPr>
          <w:rStyle w:val="ReferensiCatatanKaki"/>
          <w:rFonts w:ascii="Times New Roman" w:hAnsi="Times New Roman" w:cs="Times New Roman"/>
          <w:sz w:val="24"/>
          <w:szCs w:val="24"/>
        </w:rPr>
        <w:footnoteReference w:id="12"/>
      </w:r>
      <w:r>
        <w:rPr>
          <w:rFonts w:ascii="Times New Roman" w:hAnsi="Times New Roman" w:cs="Times New Roman"/>
          <w:sz w:val="24"/>
          <w:szCs w:val="24"/>
        </w:rPr>
        <w:t>.</w:t>
      </w:r>
    </w:p>
    <w:p w14:paraId="3339C293" w14:textId="242DBF85" w:rsidR="00200B29" w:rsidRPr="00A56D34" w:rsidRDefault="00A56D34" w:rsidP="005656EE">
      <w:pPr>
        <w:spacing w:after="0" w:line="240" w:lineRule="auto"/>
        <w:ind w:left="-17" w:firstLine="737"/>
        <w:contextualSpacing/>
        <w:jc w:val="both"/>
        <w:rPr>
          <w:rFonts w:ascii="Times New Roman" w:hAnsi="Times New Roman" w:cs="Times New Roman"/>
        </w:rPr>
      </w:pPr>
      <w:r>
        <w:rPr>
          <w:rFonts w:ascii="Times New Roman" w:hAnsi="Times New Roman" w:cs="Times New Roman"/>
        </w:rPr>
        <w:t xml:space="preserve"> </w:t>
      </w:r>
      <w:r w:rsidR="00200B29" w:rsidRPr="00A56D34">
        <w:rPr>
          <w:rFonts w:ascii="Times New Roman" w:hAnsi="Times New Roman" w:cs="Times New Roman"/>
        </w:rPr>
        <w:t>Studi lain dilakukan</w:t>
      </w:r>
      <w:r w:rsidR="001B77EF">
        <w:rPr>
          <w:rFonts w:ascii="Times New Roman" w:hAnsi="Times New Roman" w:cs="Times New Roman"/>
        </w:rPr>
        <w:t xml:space="preserve"> oleh penelitian lain juga </w:t>
      </w:r>
      <w:r w:rsidR="00200B29" w:rsidRPr="00A56D34">
        <w:rPr>
          <w:rFonts w:ascii="Times New Roman" w:hAnsi="Times New Roman" w:cs="Times New Roman"/>
        </w:rPr>
        <w:t xml:space="preserve">yang memperoleh hasil bahwa </w:t>
      </w:r>
      <w:r w:rsidR="00200B29" w:rsidRPr="00A56D34">
        <w:rPr>
          <w:rFonts w:ascii="Times New Roman" w:hAnsi="Times New Roman" w:cs="Times New Roman"/>
          <w:i/>
          <w:iCs/>
        </w:rPr>
        <w:t xml:space="preserve">Brand </w:t>
      </w:r>
      <w:proofErr w:type="spellStart"/>
      <w:r w:rsidR="00200B29" w:rsidRPr="00A56D34">
        <w:rPr>
          <w:rFonts w:ascii="Times New Roman" w:hAnsi="Times New Roman" w:cs="Times New Roman"/>
          <w:i/>
          <w:iCs/>
        </w:rPr>
        <w:t>Image</w:t>
      </w:r>
      <w:proofErr w:type="spellEnd"/>
      <w:r w:rsidR="00200B29" w:rsidRPr="00A56D34">
        <w:rPr>
          <w:rFonts w:ascii="Times New Roman" w:hAnsi="Times New Roman" w:cs="Times New Roman"/>
        </w:rPr>
        <w:t xml:space="preserve"> berpengaruh signifikan terhadap keputusan menggunakan jasa bank.</w:t>
      </w:r>
      <w:r w:rsidR="001B77EF">
        <w:rPr>
          <w:rStyle w:val="ReferensiCatatanKaki"/>
          <w:rFonts w:ascii="Times New Roman" w:hAnsi="Times New Roman" w:cs="Times New Roman"/>
        </w:rPr>
        <w:footnoteReference w:id="13"/>
      </w:r>
      <w:r w:rsidR="00200B29" w:rsidRPr="00A56D34">
        <w:rPr>
          <w:rFonts w:ascii="Times New Roman" w:hAnsi="Times New Roman" w:cs="Times New Roman"/>
        </w:rPr>
        <w:t xml:space="preserve"> </w:t>
      </w:r>
      <w:proofErr w:type="spellStart"/>
      <w:r w:rsidR="00200B29" w:rsidRPr="00A56D34">
        <w:rPr>
          <w:rFonts w:ascii="Times New Roman" w:hAnsi="Times New Roman" w:cs="Times New Roman"/>
        </w:rPr>
        <w:t>Dimana</w:t>
      </w:r>
      <w:proofErr w:type="spellEnd"/>
      <w:r w:rsidR="00200B29" w:rsidRPr="00A56D34">
        <w:rPr>
          <w:rFonts w:ascii="Times New Roman" w:hAnsi="Times New Roman" w:cs="Times New Roman"/>
        </w:rPr>
        <w:t xml:space="preserve"> dengan </w:t>
      </w:r>
      <w:r w:rsidR="00200B29" w:rsidRPr="00A56D34">
        <w:rPr>
          <w:rFonts w:ascii="Times New Roman" w:hAnsi="Times New Roman" w:cs="Times New Roman"/>
          <w:i/>
          <w:iCs/>
        </w:rPr>
        <w:t xml:space="preserve">Brand </w:t>
      </w:r>
      <w:proofErr w:type="spellStart"/>
      <w:r w:rsidR="00200B29" w:rsidRPr="00A56D34">
        <w:rPr>
          <w:rFonts w:ascii="Times New Roman" w:hAnsi="Times New Roman" w:cs="Times New Roman"/>
          <w:i/>
          <w:iCs/>
        </w:rPr>
        <w:t>Image</w:t>
      </w:r>
      <w:proofErr w:type="spellEnd"/>
      <w:r w:rsidR="00200B29" w:rsidRPr="00A56D34">
        <w:rPr>
          <w:rFonts w:ascii="Times New Roman" w:hAnsi="Times New Roman" w:cs="Times New Roman"/>
        </w:rPr>
        <w:t xml:space="preserve"> yang baik, maka keputusan nasabah menggunakan jasa bank juga mengalami peningkatan. Penelitian mengenai </w:t>
      </w:r>
      <w:r w:rsidR="00200B29" w:rsidRPr="00A56D34">
        <w:rPr>
          <w:rFonts w:ascii="Times New Roman" w:hAnsi="Times New Roman" w:cs="Times New Roman"/>
          <w:i/>
          <w:iCs/>
        </w:rPr>
        <w:t xml:space="preserve">Brand </w:t>
      </w:r>
      <w:proofErr w:type="spellStart"/>
      <w:r w:rsidR="00200B29" w:rsidRPr="00A56D34">
        <w:rPr>
          <w:rFonts w:ascii="Times New Roman" w:hAnsi="Times New Roman" w:cs="Times New Roman"/>
          <w:i/>
          <w:iCs/>
        </w:rPr>
        <w:t>Image</w:t>
      </w:r>
      <w:proofErr w:type="spellEnd"/>
      <w:r w:rsidR="00200B29" w:rsidRPr="00A56D34">
        <w:rPr>
          <w:rFonts w:ascii="Times New Roman" w:hAnsi="Times New Roman" w:cs="Times New Roman"/>
        </w:rPr>
        <w:t xml:space="preserve"> juga dilakukan oleh</w:t>
      </w:r>
      <w:r w:rsidR="001B77EF">
        <w:rPr>
          <w:rFonts w:ascii="Times New Roman" w:hAnsi="Times New Roman" w:cs="Times New Roman"/>
        </w:rPr>
        <w:t xml:space="preserve"> penelitian terdahulu</w:t>
      </w:r>
      <w:r w:rsidR="00200B29" w:rsidRPr="00A56D34">
        <w:rPr>
          <w:rFonts w:ascii="Times New Roman" w:hAnsi="Times New Roman" w:cs="Times New Roman"/>
        </w:rPr>
        <w:t xml:space="preserve"> yang menyatakan bahwa </w:t>
      </w:r>
      <w:r w:rsidR="00200B29" w:rsidRPr="00A56D34">
        <w:rPr>
          <w:rFonts w:ascii="Times New Roman" w:hAnsi="Times New Roman" w:cs="Times New Roman"/>
          <w:i/>
          <w:iCs/>
        </w:rPr>
        <w:t xml:space="preserve">Brand </w:t>
      </w:r>
      <w:proofErr w:type="spellStart"/>
      <w:r w:rsidR="00200B29" w:rsidRPr="00A56D34">
        <w:rPr>
          <w:rFonts w:ascii="Times New Roman" w:hAnsi="Times New Roman" w:cs="Times New Roman"/>
          <w:i/>
          <w:iCs/>
        </w:rPr>
        <w:t>Image</w:t>
      </w:r>
      <w:proofErr w:type="spellEnd"/>
      <w:r w:rsidR="00200B29" w:rsidRPr="00A56D34">
        <w:rPr>
          <w:rFonts w:ascii="Times New Roman" w:hAnsi="Times New Roman" w:cs="Times New Roman"/>
        </w:rPr>
        <w:t xml:space="preserve"> berpengaruh signifikan terhadap keputusan nasabah.</w:t>
      </w:r>
      <w:r w:rsidR="001B77EF">
        <w:rPr>
          <w:rStyle w:val="ReferensiCatatanKaki"/>
          <w:rFonts w:ascii="Times New Roman" w:hAnsi="Times New Roman" w:cs="Times New Roman"/>
        </w:rPr>
        <w:footnoteReference w:id="14"/>
      </w:r>
      <w:r w:rsidR="00200B29" w:rsidRPr="00A56D34">
        <w:rPr>
          <w:rFonts w:ascii="Times New Roman" w:hAnsi="Times New Roman" w:cs="Times New Roman"/>
        </w:rPr>
        <w:t xml:space="preserve"> Bertolak belakang dengan studi yang dilakukan</w:t>
      </w:r>
      <w:r w:rsidR="001B77EF">
        <w:rPr>
          <w:rFonts w:ascii="Times New Roman" w:hAnsi="Times New Roman" w:cs="Times New Roman"/>
        </w:rPr>
        <w:t xml:space="preserve"> </w:t>
      </w:r>
      <w:proofErr w:type="spellStart"/>
      <w:r w:rsidR="001B77EF">
        <w:rPr>
          <w:rFonts w:ascii="Times New Roman" w:hAnsi="Times New Roman" w:cs="Times New Roman"/>
        </w:rPr>
        <w:t>peneltian</w:t>
      </w:r>
      <w:proofErr w:type="spellEnd"/>
      <w:r w:rsidR="001B77EF">
        <w:rPr>
          <w:rFonts w:ascii="Times New Roman" w:hAnsi="Times New Roman" w:cs="Times New Roman"/>
        </w:rPr>
        <w:t xml:space="preserve"> </w:t>
      </w:r>
      <w:r w:rsidR="001B77EF">
        <w:rPr>
          <w:rFonts w:ascii="Times New Roman" w:hAnsi="Times New Roman" w:cs="Times New Roman"/>
        </w:rPr>
        <w:lastRenderedPageBreak/>
        <w:t>terdahulu</w:t>
      </w:r>
      <w:r w:rsidR="001B77EF">
        <w:rPr>
          <w:rStyle w:val="ReferensiCatatanKaki"/>
          <w:rFonts w:ascii="Times New Roman" w:hAnsi="Times New Roman" w:cs="Times New Roman"/>
        </w:rPr>
        <w:footnoteReference w:id="15"/>
      </w:r>
      <w:r w:rsidR="00200B29" w:rsidRPr="00A56D34">
        <w:rPr>
          <w:rFonts w:ascii="Times New Roman" w:hAnsi="Times New Roman" w:cs="Times New Roman"/>
        </w:rPr>
        <w:t xml:space="preserve"> dan </w:t>
      </w:r>
      <w:r w:rsidR="001B77EF">
        <w:rPr>
          <w:rFonts w:ascii="Times New Roman" w:hAnsi="Times New Roman" w:cs="Times New Roman"/>
        </w:rPr>
        <w:t xml:space="preserve">peneliti lain </w:t>
      </w:r>
      <w:r w:rsidR="00364A68">
        <w:rPr>
          <w:rStyle w:val="ReferensiCatatanKaki"/>
          <w:rFonts w:ascii="Times New Roman" w:hAnsi="Times New Roman" w:cs="Times New Roman"/>
        </w:rPr>
        <w:footnoteReference w:id="16"/>
      </w:r>
      <w:r w:rsidR="00200B29" w:rsidRPr="00A56D34">
        <w:rPr>
          <w:rFonts w:ascii="Times New Roman" w:hAnsi="Times New Roman" w:cs="Times New Roman"/>
        </w:rPr>
        <w:t xml:space="preserve"> yang memperoleh hasil bahwa </w:t>
      </w:r>
      <w:r w:rsidR="00200B29" w:rsidRPr="00A56D34">
        <w:rPr>
          <w:rFonts w:ascii="Times New Roman" w:hAnsi="Times New Roman" w:cs="Times New Roman"/>
          <w:i/>
          <w:iCs/>
        </w:rPr>
        <w:t xml:space="preserve">Brand </w:t>
      </w:r>
      <w:proofErr w:type="spellStart"/>
      <w:r w:rsidR="00200B29" w:rsidRPr="00A56D34">
        <w:rPr>
          <w:rFonts w:ascii="Times New Roman" w:hAnsi="Times New Roman" w:cs="Times New Roman"/>
          <w:i/>
          <w:iCs/>
        </w:rPr>
        <w:t>Image</w:t>
      </w:r>
      <w:proofErr w:type="spellEnd"/>
      <w:r w:rsidR="00200B29" w:rsidRPr="00A56D34">
        <w:rPr>
          <w:rFonts w:ascii="Times New Roman" w:hAnsi="Times New Roman" w:cs="Times New Roman"/>
        </w:rPr>
        <w:t xml:space="preserve"> tidak berpengaruh signifikan terhadap keputusan nasabah.</w:t>
      </w:r>
    </w:p>
    <w:p w14:paraId="2B84CB3A" w14:textId="66C26905" w:rsidR="00200B29" w:rsidRPr="00A56D34" w:rsidRDefault="00200B29" w:rsidP="005656EE">
      <w:pPr>
        <w:spacing w:after="0" w:line="240" w:lineRule="auto"/>
        <w:ind w:left="-17" w:firstLine="737"/>
        <w:contextualSpacing/>
        <w:jc w:val="both"/>
        <w:rPr>
          <w:rFonts w:ascii="Times New Roman" w:hAnsi="Times New Roman" w:cs="Times New Roman"/>
        </w:rPr>
      </w:pPr>
      <w:r w:rsidRPr="00A56D34">
        <w:rPr>
          <w:rFonts w:ascii="Times New Roman" w:hAnsi="Times New Roman" w:cs="Times New Roman"/>
        </w:rPr>
        <w:t xml:space="preserve">Berdasarkan fenomena, data, penelitian terdahulu serta gap yang ada, tertarik bagi peneliti untuk mengetahui </w:t>
      </w:r>
      <w:r w:rsidRPr="00A56D34">
        <w:rPr>
          <w:rFonts w:ascii="Times New Roman" w:hAnsi="Times New Roman" w:cs="Times New Roman"/>
          <w:b/>
          <w:bCs/>
        </w:rPr>
        <w:t xml:space="preserve">“Pengaruh Kualitas Pelayanan, Lokasi dan </w:t>
      </w:r>
      <w:r w:rsidRPr="00A56D34">
        <w:rPr>
          <w:rFonts w:ascii="Times New Roman" w:hAnsi="Times New Roman" w:cs="Times New Roman"/>
          <w:b/>
          <w:bCs/>
          <w:i/>
          <w:iCs/>
        </w:rPr>
        <w:t xml:space="preserve">Brand </w:t>
      </w:r>
      <w:proofErr w:type="spellStart"/>
      <w:r w:rsidRPr="00A56D34">
        <w:rPr>
          <w:rFonts w:ascii="Times New Roman" w:hAnsi="Times New Roman" w:cs="Times New Roman"/>
          <w:b/>
          <w:bCs/>
          <w:i/>
          <w:iCs/>
        </w:rPr>
        <w:t>Image</w:t>
      </w:r>
      <w:proofErr w:type="spellEnd"/>
      <w:r w:rsidRPr="00A56D34">
        <w:rPr>
          <w:rFonts w:ascii="Times New Roman" w:hAnsi="Times New Roman" w:cs="Times New Roman"/>
          <w:b/>
          <w:bCs/>
        </w:rPr>
        <w:t xml:space="preserve"> Terhadap Keputusan Nasabah Bertransaksi Pada Bank Mandiri KCP Jakarta Mal Pondok Indah (PIM 1).”</w:t>
      </w:r>
    </w:p>
    <w:p w14:paraId="176FB5E0" w14:textId="63C0708F" w:rsidR="002019DE" w:rsidRPr="00A56D34" w:rsidRDefault="002019DE" w:rsidP="005656EE">
      <w:pPr>
        <w:spacing w:after="0" w:line="240" w:lineRule="auto"/>
        <w:ind w:firstLine="720"/>
        <w:contextualSpacing/>
        <w:rPr>
          <w:rFonts w:ascii="Times New Roman" w:hAnsi="Times New Roman" w:cs="Times New Roman"/>
        </w:rPr>
      </w:pPr>
      <w:r w:rsidRPr="00A56D34">
        <w:rPr>
          <w:rFonts w:ascii="Times New Roman" w:hAnsi="Times New Roman" w:cs="Times New Roman"/>
        </w:rPr>
        <w:t xml:space="preserve">Untuk memperoleh gambaran yang jelas mengenai arah penelitian maka disajikan dengan penjelasan kerangka konsep penelitian sebagai berikut: </w:t>
      </w:r>
    </w:p>
    <w:p w14:paraId="4C760A1C" w14:textId="768B2D1F" w:rsidR="002019DE" w:rsidRPr="001B77EF" w:rsidRDefault="002019DE" w:rsidP="005656EE">
      <w:pPr>
        <w:spacing w:after="0" w:line="240" w:lineRule="auto"/>
        <w:ind w:left="720"/>
        <w:contextualSpacing/>
        <w:jc w:val="center"/>
      </w:pPr>
      <w:r w:rsidRPr="001B77EF">
        <w:rPr>
          <w:rFonts w:ascii="Times New Roman" w:eastAsia="Times New Roman" w:hAnsi="Times New Roman" w:cs="Times New Roman"/>
          <w:b/>
        </w:rPr>
        <w:t>Gambar 1</w:t>
      </w:r>
      <w:r w:rsidR="001B77EF">
        <w:t xml:space="preserve">. </w:t>
      </w:r>
      <w:r w:rsidRPr="001B77EF">
        <w:rPr>
          <w:rFonts w:ascii="Times New Roman" w:eastAsia="Times New Roman" w:hAnsi="Times New Roman" w:cs="Times New Roman"/>
          <w:b/>
        </w:rPr>
        <w:t xml:space="preserve">Kerangka Konseptual </w:t>
      </w:r>
      <w:r w:rsidRPr="001B77EF">
        <w:t xml:space="preserve"> </w:t>
      </w:r>
    </w:p>
    <w:p w14:paraId="1A465EF1" w14:textId="358E8D73" w:rsidR="00CE67FB" w:rsidRPr="006B0AE0" w:rsidRDefault="00CE67FB" w:rsidP="00CE67FB">
      <w:pPr>
        <w:spacing w:line="360" w:lineRule="auto"/>
        <w:contextualSpacing/>
        <w:rPr>
          <w:rFonts w:ascii="Times New Roman" w:hAnsi="Times New Roman" w:cs="Times New Roman"/>
          <w:sz w:val="24"/>
          <w:szCs w:val="24"/>
        </w:rPr>
      </w:pPr>
      <w:r>
        <w:rPr>
          <w:noProof/>
        </w:rPr>
        <mc:AlternateContent>
          <mc:Choice Requires="wps">
            <w:drawing>
              <wp:anchor distT="0" distB="0" distL="114300" distR="114300" simplePos="0" relativeHeight="251663360" behindDoc="0" locked="0" layoutInCell="1" allowOverlap="1" wp14:anchorId="7E8FA418" wp14:editId="127F37DB">
                <wp:simplePos x="0" y="0"/>
                <wp:positionH relativeFrom="column">
                  <wp:posOffset>2816860</wp:posOffset>
                </wp:positionH>
                <wp:positionV relativeFrom="paragraph">
                  <wp:posOffset>253365</wp:posOffset>
                </wp:positionV>
                <wp:extent cx="2162175" cy="942975"/>
                <wp:effectExtent l="0" t="0" r="9525" b="9525"/>
                <wp:wrapNone/>
                <wp:docPr id="167547741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2175" cy="942975"/>
                        </a:xfrm>
                        <a:prstGeom prst="ellipse">
                          <a:avLst/>
                        </a:prstGeom>
                        <a:noFill/>
                        <a:ln w="12700" cap="flat" cmpd="sng" algn="ctr">
                          <a:solidFill>
                            <a:srgbClr val="4472C4">
                              <a:shade val="15000"/>
                            </a:srgbClr>
                          </a:solidFill>
                          <a:prstDash val="solid"/>
                          <a:miter lim="800000"/>
                        </a:ln>
                        <a:effectLst/>
                      </wps:spPr>
                      <wps:txbx>
                        <w:txbxContent>
                          <w:p w14:paraId="52D6CD1D" w14:textId="77777777" w:rsidR="00CE67FB" w:rsidRDefault="00CE67FB" w:rsidP="00CE67FB">
                            <w:pPr>
                              <w:spacing w:after="0" w:line="240" w:lineRule="auto"/>
                              <w:jc w:val="center"/>
                              <w:rPr>
                                <w:color w:val="000000" w:themeColor="text1"/>
                              </w:rPr>
                            </w:pPr>
                            <w:r>
                              <w:rPr>
                                <w:color w:val="000000" w:themeColor="text1"/>
                              </w:rPr>
                              <w:t>Keputusan Nasabah</w:t>
                            </w:r>
                          </w:p>
                          <w:p w14:paraId="1587BCC3" w14:textId="77777777" w:rsidR="00CE67FB" w:rsidRPr="00820B2D" w:rsidRDefault="00CE67FB" w:rsidP="00CE67FB">
                            <w:pPr>
                              <w:spacing w:after="0" w:line="240" w:lineRule="auto"/>
                              <w:jc w:val="center"/>
                              <w:rPr>
                                <w:color w:val="000000" w:themeColor="text1"/>
                              </w:rPr>
                            </w:pPr>
                            <w:r>
                              <w:rPr>
                                <w:color w:val="000000" w:themeColor="text1"/>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8FA418" id="Oval 31" o:spid="_x0000_s1026" style="position:absolute;margin-left:221.8pt;margin-top:19.95pt;width:170.25pt;height:7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" filled="f" strokecolor="#172c51" strokeweight="1pt">
                <v:stroke joinstyle="miter"/>
                <v:path arrowok="t"/>
                <v:textbox>
                  <w:txbxContent>
                    <w:p w14:paraId="52D6CD1D" w14:textId="77777777" w:rsidR="00CE67FB" w:rsidRDefault="00CE67FB" w:rsidP="00CE67FB">
                      <w:pPr>
                        <w:spacing w:after="0" w:line="240" w:lineRule="auto"/>
                        <w:jc w:val="center"/>
                        <w:rPr>
                          <w:color w:val="000000" w:themeColor="text1"/>
                        </w:rPr>
                      </w:pPr>
                      <w:r>
                        <w:rPr>
                          <w:color w:val="000000" w:themeColor="text1"/>
                        </w:rPr>
                        <w:t>Keputusan Nasabah</w:t>
                      </w:r>
                    </w:p>
                    <w:p w14:paraId="1587BCC3" w14:textId="77777777" w:rsidR="00CE67FB" w:rsidRPr="00820B2D" w:rsidRDefault="00CE67FB" w:rsidP="00CE67FB">
                      <w:pPr>
                        <w:spacing w:after="0" w:line="240" w:lineRule="auto"/>
                        <w:jc w:val="center"/>
                        <w:rPr>
                          <w:color w:val="000000" w:themeColor="text1"/>
                        </w:rPr>
                      </w:pPr>
                      <w:r>
                        <w:rPr>
                          <w:color w:val="000000" w:themeColor="text1"/>
                        </w:rPr>
                        <w:t>(Y)</w:t>
                      </w:r>
                    </w:p>
                  </w:txbxContent>
                </v:textbox>
              </v:oval>
            </w:pict>
          </mc:Fallback>
        </mc:AlternateContent>
      </w:r>
      <w:r>
        <w:rPr>
          <w:noProof/>
        </w:rPr>
        <mc:AlternateContent>
          <mc:Choice Requires="wps">
            <w:drawing>
              <wp:anchor distT="0" distB="0" distL="114300" distR="114300" simplePos="0" relativeHeight="251659264" behindDoc="0" locked="0" layoutInCell="1" allowOverlap="1" wp14:anchorId="1EF7FC18" wp14:editId="3C145B4D">
                <wp:simplePos x="0" y="0"/>
                <wp:positionH relativeFrom="column">
                  <wp:posOffset>76835</wp:posOffset>
                </wp:positionH>
                <wp:positionV relativeFrom="paragraph">
                  <wp:posOffset>144145</wp:posOffset>
                </wp:positionV>
                <wp:extent cx="1724660" cy="1889125"/>
                <wp:effectExtent l="0" t="0" r="8890" b="0"/>
                <wp:wrapNone/>
                <wp:docPr id="331543251" name="Persegi Panjang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660" cy="1889125"/>
                        </a:xfrm>
                        <a:prstGeom prst="rect">
                          <a:avLst/>
                        </a:prstGeom>
                        <a:noFill/>
                        <a:ln>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7CACC" id="Persegi Panjang 29" o:spid="_x0000_s1026" style="position:absolute;margin-left:6.05pt;margin-top:11.35pt;width:135.8pt;height:14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" filled="f" strokecolor="red" strokeweight="1pt">
                <v:stroke dashstyle="1 1"/>
                <v:path arrowok="t"/>
              </v:rect>
            </w:pict>
          </mc:Fallback>
        </mc:AlternateContent>
      </w:r>
      <w:r>
        <w:rPr>
          <w:noProof/>
        </w:rPr>
        <mc:AlternateContent>
          <mc:Choice Requires="wps">
            <w:drawing>
              <wp:anchor distT="0" distB="0" distL="114300" distR="114300" simplePos="0" relativeHeight="251660288" behindDoc="0" locked="0" layoutInCell="1" allowOverlap="1" wp14:anchorId="6843CE0A" wp14:editId="03ACB447">
                <wp:simplePos x="0" y="0"/>
                <wp:positionH relativeFrom="column">
                  <wp:posOffset>153035</wp:posOffset>
                </wp:positionH>
                <wp:positionV relativeFrom="paragraph">
                  <wp:posOffset>234315</wp:posOffset>
                </wp:positionV>
                <wp:extent cx="1503045" cy="478155"/>
                <wp:effectExtent l="0" t="0" r="1905" b="0"/>
                <wp:wrapNone/>
                <wp:docPr id="144038666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3045" cy="478155"/>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361358C" w14:textId="77777777" w:rsidR="00CE67FB" w:rsidRPr="00AF081E" w:rsidRDefault="00CE67FB" w:rsidP="00CE67FB">
                            <w:pPr>
                              <w:spacing w:after="0" w:line="240" w:lineRule="auto"/>
                              <w:jc w:val="center"/>
                              <w:rPr>
                                <w:color w:val="000000" w:themeColor="text1"/>
                                <w:sz w:val="16"/>
                                <w:szCs w:val="16"/>
                              </w:rPr>
                            </w:pPr>
                            <w:r w:rsidRPr="00AF081E">
                              <w:rPr>
                                <w:color w:val="000000" w:themeColor="text1"/>
                                <w:sz w:val="16"/>
                                <w:szCs w:val="16"/>
                              </w:rPr>
                              <w:t>Kualitas Pelayanan</w:t>
                            </w:r>
                          </w:p>
                          <w:p w14:paraId="134FF1E3" w14:textId="77777777" w:rsidR="00CE67FB" w:rsidRPr="00AF081E" w:rsidRDefault="00CE67FB" w:rsidP="00CE67FB">
                            <w:pPr>
                              <w:spacing w:after="0" w:line="240" w:lineRule="auto"/>
                              <w:jc w:val="center"/>
                              <w:rPr>
                                <w:color w:val="000000" w:themeColor="text1"/>
                                <w:sz w:val="16"/>
                                <w:szCs w:val="16"/>
                              </w:rPr>
                            </w:pPr>
                            <w:r w:rsidRPr="00AF081E">
                              <w:rPr>
                                <w:color w:val="000000" w:themeColor="text1"/>
                                <w:sz w:val="16"/>
                                <w:szCs w:val="16"/>
                              </w:rPr>
                              <w:t>(X</w:t>
                            </w:r>
                            <w:r w:rsidRPr="00AF081E">
                              <w:rPr>
                                <w:color w:val="000000" w:themeColor="text1"/>
                                <w:sz w:val="16"/>
                                <w:szCs w:val="16"/>
                                <w:vertAlign w:val="subscript"/>
                              </w:rPr>
                              <w:t>1</w:t>
                            </w:r>
                            <w:r w:rsidRPr="00AF081E">
                              <w:rPr>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43CE0A" id="Oval 27" o:spid="_x0000_s1027" style="position:absolute;margin-left:12.05pt;margin-top:18.45pt;width:118.35pt;height:3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" filled="f" strokecolor="#09101d [484]" strokeweight="1pt">
                <v:stroke joinstyle="miter"/>
                <v:path arrowok="t"/>
                <v:textbox>
                  <w:txbxContent>
                    <w:p w14:paraId="1361358C" w14:textId="77777777" w:rsidR="00CE67FB" w:rsidRPr="00AF081E" w:rsidRDefault="00CE67FB" w:rsidP="00CE67FB">
                      <w:pPr>
                        <w:spacing w:after="0" w:line="240" w:lineRule="auto"/>
                        <w:jc w:val="center"/>
                        <w:rPr>
                          <w:color w:val="000000" w:themeColor="text1"/>
                          <w:sz w:val="16"/>
                          <w:szCs w:val="16"/>
                        </w:rPr>
                      </w:pPr>
                      <w:r w:rsidRPr="00AF081E">
                        <w:rPr>
                          <w:color w:val="000000" w:themeColor="text1"/>
                          <w:sz w:val="16"/>
                          <w:szCs w:val="16"/>
                        </w:rPr>
                        <w:t>Kualitas Pelayanan</w:t>
                      </w:r>
                    </w:p>
                    <w:p w14:paraId="134FF1E3" w14:textId="77777777" w:rsidR="00CE67FB" w:rsidRPr="00AF081E" w:rsidRDefault="00CE67FB" w:rsidP="00CE67FB">
                      <w:pPr>
                        <w:spacing w:after="0" w:line="240" w:lineRule="auto"/>
                        <w:jc w:val="center"/>
                        <w:rPr>
                          <w:color w:val="000000" w:themeColor="text1"/>
                          <w:sz w:val="16"/>
                          <w:szCs w:val="16"/>
                        </w:rPr>
                      </w:pPr>
                      <w:r w:rsidRPr="00AF081E">
                        <w:rPr>
                          <w:color w:val="000000" w:themeColor="text1"/>
                          <w:sz w:val="16"/>
                          <w:szCs w:val="16"/>
                        </w:rPr>
                        <w:t>(X</w:t>
                      </w:r>
                      <w:r w:rsidRPr="00AF081E">
                        <w:rPr>
                          <w:color w:val="000000" w:themeColor="text1"/>
                          <w:sz w:val="16"/>
                          <w:szCs w:val="16"/>
                          <w:vertAlign w:val="subscript"/>
                        </w:rPr>
                        <w:t>1</w:t>
                      </w:r>
                      <w:r w:rsidRPr="00AF081E">
                        <w:rPr>
                          <w:color w:val="000000" w:themeColor="text1"/>
                          <w:sz w:val="16"/>
                          <w:szCs w:val="16"/>
                        </w:rPr>
                        <w:t>)</w:t>
                      </w:r>
                    </w:p>
                  </w:txbxContent>
                </v:textbox>
              </v:oval>
            </w:pict>
          </mc:Fallback>
        </mc:AlternateContent>
      </w:r>
    </w:p>
    <w:p w14:paraId="18B4FA1A" w14:textId="3C58AADF" w:rsidR="00CE67FB" w:rsidRPr="006B0AE0" w:rsidRDefault="00CE67FB" w:rsidP="00CE67FB">
      <w:pPr>
        <w:spacing w:line="360" w:lineRule="auto"/>
        <w:contextualSpacing/>
        <w:rPr>
          <w:rFonts w:ascii="Times New Roman" w:hAnsi="Times New Roman" w:cs="Times New Roman"/>
          <w:sz w:val="24"/>
          <w:szCs w:val="24"/>
        </w:rPr>
      </w:pPr>
      <w:r>
        <w:rPr>
          <w:noProof/>
        </w:rPr>
        <mc:AlternateContent>
          <mc:Choice Requires="wps">
            <w:drawing>
              <wp:anchor distT="0" distB="0" distL="114300" distR="114300" simplePos="0" relativeHeight="251664384" behindDoc="0" locked="0" layoutInCell="1" allowOverlap="1" wp14:anchorId="2431E204" wp14:editId="7435505B">
                <wp:simplePos x="0" y="0"/>
                <wp:positionH relativeFrom="column">
                  <wp:posOffset>1636395</wp:posOffset>
                </wp:positionH>
                <wp:positionV relativeFrom="paragraph">
                  <wp:posOffset>178435</wp:posOffset>
                </wp:positionV>
                <wp:extent cx="1231265" cy="114300"/>
                <wp:effectExtent l="0" t="0" r="64135" b="76200"/>
                <wp:wrapNone/>
                <wp:docPr id="1886162664" name="Konektor Panah Lurus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1265" cy="114300"/>
                        </a:xfrm>
                        <a:prstGeom prst="straightConnector1">
                          <a:avLst/>
                        </a:prstGeom>
                        <a:ln w="952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06BA64" id="_x0000_t32" coordsize="21600,21600" o:spt="32" o:oned="t" path="m,l21600,21600e" filled="f">
                <v:path arrowok="t" fillok="f" o:connecttype="none"/>
                <o:lock v:ext="edit" shapetype="t"/>
              </v:shapetype>
              <v:shape id="Konektor Panah Lurus 25" o:spid="_x0000_s1026" type="#_x0000_t32" style="position:absolute;margin-left:128.85pt;margin-top:14.05pt;width:96.95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" strokecolor="black [3200]">
                <v:stroke endarrow="open" joinstyle="miter"/>
                <o:lock v:ext="edit" shapetype="f"/>
              </v:shape>
            </w:pict>
          </mc:Fallback>
        </mc:AlternateContent>
      </w:r>
      <w:r>
        <w:rPr>
          <w:noProof/>
        </w:rPr>
        <mc:AlternateContent>
          <mc:Choice Requires="wps">
            <w:drawing>
              <wp:anchor distT="0" distB="0" distL="114300" distR="114300" simplePos="0" relativeHeight="251668480" behindDoc="0" locked="0" layoutInCell="1" allowOverlap="1" wp14:anchorId="02411B2B" wp14:editId="24896429">
                <wp:simplePos x="0" y="0"/>
                <wp:positionH relativeFrom="column">
                  <wp:posOffset>2188845</wp:posOffset>
                </wp:positionH>
                <wp:positionV relativeFrom="paragraph">
                  <wp:posOffset>220980</wp:posOffset>
                </wp:positionV>
                <wp:extent cx="409575" cy="333375"/>
                <wp:effectExtent l="0" t="0" r="0" b="0"/>
                <wp:wrapNone/>
                <wp:docPr id="476852838" name="Persegi Panjang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3333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FF4383" w14:textId="77777777" w:rsidR="00CE67FB" w:rsidRPr="00C85744" w:rsidRDefault="00CE67FB" w:rsidP="00CE67FB">
                            <w:pPr>
                              <w:jc w:val="center"/>
                              <w:rPr>
                                <w:color w:val="000000" w:themeColor="text1"/>
                                <w:vertAlign w:val="subscript"/>
                              </w:rPr>
                            </w:pPr>
                            <w:r w:rsidRPr="00C85744">
                              <w:rPr>
                                <w:color w:val="000000" w:themeColor="text1"/>
                              </w:rPr>
                              <w:t>H</w:t>
                            </w:r>
                            <w:r w:rsidRPr="00C85744">
                              <w:rPr>
                                <w:color w:val="000000" w:themeColor="text1"/>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411B2B" id="Persegi Panjang 23" o:spid="_x0000_s1028" style="position:absolute;margin-left:172.35pt;margin-top:17.4pt;width:32.25pt;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" filled="f" stroked="f" strokeweight="1pt">
                <v:textbox>
                  <w:txbxContent>
                    <w:p w14:paraId="7CFF4383" w14:textId="77777777" w:rsidR="00CE67FB" w:rsidRPr="00C85744" w:rsidRDefault="00CE67FB" w:rsidP="00CE67FB">
                      <w:pPr>
                        <w:jc w:val="center"/>
                        <w:rPr>
                          <w:color w:val="000000" w:themeColor="text1"/>
                          <w:vertAlign w:val="subscript"/>
                        </w:rPr>
                      </w:pPr>
                      <w:r w:rsidRPr="00C85744">
                        <w:rPr>
                          <w:color w:val="000000" w:themeColor="text1"/>
                        </w:rPr>
                        <w:t>H</w:t>
                      </w:r>
                      <w:r w:rsidRPr="00C85744">
                        <w:rPr>
                          <w:color w:val="000000" w:themeColor="text1"/>
                          <w:vertAlign w:val="subscript"/>
                        </w:rPr>
                        <w:t>1</w:t>
                      </w:r>
                    </w:p>
                  </w:txbxContent>
                </v:textbox>
              </v:rect>
            </w:pict>
          </mc:Fallback>
        </mc:AlternateContent>
      </w:r>
    </w:p>
    <w:p w14:paraId="71EB73E9" w14:textId="600D1A11" w:rsidR="00CE67FB" w:rsidRPr="006B0AE0" w:rsidRDefault="00CE67FB" w:rsidP="00CE67FB">
      <w:pPr>
        <w:spacing w:line="360" w:lineRule="auto"/>
        <w:contextualSpacing/>
        <w:rPr>
          <w:rFonts w:ascii="Times New Roman" w:hAnsi="Times New Roman" w:cs="Times New Roman"/>
          <w:sz w:val="24"/>
          <w:szCs w:val="24"/>
        </w:rPr>
      </w:pPr>
      <w:r>
        <w:rPr>
          <w:noProof/>
        </w:rPr>
        <mc:AlternateContent>
          <mc:Choice Requires="wps">
            <w:drawing>
              <wp:anchor distT="0" distB="0" distL="114300" distR="114300" simplePos="0" relativeHeight="251669504" behindDoc="0" locked="0" layoutInCell="1" allowOverlap="1" wp14:anchorId="2A63F17F" wp14:editId="6402F20F">
                <wp:simplePos x="0" y="0"/>
                <wp:positionH relativeFrom="column">
                  <wp:posOffset>1804670</wp:posOffset>
                </wp:positionH>
                <wp:positionV relativeFrom="paragraph">
                  <wp:posOffset>182245</wp:posOffset>
                </wp:positionV>
                <wp:extent cx="409575" cy="333375"/>
                <wp:effectExtent l="0" t="0" r="0" b="0"/>
                <wp:wrapNone/>
                <wp:docPr id="2015769664" name="Persegi Panjang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333375"/>
                        </a:xfrm>
                        <a:prstGeom prst="rect">
                          <a:avLst/>
                        </a:prstGeom>
                        <a:noFill/>
                        <a:ln w="12700" cap="flat" cmpd="sng" algn="ctr">
                          <a:noFill/>
                          <a:prstDash val="solid"/>
                          <a:miter lim="800000"/>
                        </a:ln>
                        <a:effectLst/>
                      </wps:spPr>
                      <wps:txbx>
                        <w:txbxContent>
                          <w:p w14:paraId="67CE05AD" w14:textId="77777777" w:rsidR="00CE67FB" w:rsidRPr="00C85744" w:rsidRDefault="00CE67FB" w:rsidP="00CE67FB">
                            <w:pPr>
                              <w:jc w:val="center"/>
                              <w:rPr>
                                <w:color w:val="000000" w:themeColor="text1"/>
                                <w:vertAlign w:val="subscript"/>
                              </w:rPr>
                            </w:pPr>
                            <w:r w:rsidRPr="00C85744">
                              <w:rPr>
                                <w:color w:val="000000" w:themeColor="text1"/>
                              </w:rPr>
                              <w:t>H</w:t>
                            </w:r>
                            <w:r>
                              <w:rPr>
                                <w:color w:val="000000" w:themeColor="text1"/>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A63F17F" id="Persegi Panjang 21" o:spid="_x0000_s1029" style="position:absolute;margin-left:142.1pt;margin-top:14.35pt;width:32.25pt;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" filled="f" stroked="f" strokeweight="1pt">
                <v:textbox>
                  <w:txbxContent>
                    <w:p w14:paraId="67CE05AD" w14:textId="77777777" w:rsidR="00CE67FB" w:rsidRPr="00C85744" w:rsidRDefault="00CE67FB" w:rsidP="00CE67FB">
                      <w:pPr>
                        <w:jc w:val="center"/>
                        <w:rPr>
                          <w:color w:val="000000" w:themeColor="text1"/>
                          <w:vertAlign w:val="subscript"/>
                        </w:rPr>
                      </w:pPr>
                      <w:r w:rsidRPr="00C85744">
                        <w:rPr>
                          <w:color w:val="000000" w:themeColor="text1"/>
                        </w:rPr>
                        <w:t>H</w:t>
                      </w:r>
                      <w:r>
                        <w:rPr>
                          <w:color w:val="000000" w:themeColor="text1"/>
                          <w:vertAlign w:val="subscript"/>
                        </w:rPr>
                        <w:t>2</w:t>
                      </w:r>
                    </w:p>
                  </w:txbxContent>
                </v:textbox>
              </v:rect>
            </w:pict>
          </mc:Fallback>
        </mc:AlternateContent>
      </w:r>
    </w:p>
    <w:p w14:paraId="70CAA1E2" w14:textId="25457E31" w:rsidR="00CE67FB" w:rsidRPr="006B0AE0" w:rsidRDefault="00CE67FB" w:rsidP="00CE67FB">
      <w:pPr>
        <w:spacing w:line="360" w:lineRule="auto"/>
        <w:contextualSpacing/>
        <w:rPr>
          <w:rFonts w:ascii="Times New Roman" w:hAnsi="Times New Roman" w:cs="Times New Roman"/>
          <w:sz w:val="24"/>
          <w:szCs w:val="24"/>
        </w:rPr>
      </w:pPr>
      <w:r>
        <w:rPr>
          <w:noProof/>
        </w:rPr>
        <mc:AlternateContent>
          <mc:Choice Requires="wps">
            <w:drawing>
              <wp:anchor distT="0" distB="0" distL="114300" distR="114300" simplePos="0" relativeHeight="251665408" behindDoc="0" locked="0" layoutInCell="1" allowOverlap="1" wp14:anchorId="7E1A0CD7" wp14:editId="346F1A02">
                <wp:simplePos x="0" y="0"/>
                <wp:positionH relativeFrom="column">
                  <wp:posOffset>1636395</wp:posOffset>
                </wp:positionH>
                <wp:positionV relativeFrom="paragraph">
                  <wp:posOffset>9525</wp:posOffset>
                </wp:positionV>
                <wp:extent cx="1181100" cy="200025"/>
                <wp:effectExtent l="0" t="76200" r="57150" b="9525"/>
                <wp:wrapNone/>
                <wp:docPr id="820687823" name="Konektor Panah Lurus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81100" cy="200025"/>
                        </a:xfrm>
                        <a:prstGeom prst="straightConnector1">
                          <a:avLst/>
                        </a:prstGeom>
                        <a:noFill/>
                        <a:ln w="9525"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282447D" id="Konektor Panah Lurus 19" o:spid="_x0000_s1026" type="#_x0000_t32" style="position:absolute;margin-left:128.85pt;margin-top:.75pt;width:93pt;height:15.7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" strokecolor="windowText">
                <v:stroke endarrow="open" joinstyle="miter"/>
                <o:lock v:ext="edit" shapetype="f"/>
              </v:shape>
            </w:pict>
          </mc:Fallback>
        </mc:AlternateContent>
      </w:r>
      <w:r>
        <w:rPr>
          <w:noProof/>
        </w:rPr>
        <mc:AlternateContent>
          <mc:Choice Requires="wps">
            <w:drawing>
              <wp:anchor distT="0" distB="0" distL="114300" distR="114300" simplePos="0" relativeHeight="251671552" behindDoc="0" locked="0" layoutInCell="1" allowOverlap="1" wp14:anchorId="2A1871FB" wp14:editId="6834E39C">
                <wp:simplePos x="0" y="0"/>
                <wp:positionH relativeFrom="column">
                  <wp:posOffset>1812290</wp:posOffset>
                </wp:positionH>
                <wp:positionV relativeFrom="paragraph">
                  <wp:posOffset>260985</wp:posOffset>
                </wp:positionV>
                <wp:extent cx="409575" cy="333375"/>
                <wp:effectExtent l="0" t="0" r="0" b="0"/>
                <wp:wrapNone/>
                <wp:docPr id="335782778" name="Persegi Panjang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333375"/>
                        </a:xfrm>
                        <a:prstGeom prst="rect">
                          <a:avLst/>
                        </a:prstGeom>
                        <a:noFill/>
                        <a:ln w="12700" cap="flat" cmpd="sng" algn="ctr">
                          <a:noFill/>
                          <a:prstDash val="solid"/>
                          <a:miter lim="800000"/>
                        </a:ln>
                        <a:effectLst/>
                      </wps:spPr>
                      <wps:txbx>
                        <w:txbxContent>
                          <w:p w14:paraId="65BCBF3F" w14:textId="77777777" w:rsidR="00CE67FB" w:rsidRPr="00C85744" w:rsidRDefault="00CE67FB" w:rsidP="00CE67FB">
                            <w:pPr>
                              <w:jc w:val="center"/>
                              <w:rPr>
                                <w:color w:val="000000" w:themeColor="text1"/>
                                <w:vertAlign w:val="subscript"/>
                              </w:rPr>
                            </w:pPr>
                            <w:r w:rsidRPr="00C85744">
                              <w:rPr>
                                <w:color w:val="000000" w:themeColor="text1"/>
                              </w:rPr>
                              <w:t>H</w:t>
                            </w:r>
                            <w:r>
                              <w:rPr>
                                <w:color w:val="000000" w:themeColor="text1"/>
                                <w:vertAlign w:val="subscript"/>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871FB" id="Persegi Panjang 17" o:spid="_x0000_s1030" style="position:absolute;margin-left:142.7pt;margin-top:20.55pt;width:32.25pt;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" filled="f" stroked="f" strokeweight="1pt">
                <v:textbox>
                  <w:txbxContent>
                    <w:p w14:paraId="65BCBF3F" w14:textId="77777777" w:rsidR="00CE67FB" w:rsidRPr="00C85744" w:rsidRDefault="00CE67FB" w:rsidP="00CE67FB">
                      <w:pPr>
                        <w:jc w:val="center"/>
                        <w:rPr>
                          <w:color w:val="000000" w:themeColor="text1"/>
                          <w:vertAlign w:val="subscript"/>
                        </w:rPr>
                      </w:pPr>
                      <w:r w:rsidRPr="00C85744">
                        <w:rPr>
                          <w:color w:val="000000" w:themeColor="text1"/>
                        </w:rPr>
                        <w:t>H</w:t>
                      </w:r>
                      <w:r>
                        <w:rPr>
                          <w:color w:val="000000" w:themeColor="text1"/>
                          <w:vertAlign w:val="subscript"/>
                        </w:rPr>
                        <w:t>4</w:t>
                      </w:r>
                    </w:p>
                  </w:txbxContent>
                </v:textbox>
              </v:rect>
            </w:pict>
          </mc:Fallback>
        </mc:AlternateContent>
      </w:r>
      <w:r>
        <w:rPr>
          <w:noProof/>
        </w:rPr>
        <mc:AlternateContent>
          <mc:Choice Requires="wps">
            <w:drawing>
              <wp:anchor distT="0" distB="0" distL="114300" distR="114300" simplePos="0" relativeHeight="251666432" behindDoc="0" locked="0" layoutInCell="1" allowOverlap="1" wp14:anchorId="0FE41428" wp14:editId="3441E242">
                <wp:simplePos x="0" y="0"/>
                <wp:positionH relativeFrom="column">
                  <wp:posOffset>1636395</wp:posOffset>
                </wp:positionH>
                <wp:positionV relativeFrom="paragraph">
                  <wp:posOffset>128905</wp:posOffset>
                </wp:positionV>
                <wp:extent cx="1285875" cy="708025"/>
                <wp:effectExtent l="0" t="38100" r="47625" b="15875"/>
                <wp:wrapNone/>
                <wp:docPr id="1668933594" name="Konektor Panah Lurus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85875" cy="708025"/>
                        </a:xfrm>
                        <a:prstGeom prst="straightConnector1">
                          <a:avLst/>
                        </a:prstGeom>
                        <a:noFill/>
                        <a:ln w="9525"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F396A9D" id="Konektor Panah Lurus 15" o:spid="_x0000_s1026" type="#_x0000_t32" style="position:absolute;margin-left:128.85pt;margin-top:10.15pt;width:101.25pt;height:55.7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" strokecolor="windowText">
                <v:stroke endarrow="open" joinstyle="miter"/>
                <o:lock v:ext="edit" shapetype="f"/>
              </v:shape>
            </w:pict>
          </mc:Fallback>
        </mc:AlternateContent>
      </w:r>
      <w:r>
        <w:rPr>
          <w:noProof/>
        </w:rPr>
        <mc:AlternateContent>
          <mc:Choice Requires="wps">
            <w:drawing>
              <wp:anchor distT="0" distB="0" distL="114300" distR="114300" simplePos="0" relativeHeight="251667456" behindDoc="0" locked="0" layoutInCell="1" allowOverlap="1" wp14:anchorId="668B9FDA" wp14:editId="744E0E9B">
                <wp:simplePos x="0" y="0"/>
                <wp:positionH relativeFrom="column">
                  <wp:posOffset>1788795</wp:posOffset>
                </wp:positionH>
                <wp:positionV relativeFrom="paragraph">
                  <wp:posOffset>81280</wp:posOffset>
                </wp:positionV>
                <wp:extent cx="1078865" cy="247650"/>
                <wp:effectExtent l="0" t="57150" r="0" b="0"/>
                <wp:wrapNone/>
                <wp:docPr id="1587038635" name="Konektor Panah Lurus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78865" cy="247650"/>
                        </a:xfrm>
                        <a:prstGeom prst="straightConnector1">
                          <a:avLst/>
                        </a:prstGeom>
                        <a:ln>
                          <a:solidFill>
                            <a:srgbClr val="FF000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4599E6" id="Konektor Panah Lurus 13" o:spid="_x0000_s1026" type="#_x0000_t32" style="position:absolute;margin-left:140.85pt;margin-top:6.4pt;width:84.95pt;height:19.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" strokecolor="red" strokeweight=".5pt">
                <v:stroke dashstyle="3 1" endarrow="open" joinstyle="miter"/>
                <o:lock v:ext="edit" shapetype="f"/>
              </v:shape>
            </w:pict>
          </mc:Fallback>
        </mc:AlternateContent>
      </w:r>
      <w:r>
        <w:rPr>
          <w:noProof/>
        </w:rPr>
        <mc:AlternateContent>
          <mc:Choice Requires="wps">
            <w:drawing>
              <wp:anchor distT="0" distB="0" distL="114300" distR="114300" simplePos="0" relativeHeight="251661312" behindDoc="0" locked="0" layoutInCell="1" allowOverlap="1" wp14:anchorId="6B6B0051" wp14:editId="329B5474">
                <wp:simplePos x="0" y="0"/>
                <wp:positionH relativeFrom="column">
                  <wp:posOffset>200660</wp:posOffset>
                </wp:positionH>
                <wp:positionV relativeFrom="paragraph">
                  <wp:posOffset>7620</wp:posOffset>
                </wp:positionV>
                <wp:extent cx="1426845" cy="477520"/>
                <wp:effectExtent l="0" t="0" r="1905" b="0"/>
                <wp:wrapNone/>
                <wp:docPr id="1479272983"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6845" cy="477520"/>
                        </a:xfrm>
                        <a:prstGeom prst="ellipse">
                          <a:avLst/>
                        </a:prstGeom>
                        <a:noFill/>
                        <a:ln w="12700" cap="flat" cmpd="sng" algn="ctr">
                          <a:solidFill>
                            <a:srgbClr val="4472C4">
                              <a:shade val="15000"/>
                            </a:srgbClr>
                          </a:solidFill>
                          <a:prstDash val="solid"/>
                          <a:miter lim="800000"/>
                        </a:ln>
                        <a:effectLst/>
                      </wps:spPr>
                      <wps:txbx>
                        <w:txbxContent>
                          <w:p w14:paraId="1501C854" w14:textId="77777777" w:rsidR="00CE67FB" w:rsidRPr="00AF081E" w:rsidRDefault="00CE67FB" w:rsidP="00CE67FB">
                            <w:pPr>
                              <w:spacing w:after="0" w:line="240" w:lineRule="auto"/>
                              <w:jc w:val="center"/>
                              <w:rPr>
                                <w:color w:val="000000" w:themeColor="text1"/>
                                <w:sz w:val="16"/>
                                <w:szCs w:val="16"/>
                              </w:rPr>
                            </w:pPr>
                            <w:r w:rsidRPr="00AF081E">
                              <w:rPr>
                                <w:color w:val="000000" w:themeColor="text1"/>
                                <w:sz w:val="16"/>
                                <w:szCs w:val="16"/>
                              </w:rPr>
                              <w:t>Lokasi</w:t>
                            </w:r>
                          </w:p>
                          <w:p w14:paraId="006EFC56" w14:textId="77777777" w:rsidR="00CE67FB" w:rsidRPr="00AF081E" w:rsidRDefault="00CE67FB" w:rsidP="00CE67FB">
                            <w:pPr>
                              <w:spacing w:after="0" w:line="240" w:lineRule="auto"/>
                              <w:jc w:val="center"/>
                              <w:rPr>
                                <w:color w:val="000000" w:themeColor="text1"/>
                                <w:sz w:val="16"/>
                                <w:szCs w:val="16"/>
                              </w:rPr>
                            </w:pPr>
                            <w:r w:rsidRPr="00AF081E">
                              <w:rPr>
                                <w:color w:val="000000" w:themeColor="text1"/>
                                <w:sz w:val="16"/>
                                <w:szCs w:val="16"/>
                              </w:rPr>
                              <w:t>(X</w:t>
                            </w:r>
                            <w:r w:rsidRPr="00AF081E">
                              <w:rPr>
                                <w:color w:val="000000" w:themeColor="text1"/>
                                <w:sz w:val="16"/>
                                <w:szCs w:val="16"/>
                                <w:vertAlign w:val="subscript"/>
                              </w:rPr>
                              <w:t>2</w:t>
                            </w:r>
                            <w:r w:rsidRPr="00AF081E">
                              <w:rPr>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6B0051" id="Oval 11" o:spid="_x0000_s1031" style="position:absolute;margin-left:15.8pt;margin-top:.6pt;width:112.35pt;height:3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" filled="f" strokecolor="#172c51" strokeweight="1pt">
                <v:stroke joinstyle="miter"/>
                <v:path arrowok="t"/>
                <v:textbox>
                  <w:txbxContent>
                    <w:p w14:paraId="1501C854" w14:textId="77777777" w:rsidR="00CE67FB" w:rsidRPr="00AF081E" w:rsidRDefault="00CE67FB" w:rsidP="00CE67FB">
                      <w:pPr>
                        <w:spacing w:after="0" w:line="240" w:lineRule="auto"/>
                        <w:jc w:val="center"/>
                        <w:rPr>
                          <w:color w:val="000000" w:themeColor="text1"/>
                          <w:sz w:val="16"/>
                          <w:szCs w:val="16"/>
                        </w:rPr>
                      </w:pPr>
                      <w:r w:rsidRPr="00AF081E">
                        <w:rPr>
                          <w:color w:val="000000" w:themeColor="text1"/>
                          <w:sz w:val="16"/>
                          <w:szCs w:val="16"/>
                        </w:rPr>
                        <w:t>Lokasi</w:t>
                      </w:r>
                    </w:p>
                    <w:p w14:paraId="006EFC56" w14:textId="77777777" w:rsidR="00CE67FB" w:rsidRPr="00AF081E" w:rsidRDefault="00CE67FB" w:rsidP="00CE67FB">
                      <w:pPr>
                        <w:spacing w:after="0" w:line="240" w:lineRule="auto"/>
                        <w:jc w:val="center"/>
                        <w:rPr>
                          <w:color w:val="000000" w:themeColor="text1"/>
                          <w:sz w:val="16"/>
                          <w:szCs w:val="16"/>
                        </w:rPr>
                      </w:pPr>
                      <w:r w:rsidRPr="00AF081E">
                        <w:rPr>
                          <w:color w:val="000000" w:themeColor="text1"/>
                          <w:sz w:val="16"/>
                          <w:szCs w:val="16"/>
                        </w:rPr>
                        <w:t>(X</w:t>
                      </w:r>
                      <w:r w:rsidRPr="00AF081E">
                        <w:rPr>
                          <w:color w:val="000000" w:themeColor="text1"/>
                          <w:sz w:val="16"/>
                          <w:szCs w:val="16"/>
                          <w:vertAlign w:val="subscript"/>
                        </w:rPr>
                        <w:t>2</w:t>
                      </w:r>
                      <w:r w:rsidRPr="00AF081E">
                        <w:rPr>
                          <w:color w:val="000000" w:themeColor="text1"/>
                          <w:sz w:val="16"/>
                          <w:szCs w:val="16"/>
                        </w:rPr>
                        <w:t>)</w:t>
                      </w:r>
                    </w:p>
                  </w:txbxContent>
                </v:textbox>
              </v:oval>
            </w:pict>
          </mc:Fallback>
        </mc:AlternateContent>
      </w:r>
    </w:p>
    <w:p w14:paraId="28B15F34" w14:textId="77777777" w:rsidR="00CE67FB" w:rsidRPr="006B0AE0" w:rsidRDefault="00CE67FB" w:rsidP="00CE67FB">
      <w:pPr>
        <w:spacing w:line="360" w:lineRule="auto"/>
        <w:contextualSpacing/>
        <w:rPr>
          <w:rFonts w:ascii="Times New Roman" w:hAnsi="Times New Roman" w:cs="Times New Roman"/>
          <w:sz w:val="24"/>
          <w:szCs w:val="24"/>
        </w:rPr>
      </w:pPr>
    </w:p>
    <w:p w14:paraId="379E0A5C" w14:textId="49F7FCCA" w:rsidR="00CE67FB" w:rsidRPr="006B0AE0" w:rsidRDefault="00CE67FB" w:rsidP="00CE67FB">
      <w:pPr>
        <w:spacing w:line="360" w:lineRule="auto"/>
        <w:contextualSpacing/>
        <w:rPr>
          <w:rFonts w:ascii="Times New Roman" w:hAnsi="Times New Roman" w:cs="Times New Roman"/>
          <w:sz w:val="24"/>
          <w:szCs w:val="24"/>
        </w:rPr>
      </w:pPr>
      <w:r>
        <w:rPr>
          <w:noProof/>
        </w:rPr>
        <mc:AlternateContent>
          <mc:Choice Requires="wps">
            <w:drawing>
              <wp:anchor distT="0" distB="0" distL="114300" distR="114300" simplePos="0" relativeHeight="251670528" behindDoc="0" locked="0" layoutInCell="1" allowOverlap="1" wp14:anchorId="15BED736" wp14:editId="7C75B043">
                <wp:simplePos x="0" y="0"/>
                <wp:positionH relativeFrom="column">
                  <wp:posOffset>1971675</wp:posOffset>
                </wp:positionH>
                <wp:positionV relativeFrom="paragraph">
                  <wp:posOffset>55880</wp:posOffset>
                </wp:positionV>
                <wp:extent cx="409575" cy="333375"/>
                <wp:effectExtent l="0" t="0" r="0" b="0"/>
                <wp:wrapNone/>
                <wp:docPr id="1438495706" name="Persegi Panjang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333375"/>
                        </a:xfrm>
                        <a:prstGeom prst="rect">
                          <a:avLst/>
                        </a:prstGeom>
                        <a:noFill/>
                        <a:ln w="12700" cap="flat" cmpd="sng" algn="ctr">
                          <a:noFill/>
                          <a:prstDash val="solid"/>
                          <a:miter lim="800000"/>
                        </a:ln>
                        <a:effectLst/>
                      </wps:spPr>
                      <wps:txbx>
                        <w:txbxContent>
                          <w:p w14:paraId="25A1DF84" w14:textId="77777777" w:rsidR="00CE67FB" w:rsidRPr="00C85744" w:rsidRDefault="00CE67FB" w:rsidP="00CE67FB">
                            <w:pPr>
                              <w:jc w:val="center"/>
                              <w:rPr>
                                <w:color w:val="000000" w:themeColor="text1"/>
                                <w:vertAlign w:val="subscript"/>
                              </w:rPr>
                            </w:pPr>
                            <w:r w:rsidRPr="00C85744">
                              <w:rPr>
                                <w:color w:val="000000" w:themeColor="text1"/>
                              </w:rPr>
                              <w:t>H</w:t>
                            </w:r>
                            <w:r>
                              <w:rPr>
                                <w:color w:val="000000" w:themeColor="text1"/>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BED736" id="Persegi Panjang 9" o:spid="_x0000_s1032" style="position:absolute;margin-left:155.25pt;margin-top:4.4pt;width:32.25pt;height:2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" filled="f" stroked="f" strokeweight="1pt">
                <v:textbox>
                  <w:txbxContent>
                    <w:p w14:paraId="25A1DF84" w14:textId="77777777" w:rsidR="00CE67FB" w:rsidRPr="00C85744" w:rsidRDefault="00CE67FB" w:rsidP="00CE67FB">
                      <w:pPr>
                        <w:jc w:val="center"/>
                        <w:rPr>
                          <w:color w:val="000000" w:themeColor="text1"/>
                          <w:vertAlign w:val="subscript"/>
                        </w:rPr>
                      </w:pPr>
                      <w:r w:rsidRPr="00C85744">
                        <w:rPr>
                          <w:color w:val="000000" w:themeColor="text1"/>
                        </w:rPr>
                        <w:t>H</w:t>
                      </w:r>
                      <w:r>
                        <w:rPr>
                          <w:color w:val="000000" w:themeColor="text1"/>
                          <w:vertAlign w:val="subscript"/>
                        </w:rPr>
                        <w:t>3</w:t>
                      </w:r>
                    </w:p>
                  </w:txbxContent>
                </v:textbox>
              </v:rect>
            </w:pict>
          </mc:Fallback>
        </mc:AlternateContent>
      </w:r>
      <w:r>
        <w:rPr>
          <w:noProof/>
        </w:rPr>
        <mc:AlternateContent>
          <mc:Choice Requires="wps">
            <w:drawing>
              <wp:anchor distT="0" distB="0" distL="114300" distR="114300" simplePos="0" relativeHeight="251672576" behindDoc="0" locked="0" layoutInCell="1" allowOverlap="1" wp14:anchorId="79CA7AC5" wp14:editId="67CB2ADB">
                <wp:simplePos x="0" y="0"/>
                <wp:positionH relativeFrom="column">
                  <wp:posOffset>3084195</wp:posOffset>
                </wp:positionH>
                <wp:positionV relativeFrom="paragraph">
                  <wp:posOffset>69850</wp:posOffset>
                </wp:positionV>
                <wp:extent cx="1842135" cy="542925"/>
                <wp:effectExtent l="0" t="0" r="5715" b="9525"/>
                <wp:wrapNone/>
                <wp:docPr id="793477874" name="Persegi Panjang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2135" cy="54292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CD31D19" w14:textId="77777777" w:rsidR="00CE67FB" w:rsidRPr="00713BB8" w:rsidRDefault="00CE67FB" w:rsidP="00CE67FB">
                            <w:pPr>
                              <w:spacing w:after="0" w:line="240" w:lineRule="auto"/>
                              <w:contextualSpacing/>
                              <w:rPr>
                                <w:color w:val="000000" w:themeColor="text1"/>
                                <w:sz w:val="16"/>
                                <w:szCs w:val="16"/>
                              </w:rPr>
                            </w:pPr>
                            <w:r w:rsidRPr="00713BB8">
                              <w:rPr>
                                <w:color w:val="000000" w:themeColor="text1"/>
                                <w:sz w:val="16"/>
                                <w:szCs w:val="16"/>
                              </w:rPr>
                              <w:t>Keterangan :</w:t>
                            </w:r>
                          </w:p>
                          <w:p w14:paraId="0A102838" w14:textId="77777777" w:rsidR="00CE67FB" w:rsidRPr="00713BB8" w:rsidRDefault="00CE67FB" w:rsidP="00CE67FB">
                            <w:pPr>
                              <w:spacing w:after="0" w:line="240" w:lineRule="auto"/>
                              <w:contextualSpacing/>
                              <w:rPr>
                                <w:color w:val="000000" w:themeColor="text1"/>
                                <w:sz w:val="16"/>
                                <w:szCs w:val="16"/>
                              </w:rPr>
                            </w:pPr>
                            <w:r w:rsidRPr="00713BB8">
                              <w:rPr>
                                <w:color w:val="000000" w:themeColor="text1"/>
                                <w:sz w:val="16"/>
                                <w:szCs w:val="16"/>
                              </w:rPr>
                              <w:t xml:space="preserve">                        : Pengaruh Par</w:t>
                            </w:r>
                            <w:r>
                              <w:rPr>
                                <w:color w:val="000000" w:themeColor="text1"/>
                                <w:sz w:val="16"/>
                                <w:szCs w:val="16"/>
                              </w:rPr>
                              <w:t>s</w:t>
                            </w:r>
                            <w:r w:rsidRPr="00713BB8">
                              <w:rPr>
                                <w:color w:val="000000" w:themeColor="text1"/>
                                <w:sz w:val="16"/>
                                <w:szCs w:val="16"/>
                              </w:rPr>
                              <w:t>ial</w:t>
                            </w:r>
                          </w:p>
                          <w:p w14:paraId="28E3AD02" w14:textId="77777777" w:rsidR="00CE67FB" w:rsidRPr="00713BB8" w:rsidRDefault="00CE67FB" w:rsidP="00CE67FB">
                            <w:pPr>
                              <w:spacing w:after="0" w:line="240" w:lineRule="auto"/>
                              <w:contextualSpacing/>
                              <w:rPr>
                                <w:color w:val="000000" w:themeColor="text1"/>
                                <w:sz w:val="16"/>
                                <w:szCs w:val="16"/>
                              </w:rPr>
                            </w:pPr>
                            <w:r w:rsidRPr="00713BB8">
                              <w:rPr>
                                <w:color w:val="000000" w:themeColor="text1"/>
                                <w:sz w:val="16"/>
                                <w:szCs w:val="16"/>
                              </w:rPr>
                              <w:t xml:space="preserve">                        : Pengaruh Simultan</w:t>
                            </w:r>
                          </w:p>
                          <w:p w14:paraId="4170F633" w14:textId="77777777" w:rsidR="00CE67FB" w:rsidRPr="00C13663" w:rsidRDefault="00CE67FB" w:rsidP="00CE67FB">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A7AC5" id="Persegi Panjang 7" o:spid="_x0000_s1033" style="position:absolute;margin-left:242.85pt;margin-top:5.5pt;width:145.05pt;height:4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" filled="f" strokecolor="black [3213]" strokeweight="1pt">
                <v:path arrowok="t"/>
                <v:textbox>
                  <w:txbxContent>
                    <w:p w14:paraId="3CD31D19" w14:textId="77777777" w:rsidR="00CE67FB" w:rsidRPr="00713BB8" w:rsidRDefault="00CE67FB" w:rsidP="00CE67FB">
                      <w:pPr>
                        <w:spacing w:after="0" w:line="240" w:lineRule="auto"/>
                        <w:contextualSpacing/>
                        <w:rPr>
                          <w:color w:val="000000" w:themeColor="text1"/>
                          <w:sz w:val="16"/>
                          <w:szCs w:val="16"/>
                        </w:rPr>
                      </w:pPr>
                      <w:r w:rsidRPr="00713BB8">
                        <w:rPr>
                          <w:color w:val="000000" w:themeColor="text1"/>
                          <w:sz w:val="16"/>
                          <w:szCs w:val="16"/>
                        </w:rPr>
                        <w:t>Keterangan :</w:t>
                      </w:r>
                    </w:p>
                    <w:p w14:paraId="0A102838" w14:textId="77777777" w:rsidR="00CE67FB" w:rsidRPr="00713BB8" w:rsidRDefault="00CE67FB" w:rsidP="00CE67FB">
                      <w:pPr>
                        <w:spacing w:after="0" w:line="240" w:lineRule="auto"/>
                        <w:contextualSpacing/>
                        <w:rPr>
                          <w:color w:val="000000" w:themeColor="text1"/>
                          <w:sz w:val="16"/>
                          <w:szCs w:val="16"/>
                        </w:rPr>
                      </w:pPr>
                      <w:r w:rsidRPr="00713BB8">
                        <w:rPr>
                          <w:color w:val="000000" w:themeColor="text1"/>
                          <w:sz w:val="16"/>
                          <w:szCs w:val="16"/>
                        </w:rPr>
                        <w:t xml:space="preserve">                        : Pengaruh Par</w:t>
                      </w:r>
                      <w:r>
                        <w:rPr>
                          <w:color w:val="000000" w:themeColor="text1"/>
                          <w:sz w:val="16"/>
                          <w:szCs w:val="16"/>
                        </w:rPr>
                        <w:t>s</w:t>
                      </w:r>
                      <w:r w:rsidRPr="00713BB8">
                        <w:rPr>
                          <w:color w:val="000000" w:themeColor="text1"/>
                          <w:sz w:val="16"/>
                          <w:szCs w:val="16"/>
                        </w:rPr>
                        <w:t>ial</w:t>
                      </w:r>
                    </w:p>
                    <w:p w14:paraId="28E3AD02" w14:textId="77777777" w:rsidR="00CE67FB" w:rsidRPr="00713BB8" w:rsidRDefault="00CE67FB" w:rsidP="00CE67FB">
                      <w:pPr>
                        <w:spacing w:after="0" w:line="240" w:lineRule="auto"/>
                        <w:contextualSpacing/>
                        <w:rPr>
                          <w:color w:val="000000" w:themeColor="text1"/>
                          <w:sz w:val="16"/>
                          <w:szCs w:val="16"/>
                        </w:rPr>
                      </w:pPr>
                      <w:r w:rsidRPr="00713BB8">
                        <w:rPr>
                          <w:color w:val="000000" w:themeColor="text1"/>
                          <w:sz w:val="16"/>
                          <w:szCs w:val="16"/>
                        </w:rPr>
                        <w:t xml:space="preserve">                        : Pengaruh Simultan</w:t>
                      </w:r>
                    </w:p>
                    <w:p w14:paraId="4170F633" w14:textId="77777777" w:rsidR="00CE67FB" w:rsidRPr="00C13663" w:rsidRDefault="00CE67FB" w:rsidP="00CE67FB">
                      <w:pPr>
                        <w:rPr>
                          <w:color w:val="000000" w:themeColor="text1"/>
                        </w:rPr>
                      </w:pP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6C529FF9" wp14:editId="079522DA">
                <wp:simplePos x="0" y="0"/>
                <wp:positionH relativeFrom="column">
                  <wp:posOffset>201295</wp:posOffset>
                </wp:positionH>
                <wp:positionV relativeFrom="paragraph">
                  <wp:posOffset>55880</wp:posOffset>
                </wp:positionV>
                <wp:extent cx="1454150" cy="492760"/>
                <wp:effectExtent l="0" t="0" r="0" b="2540"/>
                <wp:wrapNone/>
                <wp:docPr id="1533924672"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4150" cy="492760"/>
                        </a:xfrm>
                        <a:prstGeom prst="ellipse">
                          <a:avLst/>
                        </a:prstGeom>
                        <a:noFill/>
                        <a:ln w="12700" cap="flat" cmpd="sng" algn="ctr">
                          <a:solidFill>
                            <a:srgbClr val="4472C4">
                              <a:shade val="15000"/>
                            </a:srgbClr>
                          </a:solidFill>
                          <a:prstDash val="solid"/>
                          <a:miter lim="800000"/>
                        </a:ln>
                        <a:effectLst/>
                      </wps:spPr>
                      <wps:txbx>
                        <w:txbxContent>
                          <w:p w14:paraId="4E088E63" w14:textId="77777777" w:rsidR="00CE67FB" w:rsidRPr="00995F6E" w:rsidRDefault="00CE67FB" w:rsidP="00CE67FB">
                            <w:pPr>
                              <w:spacing w:after="0" w:line="240" w:lineRule="auto"/>
                              <w:jc w:val="center"/>
                              <w:rPr>
                                <w:i/>
                                <w:iCs/>
                                <w:color w:val="000000" w:themeColor="text1"/>
                                <w:sz w:val="16"/>
                                <w:szCs w:val="16"/>
                              </w:rPr>
                            </w:pPr>
                            <w:r w:rsidRPr="00995F6E">
                              <w:rPr>
                                <w:i/>
                                <w:iCs/>
                                <w:color w:val="000000" w:themeColor="text1"/>
                                <w:sz w:val="16"/>
                                <w:szCs w:val="16"/>
                              </w:rPr>
                              <w:t xml:space="preserve">Brand </w:t>
                            </w:r>
                            <w:proofErr w:type="spellStart"/>
                            <w:r w:rsidRPr="00995F6E">
                              <w:rPr>
                                <w:i/>
                                <w:iCs/>
                                <w:color w:val="000000" w:themeColor="text1"/>
                                <w:sz w:val="16"/>
                                <w:szCs w:val="16"/>
                              </w:rPr>
                              <w:t>Image</w:t>
                            </w:r>
                            <w:proofErr w:type="spellEnd"/>
                          </w:p>
                          <w:p w14:paraId="394B5816" w14:textId="77777777" w:rsidR="00CE67FB" w:rsidRPr="00AF081E" w:rsidRDefault="00CE67FB" w:rsidP="00CE67FB">
                            <w:pPr>
                              <w:spacing w:after="0" w:line="240" w:lineRule="auto"/>
                              <w:jc w:val="center"/>
                              <w:rPr>
                                <w:color w:val="000000" w:themeColor="text1"/>
                                <w:sz w:val="16"/>
                                <w:szCs w:val="16"/>
                              </w:rPr>
                            </w:pPr>
                            <w:r w:rsidRPr="00AF081E">
                              <w:rPr>
                                <w:color w:val="000000" w:themeColor="text1"/>
                                <w:sz w:val="16"/>
                                <w:szCs w:val="16"/>
                              </w:rPr>
                              <w:t>(X</w:t>
                            </w:r>
                            <w:r>
                              <w:rPr>
                                <w:color w:val="000000" w:themeColor="text1"/>
                                <w:sz w:val="16"/>
                                <w:szCs w:val="16"/>
                                <w:vertAlign w:val="subscript"/>
                              </w:rPr>
                              <w:t>3</w:t>
                            </w:r>
                            <w:r w:rsidRPr="00AF081E">
                              <w:rPr>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529FF9" id="Oval 5" o:spid="_x0000_s1034" style="position:absolute;margin-left:15.85pt;margin-top:4.4pt;width:114.5pt;height:3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" filled="f" strokecolor="#172c51" strokeweight="1pt">
                <v:stroke joinstyle="miter"/>
                <v:path arrowok="t"/>
                <v:textbox>
                  <w:txbxContent>
                    <w:p w14:paraId="4E088E63" w14:textId="77777777" w:rsidR="00CE67FB" w:rsidRPr="00995F6E" w:rsidRDefault="00CE67FB" w:rsidP="00CE67FB">
                      <w:pPr>
                        <w:spacing w:after="0" w:line="240" w:lineRule="auto"/>
                        <w:jc w:val="center"/>
                        <w:rPr>
                          <w:i/>
                          <w:iCs/>
                          <w:color w:val="000000" w:themeColor="text1"/>
                          <w:sz w:val="16"/>
                          <w:szCs w:val="16"/>
                        </w:rPr>
                      </w:pPr>
                      <w:r w:rsidRPr="00995F6E">
                        <w:rPr>
                          <w:i/>
                          <w:iCs/>
                          <w:color w:val="000000" w:themeColor="text1"/>
                          <w:sz w:val="16"/>
                          <w:szCs w:val="16"/>
                        </w:rPr>
                        <w:t xml:space="preserve">Brand </w:t>
                      </w:r>
                      <w:proofErr w:type="spellStart"/>
                      <w:r w:rsidRPr="00995F6E">
                        <w:rPr>
                          <w:i/>
                          <w:iCs/>
                          <w:color w:val="000000" w:themeColor="text1"/>
                          <w:sz w:val="16"/>
                          <w:szCs w:val="16"/>
                        </w:rPr>
                        <w:t>Image</w:t>
                      </w:r>
                      <w:proofErr w:type="spellEnd"/>
                    </w:p>
                    <w:p w14:paraId="394B5816" w14:textId="77777777" w:rsidR="00CE67FB" w:rsidRPr="00AF081E" w:rsidRDefault="00CE67FB" w:rsidP="00CE67FB">
                      <w:pPr>
                        <w:spacing w:after="0" w:line="240" w:lineRule="auto"/>
                        <w:jc w:val="center"/>
                        <w:rPr>
                          <w:color w:val="000000" w:themeColor="text1"/>
                          <w:sz w:val="16"/>
                          <w:szCs w:val="16"/>
                        </w:rPr>
                      </w:pPr>
                      <w:r w:rsidRPr="00AF081E">
                        <w:rPr>
                          <w:color w:val="000000" w:themeColor="text1"/>
                          <w:sz w:val="16"/>
                          <w:szCs w:val="16"/>
                        </w:rPr>
                        <w:t>(X</w:t>
                      </w:r>
                      <w:r>
                        <w:rPr>
                          <w:color w:val="000000" w:themeColor="text1"/>
                          <w:sz w:val="16"/>
                          <w:szCs w:val="16"/>
                          <w:vertAlign w:val="subscript"/>
                        </w:rPr>
                        <w:t>3</w:t>
                      </w:r>
                      <w:r w:rsidRPr="00AF081E">
                        <w:rPr>
                          <w:color w:val="000000" w:themeColor="text1"/>
                          <w:sz w:val="16"/>
                          <w:szCs w:val="16"/>
                        </w:rPr>
                        <w:t>)</w:t>
                      </w:r>
                    </w:p>
                  </w:txbxContent>
                </v:textbox>
              </v:oval>
            </w:pict>
          </mc:Fallback>
        </mc:AlternateContent>
      </w:r>
    </w:p>
    <w:p w14:paraId="2824264F" w14:textId="0DDE7DA4" w:rsidR="00A56D34" w:rsidRDefault="00CE67FB" w:rsidP="00A56D34">
      <w:pPr>
        <w:spacing w:line="360" w:lineRule="auto"/>
        <w:contextualSpacing/>
        <w:rPr>
          <w:rFonts w:ascii="Times New Roman" w:hAnsi="Times New Roman" w:cs="Times New Roman"/>
          <w:sz w:val="24"/>
          <w:szCs w:val="24"/>
        </w:rPr>
      </w:pPr>
      <w:r>
        <w:rPr>
          <w:noProof/>
        </w:rPr>
        <mc:AlternateContent>
          <mc:Choice Requires="wps">
            <w:drawing>
              <wp:anchor distT="4294967294" distB="4294967294" distL="114300" distR="114300" simplePos="0" relativeHeight="251674624" behindDoc="0" locked="0" layoutInCell="1" allowOverlap="1" wp14:anchorId="257E23F7" wp14:editId="121DC8ED">
                <wp:simplePos x="0" y="0"/>
                <wp:positionH relativeFrom="column">
                  <wp:posOffset>3274695</wp:posOffset>
                </wp:positionH>
                <wp:positionV relativeFrom="paragraph">
                  <wp:posOffset>190499</wp:posOffset>
                </wp:positionV>
                <wp:extent cx="381000" cy="0"/>
                <wp:effectExtent l="0" t="76200" r="0" b="76200"/>
                <wp:wrapNone/>
                <wp:docPr id="2066351041" name="Konektor Panah Lurus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straightConnector1">
                          <a:avLst/>
                        </a:prstGeom>
                        <a:ln>
                          <a:solidFill>
                            <a:srgbClr val="FF0000"/>
                          </a:solidFill>
                          <a:prstDash val="dash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17FAE6D" id="Konektor Panah Lurus 3" o:spid="_x0000_s1026" type="#_x0000_t32" style="position:absolute;margin-left:257.85pt;margin-top:15pt;width:30pt;height:0;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" strokecolor="red" strokeweight=".5pt">
                <v:stroke dashstyle="dashDot" endarrow="block" joinstyle="miter"/>
                <o:lock v:ext="edit" shapetype="f"/>
              </v:shape>
            </w:pict>
          </mc:Fallback>
        </mc:AlternateContent>
      </w:r>
      <w:r>
        <w:rPr>
          <w:noProof/>
        </w:rPr>
        <mc:AlternateContent>
          <mc:Choice Requires="wps">
            <w:drawing>
              <wp:anchor distT="4294967294" distB="4294967294" distL="114300" distR="114300" simplePos="0" relativeHeight="251673600" behindDoc="0" locked="0" layoutInCell="1" allowOverlap="1" wp14:anchorId="63043728" wp14:editId="3B22E054">
                <wp:simplePos x="0" y="0"/>
                <wp:positionH relativeFrom="column">
                  <wp:posOffset>3274695</wp:posOffset>
                </wp:positionH>
                <wp:positionV relativeFrom="paragraph">
                  <wp:posOffset>50799</wp:posOffset>
                </wp:positionV>
                <wp:extent cx="381000" cy="0"/>
                <wp:effectExtent l="0" t="76200" r="0" b="76200"/>
                <wp:wrapNone/>
                <wp:docPr id="464015879" name="Konektor Panah Lurus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082D5B9" id="Konektor Panah Lurus 1" o:spid="_x0000_s1026" type="#_x0000_t32" style="position:absolute;margin-left:257.85pt;margin-top:4pt;width:30pt;height:0;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" strokecolor="black [3200]" strokeweight=".5pt">
                <v:stroke endarrow="block" joinstyle="miter"/>
                <o:lock v:ext="edit" shapetype="f"/>
              </v:shape>
            </w:pict>
          </mc:Fallback>
        </mc:AlternateContent>
      </w:r>
    </w:p>
    <w:p w14:paraId="5DC288EB" w14:textId="77777777" w:rsidR="001B77EF" w:rsidRDefault="001B77EF" w:rsidP="00A56D34">
      <w:pPr>
        <w:spacing w:line="360" w:lineRule="auto"/>
        <w:contextualSpacing/>
        <w:rPr>
          <w:rFonts w:ascii="Times New Roman" w:hAnsi="Times New Roman" w:cs="Times New Roman"/>
          <w:b/>
          <w:bCs/>
        </w:rPr>
      </w:pPr>
    </w:p>
    <w:p w14:paraId="72FB4A34" w14:textId="77777777" w:rsidR="001B77EF" w:rsidRDefault="001B77EF" w:rsidP="00A56D34">
      <w:pPr>
        <w:spacing w:line="360" w:lineRule="auto"/>
        <w:contextualSpacing/>
        <w:rPr>
          <w:rFonts w:ascii="Times New Roman" w:hAnsi="Times New Roman" w:cs="Times New Roman"/>
          <w:b/>
          <w:bCs/>
        </w:rPr>
      </w:pPr>
    </w:p>
    <w:p w14:paraId="26DAD3DE" w14:textId="544EED88" w:rsidR="002019DE" w:rsidRPr="00A56D34" w:rsidRDefault="00A56D34" w:rsidP="005656EE">
      <w:pPr>
        <w:spacing w:after="0" w:line="240" w:lineRule="auto"/>
        <w:contextualSpacing/>
        <w:rPr>
          <w:rFonts w:ascii="Times New Roman" w:hAnsi="Times New Roman" w:cs="Times New Roman"/>
          <w:b/>
          <w:bCs/>
        </w:rPr>
      </w:pPr>
      <w:r w:rsidRPr="00A56D34">
        <w:rPr>
          <w:rFonts w:ascii="Times New Roman" w:hAnsi="Times New Roman" w:cs="Times New Roman"/>
          <w:b/>
          <w:bCs/>
        </w:rPr>
        <w:t>METODE PENELITIAN</w:t>
      </w:r>
    </w:p>
    <w:p w14:paraId="25E49E17" w14:textId="091AFC93" w:rsidR="002019DE" w:rsidRPr="00A56D34" w:rsidRDefault="002019DE" w:rsidP="005656EE">
      <w:pPr>
        <w:spacing w:after="0" w:line="240" w:lineRule="auto"/>
        <w:ind w:left="-15" w:firstLine="735"/>
        <w:contextualSpacing/>
        <w:jc w:val="both"/>
        <w:rPr>
          <w:rFonts w:ascii="Times New Roman" w:hAnsi="Times New Roman" w:cs="Times New Roman"/>
        </w:rPr>
      </w:pPr>
      <w:r w:rsidRPr="00A56D34">
        <w:rPr>
          <w:rFonts w:ascii="Times New Roman" w:hAnsi="Times New Roman" w:cs="Times New Roman"/>
        </w:rPr>
        <w:t xml:space="preserve">Metode penelitian yang digunakan adalah </w:t>
      </w:r>
      <w:r w:rsidR="00CE67FB" w:rsidRPr="00A56D34">
        <w:rPr>
          <w:rFonts w:ascii="Times New Roman" w:hAnsi="Times New Roman" w:cs="Times New Roman"/>
        </w:rPr>
        <w:t>menggunakan pendekatan</w:t>
      </w:r>
      <w:r w:rsidRPr="00A56D34">
        <w:rPr>
          <w:rFonts w:ascii="Times New Roman" w:hAnsi="Times New Roman" w:cs="Times New Roman"/>
        </w:rPr>
        <w:t xml:space="preserve"> kuantitatif</w:t>
      </w:r>
      <w:r w:rsidR="00CE67FB" w:rsidRPr="00A56D34">
        <w:rPr>
          <w:rFonts w:ascii="Times New Roman" w:hAnsi="Times New Roman" w:cs="Times New Roman"/>
        </w:rPr>
        <w:t>.</w:t>
      </w:r>
      <w:r w:rsidRPr="00A56D34">
        <w:rPr>
          <w:rFonts w:ascii="Times New Roman" w:hAnsi="Times New Roman" w:cs="Times New Roman"/>
        </w:rPr>
        <w:t xml:space="preserve"> </w:t>
      </w:r>
      <w:r w:rsidR="00CE67FB" w:rsidRPr="00A56D34">
        <w:rPr>
          <w:rFonts w:ascii="Times New Roman" w:hAnsi="Times New Roman" w:cs="Times New Roman"/>
        </w:rPr>
        <w:t>Populasi adalah total keseluruhan dari objek yang memiliki karakteristik dan kualitas tertentu yang akan dianalisis dan disimpulkan oleh peneliti. Populasi merupakan agregasi dari keseluruhan elemen yang perlu ditentukan berikut isi, unit, cakupan dan waktu. Jadi populasi tidak hanya terdiri dari orang saja tetapi juga objek dan benda-benda alam lainnya.</w:t>
      </w:r>
      <w:r w:rsidR="001B77EF">
        <w:rPr>
          <w:rStyle w:val="ReferensiCatatanKaki"/>
          <w:rFonts w:ascii="Times New Roman" w:hAnsi="Times New Roman" w:cs="Times New Roman"/>
        </w:rPr>
        <w:footnoteReference w:id="17"/>
      </w:r>
      <w:r w:rsidR="001B77EF">
        <w:rPr>
          <w:rFonts w:ascii="Times New Roman" w:hAnsi="Times New Roman" w:cs="Times New Roman"/>
        </w:rPr>
        <w:t xml:space="preserve"> </w:t>
      </w:r>
      <w:r w:rsidR="00CE67FB" w:rsidRPr="00A56D34">
        <w:rPr>
          <w:rFonts w:ascii="Times New Roman" w:hAnsi="Times New Roman" w:cs="Times New Roman"/>
        </w:rPr>
        <w:t xml:space="preserve">Populasi dalam penelitian ini adalah nasabah yang berada di Bank Mandiri KCP Jakarta Pondok Indah </w:t>
      </w:r>
      <w:proofErr w:type="spellStart"/>
      <w:r w:rsidR="00CE67FB" w:rsidRPr="00A56D34">
        <w:rPr>
          <w:rFonts w:ascii="Times New Roman" w:hAnsi="Times New Roman" w:cs="Times New Roman"/>
        </w:rPr>
        <w:t>Mall</w:t>
      </w:r>
      <w:proofErr w:type="spellEnd"/>
      <w:r w:rsidR="00CE67FB" w:rsidRPr="00A56D34">
        <w:rPr>
          <w:rFonts w:ascii="Times New Roman" w:hAnsi="Times New Roman" w:cs="Times New Roman"/>
        </w:rPr>
        <w:t xml:space="preserve"> (PIM 1)</w:t>
      </w:r>
      <w:r w:rsidRPr="00A56D34">
        <w:rPr>
          <w:rFonts w:ascii="Times New Roman" w:hAnsi="Times New Roman" w:cs="Times New Roman"/>
        </w:rPr>
        <w:t xml:space="preserve">.   </w:t>
      </w:r>
    </w:p>
    <w:p w14:paraId="39E44EDE" w14:textId="6793E72A" w:rsidR="00CA3FCA" w:rsidRPr="00A56D34" w:rsidRDefault="00CA3FCA" w:rsidP="005656EE">
      <w:pPr>
        <w:spacing w:after="0" w:line="240" w:lineRule="auto"/>
        <w:ind w:firstLine="720"/>
        <w:contextualSpacing/>
        <w:jc w:val="both"/>
        <w:rPr>
          <w:rFonts w:ascii="Times New Roman" w:hAnsi="Times New Roman" w:cs="Times New Roman"/>
        </w:rPr>
      </w:pPr>
      <w:r w:rsidRPr="00A56D34">
        <w:rPr>
          <w:rFonts w:ascii="Times New Roman" w:hAnsi="Times New Roman" w:cs="Times New Roman"/>
        </w:rPr>
        <w:t xml:space="preserve">Peneliti menggunakan metode pengambilan sampel </w:t>
      </w:r>
      <w:r w:rsidRPr="00A56D34">
        <w:rPr>
          <w:rFonts w:ascii="Times New Roman" w:hAnsi="Times New Roman" w:cs="Times New Roman"/>
          <w:i/>
          <w:iCs/>
        </w:rPr>
        <w:t>non-probabilitas</w:t>
      </w:r>
      <w:r w:rsidRPr="00A56D34">
        <w:rPr>
          <w:rFonts w:ascii="Times New Roman" w:hAnsi="Times New Roman" w:cs="Times New Roman"/>
        </w:rPr>
        <w:t xml:space="preserve">, yang tidak memberikan kesempatan yang sama kepada setiap anggota populasi untuk dipilih </w:t>
      </w:r>
      <w:r w:rsidRPr="00A56D34">
        <w:rPr>
          <w:rFonts w:ascii="Times New Roman" w:eastAsia="Times New Roman" w:hAnsi="Times New Roman" w:cs="Times New Roman"/>
          <w:kern w:val="0"/>
          <w14:ligatures w14:val="none"/>
        </w:rPr>
        <w:t xml:space="preserve">Pengambilan sampel dari populasi bisa jadi karena kebetulan atau faktor penentu dari peneliti. </w:t>
      </w:r>
      <w:r w:rsidRPr="00A56D34">
        <w:rPr>
          <w:rFonts w:ascii="Times New Roman" w:hAnsi="Times New Roman" w:cs="Times New Roman"/>
        </w:rPr>
        <w:t xml:space="preserve">Penelitian menggunakan teknik </w:t>
      </w:r>
      <w:proofErr w:type="spellStart"/>
      <w:r w:rsidRPr="00A56D34">
        <w:rPr>
          <w:rFonts w:ascii="Times New Roman" w:hAnsi="Times New Roman" w:cs="Times New Roman"/>
          <w:i/>
          <w:iCs/>
        </w:rPr>
        <w:t>accidental</w:t>
      </w:r>
      <w:proofErr w:type="spellEnd"/>
      <w:r w:rsidRPr="00A56D34">
        <w:rPr>
          <w:rFonts w:ascii="Times New Roman" w:hAnsi="Times New Roman" w:cs="Times New Roman"/>
          <w:i/>
          <w:iCs/>
        </w:rPr>
        <w:t xml:space="preserve"> sampling. </w:t>
      </w:r>
      <w:r w:rsidR="002019DE" w:rsidRPr="00A56D34">
        <w:rPr>
          <w:rFonts w:ascii="Times New Roman" w:hAnsi="Times New Roman" w:cs="Times New Roman"/>
        </w:rPr>
        <w:t>Metode pengambilan sampel dalam penelitian ini meng</w:t>
      </w:r>
      <w:r w:rsidR="007677B8">
        <w:rPr>
          <w:rFonts w:ascii="Times New Roman" w:hAnsi="Times New Roman" w:cs="Times New Roman"/>
        </w:rPr>
        <w:t>g</w:t>
      </w:r>
      <w:r w:rsidR="002019DE" w:rsidRPr="00A56D34">
        <w:rPr>
          <w:rFonts w:ascii="Times New Roman" w:hAnsi="Times New Roman" w:cs="Times New Roman"/>
        </w:rPr>
        <w:t xml:space="preserve">unakan </w:t>
      </w:r>
      <w:proofErr w:type="spellStart"/>
      <w:r w:rsidR="002019DE" w:rsidRPr="00A56D34">
        <w:rPr>
          <w:rFonts w:ascii="Times New Roman" w:eastAsia="Times New Roman" w:hAnsi="Times New Roman" w:cs="Times New Roman"/>
          <w:i/>
        </w:rPr>
        <w:t>proportional</w:t>
      </w:r>
      <w:proofErr w:type="spellEnd"/>
      <w:r w:rsidR="002019DE" w:rsidRPr="00A56D34">
        <w:rPr>
          <w:rFonts w:ascii="Times New Roman" w:eastAsia="Times New Roman" w:hAnsi="Times New Roman" w:cs="Times New Roman"/>
          <w:i/>
        </w:rPr>
        <w:t xml:space="preserve"> sampling. </w:t>
      </w:r>
      <w:proofErr w:type="spellStart"/>
      <w:r w:rsidRPr="00A56D34">
        <w:rPr>
          <w:rFonts w:ascii="Times New Roman" w:hAnsi="Times New Roman" w:cs="Times New Roman"/>
          <w:i/>
          <w:iCs/>
        </w:rPr>
        <w:t>Accidental</w:t>
      </w:r>
      <w:proofErr w:type="spellEnd"/>
      <w:r w:rsidRPr="00A56D34">
        <w:rPr>
          <w:rFonts w:ascii="Times New Roman" w:hAnsi="Times New Roman" w:cs="Times New Roman"/>
          <w:i/>
          <w:iCs/>
        </w:rPr>
        <w:t xml:space="preserve"> sampling</w:t>
      </w:r>
      <w:r w:rsidRPr="00A56D34">
        <w:rPr>
          <w:rFonts w:ascii="Times New Roman" w:hAnsi="Times New Roman" w:cs="Times New Roman"/>
        </w:rPr>
        <w:t xml:space="preserve"> merupakan teknik untuk menentukan sampel berdasarkan kebetulan, pada teknik ini pengambilan sampel dilakukan seadanya atau berdasarkan kemudahannya mendapat data yang diperlukan.</w:t>
      </w:r>
      <w:r w:rsidR="001B77EF">
        <w:rPr>
          <w:rStyle w:val="ReferensiCatatanKaki"/>
          <w:rFonts w:ascii="Times New Roman" w:hAnsi="Times New Roman" w:cs="Times New Roman"/>
        </w:rPr>
        <w:footnoteReference w:id="18"/>
      </w:r>
      <w:r w:rsidRPr="00A56D34">
        <w:rPr>
          <w:rFonts w:ascii="Times New Roman" w:hAnsi="Times New Roman" w:cs="Times New Roman"/>
        </w:rPr>
        <w:t xml:space="preserve"> Sampel dipilih secara tidak sengaja dengan menggunakan prosedur pengambilan sampel ini. Nasabah yang kebetulan ditemui peneliti pada saat itu akan dipilih sebagai sampel. Pengambilan sampel pada teknik </w:t>
      </w:r>
      <w:proofErr w:type="spellStart"/>
      <w:r w:rsidRPr="00A56D34">
        <w:rPr>
          <w:rFonts w:ascii="Times New Roman" w:hAnsi="Times New Roman" w:cs="Times New Roman"/>
          <w:i/>
          <w:iCs/>
        </w:rPr>
        <w:t>accidental</w:t>
      </w:r>
      <w:proofErr w:type="spellEnd"/>
      <w:r w:rsidRPr="00A56D34">
        <w:rPr>
          <w:rFonts w:ascii="Times New Roman" w:hAnsi="Times New Roman" w:cs="Times New Roman"/>
          <w:i/>
          <w:iCs/>
        </w:rPr>
        <w:t xml:space="preserve"> sampling</w:t>
      </w:r>
      <w:r w:rsidRPr="00A56D34">
        <w:rPr>
          <w:rFonts w:ascii="Times New Roman" w:hAnsi="Times New Roman" w:cs="Times New Roman"/>
        </w:rPr>
        <w:t xml:space="preserve"> tidak ditentukan sebelumnya. Peneliti hanya mengumpulkan informasi dari unit pengambilan sampel yang mereka temukan. Cara tersebut dapat digunakan apabila anggota dianggap telah </w:t>
      </w:r>
      <w:r w:rsidRPr="00A56D34">
        <w:rPr>
          <w:rFonts w:ascii="Times New Roman" w:hAnsi="Times New Roman" w:cs="Times New Roman"/>
        </w:rPr>
        <w:lastRenderedPageBreak/>
        <w:t xml:space="preserve">homogen. Dikatakan homogen karena populasi dalam penelitian ini adalah mereka yang merupakan nasabah dan berada di Bank Mandiri KCP Jakarta PIM 1. .Penetapan ukuran sampel pada penelitian ini, dilakukan dengan memanfaatkan rumus </w:t>
      </w:r>
      <w:proofErr w:type="spellStart"/>
      <w:r w:rsidRPr="00A56D34">
        <w:rPr>
          <w:rFonts w:ascii="Times New Roman" w:hAnsi="Times New Roman" w:cs="Times New Roman"/>
        </w:rPr>
        <w:t>Lemeshow</w:t>
      </w:r>
      <w:proofErr w:type="spellEnd"/>
      <w:r w:rsidRPr="00A56D34">
        <w:rPr>
          <w:rFonts w:ascii="Times New Roman" w:hAnsi="Times New Roman" w:cs="Times New Roman"/>
        </w:rPr>
        <w:t xml:space="preserve">. Rumus </w:t>
      </w:r>
      <w:proofErr w:type="spellStart"/>
      <w:r w:rsidRPr="00A56D34">
        <w:rPr>
          <w:rFonts w:ascii="Times New Roman" w:hAnsi="Times New Roman" w:cs="Times New Roman"/>
        </w:rPr>
        <w:t>Lemeshow</w:t>
      </w:r>
      <w:proofErr w:type="spellEnd"/>
      <w:r w:rsidRPr="00A56D34">
        <w:rPr>
          <w:rFonts w:ascii="Times New Roman" w:hAnsi="Times New Roman" w:cs="Times New Roman"/>
        </w:rPr>
        <w:t xml:space="preserve"> digunakan untuk menghitung sampel </w:t>
      </w:r>
      <w:proofErr w:type="spellStart"/>
      <w:r w:rsidRPr="00A56D34">
        <w:rPr>
          <w:rFonts w:ascii="Times New Roman" w:hAnsi="Times New Roman" w:cs="Times New Roman"/>
        </w:rPr>
        <w:t>dimana</w:t>
      </w:r>
      <w:proofErr w:type="spellEnd"/>
      <w:r w:rsidRPr="00A56D34">
        <w:rPr>
          <w:rFonts w:ascii="Times New Roman" w:hAnsi="Times New Roman" w:cs="Times New Roman"/>
        </w:rPr>
        <w:t xml:space="preserve"> populasi tidak diketahui. Perhitungan yang digunakan adalah sebagai berikut : </w:t>
      </w:r>
    </w:p>
    <w:p w14:paraId="06B26FB2" w14:textId="77777777" w:rsidR="00CA3FCA" w:rsidRPr="00A56D34" w:rsidRDefault="00CA3FCA" w:rsidP="005656EE">
      <w:pPr>
        <w:spacing w:after="0" w:line="240" w:lineRule="auto"/>
        <w:contextualSpacing/>
        <w:jc w:val="both"/>
        <w:rPr>
          <w:rFonts w:ascii="Times New Roman" w:hAnsi="Times New Roman" w:cs="Times New Roman"/>
        </w:rPr>
      </w:pPr>
      <m:oMathPara>
        <m:oMath>
          <m:r>
            <w:rPr>
              <w:rFonts w:ascii="Cambria Math" w:eastAsiaTheme="majorEastAsia" w:hAnsi="Cambria Math" w:cs="Times New Roman"/>
            </w:rPr>
            <m:t>n=</m:t>
          </m:r>
          <m:f>
            <m:fPr>
              <m:ctrlPr>
                <w:rPr>
                  <w:rFonts w:ascii="Cambria Math" w:eastAsiaTheme="majorEastAsia" w:hAnsi="Cambria Math" w:cs="Times New Roman"/>
                  <w:i/>
                </w:rPr>
              </m:ctrlPr>
            </m:fPr>
            <m:num>
              <m:sSup>
                <m:sSupPr>
                  <m:ctrlPr>
                    <w:rPr>
                      <w:rFonts w:ascii="Cambria Math" w:eastAsiaTheme="majorEastAsia" w:hAnsi="Cambria Math" w:cs="Times New Roman"/>
                      <w:i/>
                    </w:rPr>
                  </m:ctrlPr>
                </m:sSupPr>
                <m:e>
                  <m:r>
                    <w:rPr>
                      <w:rFonts w:ascii="Cambria Math" w:eastAsiaTheme="majorEastAsia" w:hAnsi="Cambria Math" w:cs="Times New Roman"/>
                    </w:rPr>
                    <m:t>Z</m:t>
                  </m:r>
                </m:e>
                <m:sup>
                  <m:r>
                    <w:rPr>
                      <w:rFonts w:ascii="Cambria Math" w:eastAsiaTheme="majorEastAsia" w:hAnsi="Cambria Math" w:cs="Times New Roman"/>
                    </w:rPr>
                    <m:t>2</m:t>
                  </m:r>
                </m:sup>
              </m:sSup>
              <m:r>
                <w:rPr>
                  <w:rFonts w:ascii="Cambria Math" w:eastAsiaTheme="majorEastAsia" w:hAnsi="Cambria Math" w:cs="Times New Roman"/>
                </w:rPr>
                <m:t xml:space="preserve">  x P</m:t>
              </m:r>
              <m:d>
                <m:dPr>
                  <m:ctrlPr>
                    <w:rPr>
                      <w:rFonts w:ascii="Cambria Math" w:eastAsiaTheme="majorEastAsia" w:hAnsi="Cambria Math" w:cs="Times New Roman"/>
                      <w:i/>
                    </w:rPr>
                  </m:ctrlPr>
                </m:dPr>
                <m:e>
                  <m:r>
                    <w:rPr>
                      <w:rFonts w:ascii="Cambria Math" w:eastAsiaTheme="majorEastAsia" w:hAnsi="Cambria Math" w:cs="Times New Roman"/>
                    </w:rPr>
                    <m:t>1-P</m:t>
                  </m:r>
                </m:e>
              </m:d>
            </m:num>
            <m:den>
              <m:sSup>
                <m:sSupPr>
                  <m:ctrlPr>
                    <w:rPr>
                      <w:rFonts w:ascii="Cambria Math" w:eastAsiaTheme="majorEastAsia" w:hAnsi="Cambria Math" w:cs="Times New Roman"/>
                      <w:i/>
                    </w:rPr>
                  </m:ctrlPr>
                </m:sSupPr>
                <m:e>
                  <m:r>
                    <w:rPr>
                      <w:rFonts w:ascii="Cambria Math" w:eastAsiaTheme="majorEastAsia" w:hAnsi="Cambria Math" w:cs="Times New Roman"/>
                    </w:rPr>
                    <m:t>d</m:t>
                  </m:r>
                </m:e>
                <m:sup>
                  <m:r>
                    <w:rPr>
                      <w:rFonts w:ascii="Cambria Math" w:eastAsiaTheme="majorEastAsia" w:hAnsi="Cambria Math" w:cs="Times New Roman"/>
                    </w:rPr>
                    <m:t>2</m:t>
                  </m:r>
                </m:sup>
              </m:sSup>
            </m:den>
          </m:f>
        </m:oMath>
      </m:oMathPara>
    </w:p>
    <w:p w14:paraId="0673B95D" w14:textId="77777777" w:rsidR="00CA3FCA" w:rsidRPr="00A56D34" w:rsidRDefault="00CA3FCA" w:rsidP="005656EE">
      <w:pPr>
        <w:spacing w:after="0" w:line="240" w:lineRule="auto"/>
        <w:ind w:firstLine="720"/>
        <w:contextualSpacing/>
        <w:jc w:val="both"/>
        <w:rPr>
          <w:rFonts w:ascii="Times New Roman" w:hAnsi="Times New Roman" w:cs="Times New Roman"/>
        </w:rPr>
      </w:pPr>
      <w:r w:rsidRPr="00A56D34">
        <w:rPr>
          <w:rFonts w:ascii="Times New Roman" w:hAnsi="Times New Roman" w:cs="Times New Roman"/>
        </w:rPr>
        <w:t xml:space="preserve">Keterangan: </w:t>
      </w:r>
    </w:p>
    <w:p w14:paraId="209AD305" w14:textId="77777777" w:rsidR="00CA3FCA" w:rsidRPr="00A56D34" w:rsidRDefault="00CA3FCA" w:rsidP="005656EE">
      <w:pPr>
        <w:spacing w:after="0" w:line="240" w:lineRule="auto"/>
        <w:ind w:firstLine="720"/>
        <w:contextualSpacing/>
        <w:jc w:val="both"/>
        <w:rPr>
          <w:rFonts w:ascii="Times New Roman" w:hAnsi="Times New Roman" w:cs="Times New Roman"/>
        </w:rPr>
      </w:pPr>
      <w:r w:rsidRPr="00A56D34">
        <w:rPr>
          <w:rFonts w:ascii="Times New Roman" w:hAnsi="Times New Roman" w:cs="Times New Roman"/>
        </w:rPr>
        <w:t xml:space="preserve">n = jumlah sampel  </w:t>
      </w:r>
    </w:p>
    <w:p w14:paraId="6E9E1D10" w14:textId="77777777" w:rsidR="00CA3FCA" w:rsidRPr="00A56D34" w:rsidRDefault="00CA3FCA" w:rsidP="005656EE">
      <w:pPr>
        <w:spacing w:after="0" w:line="240" w:lineRule="auto"/>
        <w:ind w:firstLine="720"/>
        <w:contextualSpacing/>
        <w:jc w:val="both"/>
        <w:rPr>
          <w:rFonts w:ascii="Times New Roman" w:hAnsi="Times New Roman" w:cs="Times New Roman"/>
        </w:rPr>
      </w:pPr>
      <w:r w:rsidRPr="00A56D34">
        <w:rPr>
          <w:rFonts w:ascii="Times New Roman" w:hAnsi="Times New Roman" w:cs="Times New Roman"/>
        </w:rPr>
        <w:t>Z = skor z pada tingkat kepercayaan 95%  = 1,96</w:t>
      </w:r>
    </w:p>
    <w:p w14:paraId="42CDDC22" w14:textId="77777777" w:rsidR="00CA3FCA" w:rsidRPr="00A56D34" w:rsidRDefault="00CA3FCA" w:rsidP="005656EE">
      <w:pPr>
        <w:spacing w:after="0" w:line="240" w:lineRule="auto"/>
        <w:ind w:firstLine="720"/>
        <w:contextualSpacing/>
        <w:jc w:val="both"/>
        <w:rPr>
          <w:rFonts w:ascii="Times New Roman" w:hAnsi="Times New Roman" w:cs="Times New Roman"/>
        </w:rPr>
      </w:pPr>
      <w:r w:rsidRPr="00A56D34">
        <w:rPr>
          <w:rFonts w:ascii="Times New Roman" w:hAnsi="Times New Roman" w:cs="Times New Roman"/>
        </w:rPr>
        <w:t>P = maksimal nilai estimasi = 0,5</w:t>
      </w:r>
    </w:p>
    <w:p w14:paraId="6E82DECA" w14:textId="77777777" w:rsidR="00CA3FCA" w:rsidRPr="00A56D34" w:rsidRDefault="00CA3FCA" w:rsidP="005656EE">
      <w:pPr>
        <w:spacing w:after="0" w:line="240" w:lineRule="auto"/>
        <w:ind w:firstLine="720"/>
        <w:contextualSpacing/>
        <w:jc w:val="both"/>
        <w:rPr>
          <w:rFonts w:ascii="Times New Roman" w:hAnsi="Times New Roman" w:cs="Times New Roman"/>
        </w:rPr>
      </w:pPr>
      <w:r w:rsidRPr="00A56D34">
        <w:rPr>
          <w:rFonts w:ascii="Times New Roman" w:hAnsi="Times New Roman" w:cs="Times New Roman"/>
        </w:rPr>
        <w:t xml:space="preserve">d = </w:t>
      </w:r>
      <w:proofErr w:type="spellStart"/>
      <w:r w:rsidRPr="00A56D34">
        <w:rPr>
          <w:rFonts w:ascii="Times New Roman" w:hAnsi="Times New Roman" w:cs="Times New Roman"/>
        </w:rPr>
        <w:t>alpha</w:t>
      </w:r>
      <w:proofErr w:type="spellEnd"/>
      <w:r w:rsidRPr="00A56D34">
        <w:rPr>
          <w:rFonts w:ascii="Times New Roman" w:hAnsi="Times New Roman" w:cs="Times New Roman"/>
        </w:rPr>
        <w:t xml:space="preserve"> (0,010) atau </w:t>
      </w:r>
      <w:proofErr w:type="spellStart"/>
      <w:r w:rsidRPr="00A56D34">
        <w:rPr>
          <w:rFonts w:ascii="Times New Roman" w:hAnsi="Times New Roman" w:cs="Times New Roman"/>
          <w:i/>
          <w:iCs/>
        </w:rPr>
        <w:t>error</w:t>
      </w:r>
      <w:proofErr w:type="spellEnd"/>
      <w:r w:rsidRPr="00A56D34">
        <w:rPr>
          <w:rFonts w:ascii="Times New Roman" w:hAnsi="Times New Roman" w:cs="Times New Roman"/>
          <w:i/>
          <w:iCs/>
        </w:rPr>
        <w:t xml:space="preserve"> sampling</w:t>
      </w:r>
      <w:r w:rsidRPr="00A56D34">
        <w:rPr>
          <w:rFonts w:ascii="Times New Roman" w:hAnsi="Times New Roman" w:cs="Times New Roman"/>
        </w:rPr>
        <w:t xml:space="preserve"> 10%</w:t>
      </w:r>
    </w:p>
    <w:p w14:paraId="2DA9CE71" w14:textId="77777777" w:rsidR="00CA3FCA" w:rsidRPr="00A56D34" w:rsidRDefault="00CA3FCA" w:rsidP="005656EE">
      <w:pPr>
        <w:spacing w:after="0" w:line="240" w:lineRule="auto"/>
        <w:contextualSpacing/>
        <w:jc w:val="both"/>
        <w:rPr>
          <w:rFonts w:ascii="Times New Roman" w:eastAsiaTheme="majorEastAsia" w:hAnsi="Times New Roman" w:cs="Times New Roman"/>
          <w:i/>
        </w:rPr>
      </w:pPr>
      <w:r w:rsidRPr="00A56D34">
        <w:rPr>
          <w:rFonts w:ascii="Times New Roman" w:hAnsi="Times New Roman" w:cs="Times New Roman"/>
        </w:rPr>
        <w:tab/>
      </w:r>
      <w:r w:rsidRPr="00A56D34">
        <w:rPr>
          <w:rFonts w:ascii="Times New Roman" w:hAnsi="Times New Roman" w:cs="Times New Roman"/>
        </w:rPr>
        <w:tab/>
      </w:r>
      <w:r w:rsidRPr="00A56D34">
        <w:rPr>
          <w:rFonts w:ascii="Times New Roman" w:hAnsi="Times New Roman" w:cs="Times New Roman"/>
        </w:rPr>
        <w:tab/>
      </w:r>
      <w:r w:rsidRPr="00A56D34">
        <w:rPr>
          <w:rFonts w:ascii="Times New Roman" w:eastAsiaTheme="majorEastAsia" w:hAnsi="Times New Roman" w:cs="Times New Roman"/>
          <w:i/>
        </w:rPr>
        <w:br/>
      </w:r>
      <m:oMathPara>
        <m:oMath>
          <m:r>
            <w:rPr>
              <w:rFonts w:ascii="Cambria Math" w:eastAsiaTheme="majorEastAsia" w:hAnsi="Cambria Math" w:cs="Times New Roman"/>
            </w:rPr>
            <m:t>n=</m:t>
          </m:r>
          <m:f>
            <m:fPr>
              <m:ctrlPr>
                <w:rPr>
                  <w:rFonts w:ascii="Cambria Math" w:eastAsiaTheme="majorEastAsia" w:hAnsi="Cambria Math" w:cs="Times New Roman"/>
                  <w:i/>
                </w:rPr>
              </m:ctrlPr>
            </m:fPr>
            <m:num>
              <m:sSup>
                <m:sSupPr>
                  <m:ctrlPr>
                    <w:rPr>
                      <w:rFonts w:ascii="Cambria Math" w:eastAsiaTheme="majorEastAsia" w:hAnsi="Cambria Math" w:cs="Times New Roman"/>
                      <w:i/>
                    </w:rPr>
                  </m:ctrlPr>
                </m:sSupPr>
                <m:e>
                  <m:r>
                    <w:rPr>
                      <w:rFonts w:ascii="Cambria Math" w:eastAsiaTheme="majorEastAsia" w:hAnsi="Cambria Math" w:cs="Times New Roman"/>
                    </w:rPr>
                    <m:t>1,96</m:t>
                  </m:r>
                </m:e>
                <m:sup>
                  <m:r>
                    <w:rPr>
                      <w:rFonts w:ascii="Cambria Math" w:eastAsiaTheme="majorEastAsia" w:hAnsi="Cambria Math" w:cs="Times New Roman"/>
                    </w:rPr>
                    <m:t>2</m:t>
                  </m:r>
                </m:sup>
              </m:sSup>
              <m:r>
                <w:rPr>
                  <w:rFonts w:ascii="Cambria Math" w:eastAsiaTheme="majorEastAsia" w:hAnsi="Cambria Math" w:cs="Times New Roman"/>
                </w:rPr>
                <m:t xml:space="preserve">  x 0,5 </m:t>
              </m:r>
              <m:d>
                <m:dPr>
                  <m:ctrlPr>
                    <w:rPr>
                      <w:rFonts w:ascii="Cambria Math" w:eastAsiaTheme="majorEastAsia" w:hAnsi="Cambria Math" w:cs="Times New Roman"/>
                      <w:i/>
                    </w:rPr>
                  </m:ctrlPr>
                </m:dPr>
                <m:e>
                  <m:r>
                    <w:rPr>
                      <w:rFonts w:ascii="Cambria Math" w:eastAsiaTheme="majorEastAsia" w:hAnsi="Cambria Math" w:cs="Times New Roman"/>
                    </w:rPr>
                    <m:t>1-0,5</m:t>
                  </m:r>
                </m:e>
              </m:d>
            </m:num>
            <m:den>
              <m:sSup>
                <m:sSupPr>
                  <m:ctrlPr>
                    <w:rPr>
                      <w:rFonts w:ascii="Cambria Math" w:eastAsiaTheme="majorEastAsia" w:hAnsi="Cambria Math" w:cs="Times New Roman"/>
                      <w:i/>
                    </w:rPr>
                  </m:ctrlPr>
                </m:sSupPr>
                <m:e>
                  <m:r>
                    <w:rPr>
                      <w:rFonts w:ascii="Cambria Math" w:eastAsiaTheme="majorEastAsia" w:hAnsi="Cambria Math" w:cs="Times New Roman"/>
                    </w:rPr>
                    <m:t>0,10</m:t>
                  </m:r>
                </m:e>
                <m:sup>
                  <m:r>
                    <w:rPr>
                      <w:rFonts w:ascii="Cambria Math" w:eastAsiaTheme="majorEastAsia" w:hAnsi="Cambria Math" w:cs="Times New Roman"/>
                    </w:rPr>
                    <m:t>2</m:t>
                  </m:r>
                </m:sup>
              </m:sSup>
            </m:den>
          </m:f>
        </m:oMath>
      </m:oMathPara>
    </w:p>
    <w:p w14:paraId="66617D9F" w14:textId="77777777" w:rsidR="00CA3FCA" w:rsidRPr="00A56D34" w:rsidRDefault="00CA3FCA" w:rsidP="005656EE">
      <w:pPr>
        <w:spacing w:after="0" w:line="240" w:lineRule="auto"/>
        <w:contextualSpacing/>
        <w:jc w:val="both"/>
        <w:rPr>
          <w:rFonts w:ascii="Times New Roman" w:eastAsiaTheme="majorEastAsia" w:hAnsi="Times New Roman" w:cs="Times New Roman"/>
          <w:i/>
        </w:rPr>
      </w:pPr>
      <w:r w:rsidRPr="00A56D34">
        <w:rPr>
          <w:rFonts w:ascii="Times New Roman" w:eastAsiaTheme="majorEastAsia" w:hAnsi="Times New Roman" w:cs="Times New Roman"/>
          <w:i/>
        </w:rPr>
        <w:br/>
      </w:r>
      <m:oMathPara>
        <m:oMath>
          <m:r>
            <w:rPr>
              <w:rFonts w:ascii="Cambria Math" w:eastAsiaTheme="majorEastAsia" w:hAnsi="Cambria Math" w:cs="Times New Roman"/>
            </w:rPr>
            <m:t>n=</m:t>
          </m:r>
          <m:f>
            <m:fPr>
              <m:ctrlPr>
                <w:rPr>
                  <w:rFonts w:ascii="Cambria Math" w:eastAsiaTheme="majorEastAsia" w:hAnsi="Cambria Math" w:cs="Times New Roman"/>
                  <w:i/>
                </w:rPr>
              </m:ctrlPr>
            </m:fPr>
            <m:num>
              <m:r>
                <w:rPr>
                  <w:rFonts w:ascii="Cambria Math" w:eastAsiaTheme="majorEastAsia" w:hAnsi="Cambria Math" w:cs="Times New Roman"/>
                </w:rPr>
                <m:t>3,8416  x 0,25</m:t>
              </m:r>
            </m:num>
            <m:den>
              <m:r>
                <w:rPr>
                  <w:rFonts w:ascii="Cambria Math" w:eastAsiaTheme="majorEastAsia" w:hAnsi="Cambria Math" w:cs="Times New Roman"/>
                </w:rPr>
                <m:t>0,01</m:t>
              </m:r>
            </m:den>
          </m:f>
        </m:oMath>
      </m:oMathPara>
    </w:p>
    <w:p w14:paraId="451D1BEC" w14:textId="16B45019" w:rsidR="00CA3FCA" w:rsidRPr="00A56D34" w:rsidRDefault="00991001" w:rsidP="005656EE">
      <w:pPr>
        <w:spacing w:after="0" w:line="240" w:lineRule="auto"/>
        <w:ind w:left="2880" w:firstLine="720"/>
        <w:contextualSpacing/>
        <w:jc w:val="both"/>
        <w:rPr>
          <w:rFonts w:ascii="Times New Roman" w:eastAsiaTheme="majorEastAsia" w:hAnsi="Times New Roman" w:cs="Times New Roman"/>
          <w:i/>
        </w:rPr>
      </w:pPr>
      <w:r>
        <w:rPr>
          <w:rFonts w:ascii="Times New Roman" w:eastAsiaTheme="majorEastAsia" w:hAnsi="Times New Roman" w:cs="Times New Roman"/>
          <w:i/>
        </w:rPr>
        <w:t xml:space="preserve"> </w:t>
      </w:r>
      <m:oMath>
        <m:r>
          <w:rPr>
            <w:rFonts w:ascii="Cambria Math" w:eastAsiaTheme="majorEastAsia" w:hAnsi="Cambria Math" w:cs="Times New Roman"/>
          </w:rPr>
          <m:t xml:space="preserve">  n  =96,04</m:t>
        </m:r>
      </m:oMath>
    </w:p>
    <w:p w14:paraId="59CBAABB" w14:textId="3D58D4C2" w:rsidR="002019DE" w:rsidRPr="00A56D34" w:rsidRDefault="00CA3FCA" w:rsidP="005656EE">
      <w:pPr>
        <w:spacing w:after="0" w:line="240" w:lineRule="auto"/>
        <w:ind w:left="-15"/>
        <w:contextualSpacing/>
        <w:jc w:val="both"/>
        <w:rPr>
          <w:rFonts w:ascii="Times New Roman" w:hAnsi="Times New Roman" w:cs="Times New Roman"/>
        </w:rPr>
      </w:pPr>
      <w:r w:rsidRPr="00A56D34">
        <w:rPr>
          <w:rFonts w:ascii="Times New Roman" w:eastAsiaTheme="majorEastAsia" w:hAnsi="Times New Roman" w:cs="Times New Roman"/>
          <w:i/>
        </w:rPr>
        <w:tab/>
      </w:r>
      <w:r w:rsidRPr="00A56D34">
        <w:rPr>
          <w:rFonts w:ascii="Times New Roman" w:eastAsiaTheme="majorEastAsia" w:hAnsi="Times New Roman" w:cs="Times New Roman"/>
          <w:i/>
        </w:rPr>
        <w:tab/>
      </w:r>
      <w:r w:rsidRPr="00A56D34">
        <w:rPr>
          <w:rFonts w:ascii="Times New Roman" w:eastAsiaTheme="majorEastAsia" w:hAnsi="Times New Roman" w:cs="Times New Roman"/>
          <w:i/>
        </w:rPr>
        <w:tab/>
      </w:r>
      <w:r w:rsidRPr="00A56D34">
        <w:rPr>
          <w:rFonts w:ascii="Times New Roman" w:eastAsiaTheme="majorEastAsia" w:hAnsi="Times New Roman" w:cs="Times New Roman"/>
          <w:i/>
        </w:rPr>
        <w:tab/>
        <w:t xml:space="preserve">    </w:t>
      </w:r>
      <w:r w:rsidRPr="00A56D34">
        <w:rPr>
          <w:rFonts w:ascii="Times New Roman" w:eastAsiaTheme="majorEastAsia" w:hAnsi="Times New Roman" w:cs="Times New Roman"/>
          <w:iCs/>
        </w:rPr>
        <w:t>(dibulatkan ke atas menjadi 100)</w:t>
      </w:r>
      <w:r w:rsidR="002019DE" w:rsidRPr="00A56D34">
        <w:rPr>
          <w:rFonts w:ascii="Times New Roman" w:hAnsi="Times New Roman" w:cs="Times New Roman"/>
        </w:rPr>
        <w:t xml:space="preserve"> </w:t>
      </w:r>
    </w:p>
    <w:p w14:paraId="6853BF26" w14:textId="072F246B" w:rsidR="00CA3FCA" w:rsidRPr="00A56D34" w:rsidRDefault="00CA3FCA" w:rsidP="005656EE">
      <w:pPr>
        <w:spacing w:after="0" w:line="240" w:lineRule="auto"/>
        <w:ind w:left="-15" w:firstLine="735"/>
        <w:contextualSpacing/>
        <w:jc w:val="both"/>
        <w:rPr>
          <w:rFonts w:ascii="Times New Roman" w:hAnsi="Times New Roman" w:cs="Times New Roman"/>
        </w:rPr>
      </w:pPr>
      <w:r w:rsidRPr="00A56D34">
        <w:rPr>
          <w:rFonts w:ascii="Times New Roman" w:hAnsi="Times New Roman" w:cs="Times New Roman"/>
        </w:rPr>
        <w:t>Te</w:t>
      </w:r>
      <w:r w:rsidR="007677B8">
        <w:rPr>
          <w:rFonts w:ascii="Times New Roman" w:hAnsi="Times New Roman" w:cs="Times New Roman"/>
        </w:rPr>
        <w:t>k</w:t>
      </w:r>
      <w:r w:rsidRPr="00A56D34">
        <w:rPr>
          <w:rFonts w:ascii="Times New Roman" w:hAnsi="Times New Roman" w:cs="Times New Roman"/>
        </w:rPr>
        <w:t>nik pengumpulan data merupakan te</w:t>
      </w:r>
      <w:r w:rsidR="007677B8">
        <w:rPr>
          <w:rFonts w:ascii="Times New Roman" w:hAnsi="Times New Roman" w:cs="Times New Roman"/>
        </w:rPr>
        <w:t>k</w:t>
      </w:r>
      <w:r w:rsidRPr="00A56D34">
        <w:rPr>
          <w:rFonts w:ascii="Times New Roman" w:hAnsi="Times New Roman" w:cs="Times New Roman"/>
        </w:rPr>
        <w:t xml:space="preserve">nik di dalam suatu penelitian yang bertujuan untuk mendapatkan data. Data tersebut kemudian akan diolah menjadi hasil penelitian yang akurat. Penyusunan data ordinal diperoleh dengan membagikan atau menyebarkan kuesioner yang berisikan pernyataan-pernyataan tertutup, sehingga responden tinggal mengisi pernyataan tersebut sesuai dengan kondisi atau situasi yang dialami oleh responden. </w:t>
      </w:r>
    </w:p>
    <w:p w14:paraId="3C88261D" w14:textId="03EE0E0B" w:rsidR="002019DE" w:rsidRPr="00A56D34" w:rsidRDefault="00CA3FCA" w:rsidP="005656EE">
      <w:pPr>
        <w:spacing w:after="0" w:line="240" w:lineRule="auto"/>
        <w:ind w:left="-17" w:firstLine="737"/>
        <w:contextualSpacing/>
        <w:jc w:val="both"/>
        <w:rPr>
          <w:rFonts w:ascii="Times New Roman" w:hAnsi="Times New Roman" w:cs="Times New Roman"/>
        </w:rPr>
      </w:pPr>
      <w:r w:rsidRPr="00A56D34">
        <w:rPr>
          <w:rFonts w:ascii="Times New Roman" w:hAnsi="Times New Roman" w:cs="Times New Roman"/>
        </w:rPr>
        <w:t>Data yang diperoleh dari hasil penyebaran k</w:t>
      </w:r>
      <w:r w:rsidR="001B77EF">
        <w:rPr>
          <w:rFonts w:ascii="Times New Roman" w:hAnsi="Times New Roman" w:cs="Times New Roman"/>
        </w:rPr>
        <w:t>u</w:t>
      </w:r>
      <w:r w:rsidRPr="00A56D34">
        <w:rPr>
          <w:rFonts w:ascii="Times New Roman" w:hAnsi="Times New Roman" w:cs="Times New Roman"/>
        </w:rPr>
        <w:t>esioner kemudian</w:t>
      </w:r>
      <w:r w:rsidR="002019DE" w:rsidRPr="00A56D34">
        <w:rPr>
          <w:rFonts w:ascii="Times New Roman" w:hAnsi="Times New Roman" w:cs="Times New Roman"/>
        </w:rPr>
        <w:t xml:space="preserve"> dilakukan </w:t>
      </w:r>
      <w:r w:rsidR="00614E5C" w:rsidRPr="00A56D34">
        <w:rPr>
          <w:rFonts w:ascii="Times New Roman" w:hAnsi="Times New Roman" w:cs="Times New Roman"/>
        </w:rPr>
        <w:t xml:space="preserve">pengujian instrumen penelitian yaitu </w:t>
      </w:r>
      <w:r w:rsidRPr="00A56D34">
        <w:rPr>
          <w:rFonts w:ascii="Times New Roman" w:hAnsi="Times New Roman" w:cs="Times New Roman"/>
        </w:rPr>
        <w:t>uji</w:t>
      </w:r>
      <w:r w:rsidR="002019DE" w:rsidRPr="00A56D34">
        <w:rPr>
          <w:rFonts w:ascii="Times New Roman" w:hAnsi="Times New Roman" w:cs="Times New Roman"/>
        </w:rPr>
        <w:t xml:space="preserve"> validitas, </w:t>
      </w:r>
      <w:r w:rsidRPr="00A56D34">
        <w:rPr>
          <w:rFonts w:ascii="Times New Roman" w:hAnsi="Times New Roman" w:cs="Times New Roman"/>
        </w:rPr>
        <w:t xml:space="preserve">uji </w:t>
      </w:r>
      <w:r w:rsidR="002019DE" w:rsidRPr="00A56D34">
        <w:rPr>
          <w:rFonts w:ascii="Times New Roman" w:hAnsi="Times New Roman" w:cs="Times New Roman"/>
        </w:rPr>
        <w:t>reliabilitas, uji asumsi klasik</w:t>
      </w:r>
      <w:r w:rsidRPr="00A56D34">
        <w:rPr>
          <w:rFonts w:ascii="Times New Roman" w:hAnsi="Times New Roman" w:cs="Times New Roman"/>
        </w:rPr>
        <w:t xml:space="preserve"> dan uji hipotesis</w:t>
      </w:r>
      <w:r w:rsidR="002019DE" w:rsidRPr="00A56D34">
        <w:rPr>
          <w:rFonts w:ascii="Times New Roman" w:hAnsi="Times New Roman" w:cs="Times New Roman"/>
        </w:rPr>
        <w:t>. Metode analisis</w:t>
      </w:r>
      <w:r w:rsidRPr="00A56D34">
        <w:rPr>
          <w:rFonts w:ascii="Times New Roman" w:hAnsi="Times New Roman" w:cs="Times New Roman"/>
        </w:rPr>
        <w:t xml:space="preserve"> data</w:t>
      </w:r>
      <w:r w:rsidR="002019DE" w:rsidRPr="00A56D34">
        <w:rPr>
          <w:rFonts w:ascii="Times New Roman" w:hAnsi="Times New Roman" w:cs="Times New Roman"/>
        </w:rPr>
        <w:t xml:space="preserve"> yang digunakan dalam penelitian ini adalah analisis regresi linier berganda </w:t>
      </w:r>
      <w:r w:rsidRPr="00A56D34">
        <w:rPr>
          <w:rFonts w:ascii="Times New Roman" w:hAnsi="Times New Roman" w:cs="Times New Roman"/>
        </w:rPr>
        <w:t xml:space="preserve">dengan </w:t>
      </w:r>
      <w:r w:rsidR="002019DE" w:rsidRPr="00A56D34">
        <w:rPr>
          <w:rFonts w:ascii="Times New Roman" w:hAnsi="Times New Roman" w:cs="Times New Roman"/>
        </w:rPr>
        <w:t xml:space="preserve">menggunakan </w:t>
      </w:r>
      <w:proofErr w:type="spellStart"/>
      <w:r w:rsidRPr="005B1A4C">
        <w:rPr>
          <w:rFonts w:ascii="Times New Roman" w:hAnsi="Times New Roman" w:cs="Times New Roman"/>
          <w:i/>
          <w:iCs/>
        </w:rPr>
        <w:t>softw</w:t>
      </w:r>
      <w:r w:rsidR="005B1A4C" w:rsidRPr="005B1A4C">
        <w:rPr>
          <w:rFonts w:ascii="Times New Roman" w:hAnsi="Times New Roman" w:cs="Times New Roman"/>
          <w:i/>
          <w:iCs/>
        </w:rPr>
        <w:t>are</w:t>
      </w:r>
      <w:proofErr w:type="spellEnd"/>
      <w:r w:rsidRPr="00A56D34">
        <w:rPr>
          <w:rFonts w:ascii="Times New Roman" w:hAnsi="Times New Roman" w:cs="Times New Roman"/>
        </w:rPr>
        <w:t xml:space="preserve"> </w:t>
      </w:r>
      <w:r w:rsidR="002019DE" w:rsidRPr="005B1A4C">
        <w:rPr>
          <w:rFonts w:ascii="Times New Roman" w:hAnsi="Times New Roman" w:cs="Times New Roman"/>
          <w:i/>
          <w:iCs/>
        </w:rPr>
        <w:t>SPSS</w:t>
      </w:r>
      <w:r w:rsidR="002019DE" w:rsidRPr="00A56D34">
        <w:rPr>
          <w:rFonts w:ascii="Times New Roman" w:hAnsi="Times New Roman" w:cs="Times New Roman"/>
        </w:rPr>
        <w:t xml:space="preserve">. Analisis regresi ini </w:t>
      </w:r>
      <w:r w:rsidRPr="00A56D34">
        <w:rPr>
          <w:rFonts w:ascii="Times New Roman" w:hAnsi="Times New Roman" w:cs="Times New Roman"/>
        </w:rPr>
        <w:t>memiliki tujuan</w:t>
      </w:r>
      <w:r w:rsidR="002019DE" w:rsidRPr="00A56D34">
        <w:rPr>
          <w:rFonts w:ascii="Times New Roman" w:hAnsi="Times New Roman" w:cs="Times New Roman"/>
        </w:rPr>
        <w:t xml:space="preserve"> untuk </w:t>
      </w:r>
      <w:r w:rsidRPr="00A56D34">
        <w:rPr>
          <w:rFonts w:ascii="Times New Roman" w:hAnsi="Times New Roman" w:cs="Times New Roman"/>
        </w:rPr>
        <w:t>mengetahui</w:t>
      </w:r>
      <w:r w:rsidR="002019DE" w:rsidRPr="00A56D34">
        <w:rPr>
          <w:rFonts w:ascii="Times New Roman" w:hAnsi="Times New Roman" w:cs="Times New Roman"/>
        </w:rPr>
        <w:t xml:space="preserve"> </w:t>
      </w:r>
      <w:r w:rsidRPr="00A56D34">
        <w:rPr>
          <w:rFonts w:ascii="Times New Roman" w:hAnsi="Times New Roman" w:cs="Times New Roman"/>
        </w:rPr>
        <w:t>secara</w:t>
      </w:r>
      <w:r w:rsidR="002019DE" w:rsidRPr="00A56D34">
        <w:rPr>
          <w:rFonts w:ascii="Times New Roman" w:hAnsi="Times New Roman" w:cs="Times New Roman"/>
        </w:rPr>
        <w:t xml:space="preserve"> menyeluruh mengenai hubungan antara variabel </w:t>
      </w:r>
      <w:r w:rsidR="002019DE" w:rsidRPr="00A56D34">
        <w:rPr>
          <w:rFonts w:ascii="Times New Roman" w:eastAsia="Times New Roman" w:hAnsi="Times New Roman" w:cs="Times New Roman"/>
          <w:i/>
        </w:rPr>
        <w:t>independen</w:t>
      </w:r>
      <w:r w:rsidR="002019DE" w:rsidRPr="00A56D34">
        <w:rPr>
          <w:rFonts w:ascii="Times New Roman" w:hAnsi="Times New Roman" w:cs="Times New Roman"/>
        </w:rPr>
        <w:t xml:space="preserve"> dan variabel </w:t>
      </w:r>
      <w:r w:rsidR="002019DE" w:rsidRPr="00A56D34">
        <w:rPr>
          <w:rFonts w:ascii="Times New Roman" w:eastAsia="Times New Roman" w:hAnsi="Times New Roman" w:cs="Times New Roman"/>
          <w:i/>
        </w:rPr>
        <w:t>dependen</w:t>
      </w:r>
      <w:r w:rsidR="002019DE" w:rsidRPr="00A56D34">
        <w:rPr>
          <w:rFonts w:ascii="Times New Roman" w:hAnsi="Times New Roman" w:cs="Times New Roman"/>
        </w:rPr>
        <w:t xml:space="preserve"> secara parsial maupun secara simultan. </w:t>
      </w:r>
    </w:p>
    <w:p w14:paraId="7EF0BAF1" w14:textId="0C68FCE0" w:rsidR="006E2D8D" w:rsidRPr="00A56D34" w:rsidRDefault="006E2D8D" w:rsidP="005656EE">
      <w:pPr>
        <w:spacing w:after="0" w:line="240" w:lineRule="auto"/>
        <w:contextualSpacing/>
        <w:rPr>
          <w:rFonts w:ascii="Times New Roman" w:hAnsi="Times New Roman" w:cs="Times New Roman"/>
          <w:b/>
          <w:bCs/>
        </w:rPr>
      </w:pPr>
      <w:r w:rsidRPr="00A56D34">
        <w:rPr>
          <w:rFonts w:ascii="Times New Roman" w:hAnsi="Times New Roman" w:cs="Times New Roman"/>
          <w:b/>
          <w:bCs/>
        </w:rPr>
        <w:t>HASIL DAN PEMBAHASAN</w:t>
      </w:r>
    </w:p>
    <w:p w14:paraId="28926AEA" w14:textId="77777777" w:rsidR="006E2D8D" w:rsidRPr="00A56D34" w:rsidRDefault="006E2D8D" w:rsidP="005656EE">
      <w:pPr>
        <w:spacing w:after="0" w:line="240" w:lineRule="auto"/>
        <w:contextualSpacing/>
        <w:rPr>
          <w:rFonts w:ascii="Times New Roman" w:hAnsi="Times New Roman" w:cs="Times New Roman"/>
          <w:b/>
          <w:bCs/>
        </w:rPr>
      </w:pPr>
      <w:r w:rsidRPr="00A56D34">
        <w:rPr>
          <w:rFonts w:ascii="Times New Roman" w:hAnsi="Times New Roman" w:cs="Times New Roman"/>
          <w:b/>
          <w:bCs/>
        </w:rPr>
        <w:t>Deskripsi Responden</w:t>
      </w:r>
    </w:p>
    <w:p w14:paraId="73A0CE97" w14:textId="73C54127" w:rsidR="00CA3FCA" w:rsidRPr="00A56D34" w:rsidRDefault="00CA3FCA" w:rsidP="005656EE">
      <w:pPr>
        <w:spacing w:after="0" w:line="240" w:lineRule="auto"/>
        <w:ind w:firstLine="720"/>
        <w:contextualSpacing/>
        <w:jc w:val="both"/>
        <w:rPr>
          <w:rFonts w:ascii="Times New Roman" w:hAnsi="Times New Roman" w:cs="Times New Roman"/>
        </w:rPr>
      </w:pPr>
      <w:r w:rsidRPr="00A56D34">
        <w:rPr>
          <w:rFonts w:ascii="Times New Roman" w:hAnsi="Times New Roman" w:cs="Times New Roman"/>
        </w:rPr>
        <w:t xml:space="preserve">Pada penelitian ini, responden adalah nasabah yang bertransaksi pada Bank Mandiri KCP Jakarta PIM 1 pada </w:t>
      </w:r>
      <w:proofErr w:type="spellStart"/>
      <w:r w:rsidRPr="007677B8">
        <w:rPr>
          <w:rFonts w:ascii="Times New Roman" w:hAnsi="Times New Roman" w:cs="Times New Roman"/>
          <w:i/>
          <w:iCs/>
        </w:rPr>
        <w:t>Customer</w:t>
      </w:r>
      <w:proofErr w:type="spellEnd"/>
      <w:r w:rsidRPr="007677B8">
        <w:rPr>
          <w:rFonts w:ascii="Times New Roman" w:hAnsi="Times New Roman" w:cs="Times New Roman"/>
          <w:i/>
          <w:iCs/>
        </w:rPr>
        <w:t xml:space="preserve"> Service</w:t>
      </w:r>
      <w:r w:rsidRPr="00A56D34">
        <w:rPr>
          <w:rFonts w:ascii="Times New Roman" w:hAnsi="Times New Roman" w:cs="Times New Roman"/>
        </w:rPr>
        <w:t xml:space="preserve"> (CS) dan </w:t>
      </w:r>
      <w:proofErr w:type="spellStart"/>
      <w:r w:rsidRPr="00A56D34">
        <w:rPr>
          <w:rFonts w:ascii="Times New Roman" w:hAnsi="Times New Roman" w:cs="Times New Roman"/>
        </w:rPr>
        <w:t>Teller</w:t>
      </w:r>
      <w:proofErr w:type="spellEnd"/>
      <w:r w:rsidRPr="00A56D34">
        <w:rPr>
          <w:rFonts w:ascii="Times New Roman" w:hAnsi="Times New Roman" w:cs="Times New Roman"/>
        </w:rPr>
        <w:t>. Untuk mengetahui karakteristik responden berdasarkan program studi yang ditempuh dapat dilihat pada tabel 1</w:t>
      </w:r>
      <w:r w:rsidR="005B1A4C">
        <w:rPr>
          <w:rFonts w:ascii="Times New Roman" w:hAnsi="Times New Roman" w:cs="Times New Roman"/>
        </w:rPr>
        <w:t>.</w:t>
      </w:r>
    </w:p>
    <w:p w14:paraId="12872BF6" w14:textId="1946F651" w:rsidR="00CA3FCA" w:rsidRPr="00A56D34" w:rsidRDefault="00CA3FCA" w:rsidP="005656EE">
      <w:pPr>
        <w:spacing w:after="0" w:line="240" w:lineRule="auto"/>
        <w:contextualSpacing/>
        <w:jc w:val="center"/>
        <w:rPr>
          <w:rFonts w:ascii="Times New Roman" w:hAnsi="Times New Roman" w:cs="Times New Roman"/>
          <w:b/>
          <w:bCs/>
        </w:rPr>
      </w:pPr>
      <w:r w:rsidRPr="00A56D34">
        <w:rPr>
          <w:rFonts w:ascii="Times New Roman" w:hAnsi="Times New Roman" w:cs="Times New Roman"/>
          <w:b/>
          <w:bCs/>
        </w:rPr>
        <w:t>Tabel</w:t>
      </w:r>
      <w:r w:rsidR="005B1A4C">
        <w:rPr>
          <w:rFonts w:ascii="Times New Roman" w:hAnsi="Times New Roman" w:cs="Times New Roman"/>
          <w:b/>
          <w:bCs/>
        </w:rPr>
        <w:t xml:space="preserve"> </w:t>
      </w:r>
      <w:r w:rsidRPr="00A56D34">
        <w:rPr>
          <w:rFonts w:ascii="Times New Roman" w:hAnsi="Times New Roman" w:cs="Times New Roman"/>
          <w:b/>
          <w:bCs/>
        </w:rPr>
        <w:t>1</w:t>
      </w:r>
      <w:r w:rsidR="005B1A4C">
        <w:rPr>
          <w:rFonts w:ascii="Times New Roman" w:hAnsi="Times New Roman" w:cs="Times New Roman"/>
          <w:b/>
          <w:bCs/>
        </w:rPr>
        <w:t>.</w:t>
      </w:r>
      <w:r w:rsidRPr="00A56D34">
        <w:rPr>
          <w:rFonts w:ascii="Times New Roman" w:hAnsi="Times New Roman" w:cs="Times New Roman"/>
          <w:b/>
          <w:bCs/>
        </w:rPr>
        <w:t xml:space="preserve"> Data Responden Transaksi Pada </w:t>
      </w:r>
      <w:proofErr w:type="spellStart"/>
      <w:r w:rsidRPr="00A56D34">
        <w:rPr>
          <w:rFonts w:ascii="Times New Roman" w:hAnsi="Times New Roman" w:cs="Times New Roman"/>
          <w:b/>
          <w:bCs/>
        </w:rPr>
        <w:t>Frontliner</w:t>
      </w:r>
      <w:proofErr w:type="spellEnd"/>
    </w:p>
    <w:tbl>
      <w:tblPr>
        <w:tblStyle w:val="TableGrid"/>
        <w:tblW w:w="7379" w:type="dxa"/>
        <w:jc w:val="center"/>
        <w:tblInd w:w="0" w:type="dxa"/>
        <w:tblCellMar>
          <w:top w:w="14" w:type="dxa"/>
          <w:left w:w="108" w:type="dxa"/>
          <w:right w:w="106" w:type="dxa"/>
        </w:tblCellMar>
        <w:tblLook w:val="04A0" w:firstRow="1" w:lastRow="0" w:firstColumn="1" w:lastColumn="0" w:noHBand="0" w:noVBand="1"/>
      </w:tblPr>
      <w:tblGrid>
        <w:gridCol w:w="703"/>
        <w:gridCol w:w="3702"/>
        <w:gridCol w:w="1555"/>
        <w:gridCol w:w="1419"/>
      </w:tblGrid>
      <w:tr w:rsidR="00CA3FCA" w:rsidRPr="00A56D34" w14:paraId="6BB336BA" w14:textId="77777777" w:rsidTr="006E2D8D">
        <w:trPr>
          <w:trHeight w:val="422"/>
          <w:jc w:val="center"/>
        </w:trPr>
        <w:tc>
          <w:tcPr>
            <w:tcW w:w="703" w:type="dxa"/>
            <w:tcBorders>
              <w:top w:val="single" w:sz="4" w:space="0" w:color="000000"/>
              <w:left w:val="single" w:sz="4" w:space="0" w:color="000000"/>
              <w:bottom w:val="single" w:sz="4" w:space="0" w:color="000000"/>
              <w:right w:val="single" w:sz="4" w:space="0" w:color="000000"/>
            </w:tcBorders>
          </w:tcPr>
          <w:p w14:paraId="66AE3EFA" w14:textId="77777777" w:rsidR="00CA3FCA" w:rsidRPr="00A56D34" w:rsidRDefault="00CA3FCA" w:rsidP="00A56D34">
            <w:pPr>
              <w:spacing w:line="360" w:lineRule="auto"/>
              <w:ind w:left="67"/>
              <w:contextualSpacing/>
              <w:jc w:val="both"/>
              <w:rPr>
                <w:rFonts w:ascii="Times New Roman" w:hAnsi="Times New Roman" w:cs="Times New Roman"/>
              </w:rPr>
            </w:pPr>
            <w:r w:rsidRPr="00A56D34">
              <w:rPr>
                <w:rFonts w:ascii="Times New Roman" w:eastAsia="Times New Roman" w:hAnsi="Times New Roman" w:cs="Times New Roman"/>
                <w:b/>
              </w:rPr>
              <w:t xml:space="preserve">No. </w:t>
            </w:r>
          </w:p>
        </w:tc>
        <w:tc>
          <w:tcPr>
            <w:tcW w:w="3702" w:type="dxa"/>
            <w:tcBorders>
              <w:top w:val="single" w:sz="4" w:space="0" w:color="000000"/>
              <w:left w:val="single" w:sz="4" w:space="0" w:color="000000"/>
              <w:bottom w:val="single" w:sz="4" w:space="0" w:color="000000"/>
              <w:right w:val="single" w:sz="4" w:space="0" w:color="000000"/>
            </w:tcBorders>
          </w:tcPr>
          <w:p w14:paraId="45B2E904" w14:textId="77777777" w:rsidR="00CA3FCA" w:rsidRPr="00A56D34" w:rsidRDefault="00CA3FCA" w:rsidP="00A56D34">
            <w:pPr>
              <w:spacing w:line="360" w:lineRule="auto"/>
              <w:ind w:right="8"/>
              <w:contextualSpacing/>
              <w:jc w:val="center"/>
              <w:rPr>
                <w:rFonts w:ascii="Times New Roman" w:hAnsi="Times New Roman" w:cs="Times New Roman"/>
              </w:rPr>
            </w:pPr>
            <w:r w:rsidRPr="00A56D34">
              <w:rPr>
                <w:rFonts w:ascii="Times New Roman" w:eastAsia="Times New Roman" w:hAnsi="Times New Roman" w:cs="Times New Roman"/>
                <w:b/>
              </w:rPr>
              <w:t xml:space="preserve">Transaksi Pada </w:t>
            </w:r>
            <w:proofErr w:type="spellStart"/>
            <w:r w:rsidRPr="00A56D34">
              <w:rPr>
                <w:rFonts w:ascii="Times New Roman" w:eastAsia="Times New Roman" w:hAnsi="Times New Roman" w:cs="Times New Roman"/>
                <w:b/>
              </w:rPr>
              <w:t>Frontliner</w:t>
            </w:r>
            <w:proofErr w:type="spellEnd"/>
          </w:p>
        </w:tc>
        <w:tc>
          <w:tcPr>
            <w:tcW w:w="1555" w:type="dxa"/>
            <w:tcBorders>
              <w:top w:val="single" w:sz="4" w:space="0" w:color="000000"/>
              <w:left w:val="single" w:sz="4" w:space="0" w:color="000000"/>
              <w:bottom w:val="single" w:sz="4" w:space="0" w:color="000000"/>
              <w:right w:val="single" w:sz="4" w:space="0" w:color="000000"/>
            </w:tcBorders>
          </w:tcPr>
          <w:p w14:paraId="7BA22361" w14:textId="77777777" w:rsidR="00CA3FCA" w:rsidRPr="00A56D34" w:rsidRDefault="00CA3FCA" w:rsidP="00A56D34">
            <w:pPr>
              <w:spacing w:line="360" w:lineRule="auto"/>
              <w:ind w:right="6"/>
              <w:contextualSpacing/>
              <w:jc w:val="center"/>
              <w:rPr>
                <w:rFonts w:ascii="Times New Roman" w:hAnsi="Times New Roman" w:cs="Times New Roman"/>
              </w:rPr>
            </w:pPr>
            <w:r w:rsidRPr="00A56D34">
              <w:rPr>
                <w:rFonts w:ascii="Times New Roman" w:eastAsia="Times New Roman" w:hAnsi="Times New Roman" w:cs="Times New Roman"/>
                <w:b/>
              </w:rPr>
              <w:t>Jumlah</w:t>
            </w:r>
          </w:p>
        </w:tc>
        <w:tc>
          <w:tcPr>
            <w:tcW w:w="1419" w:type="dxa"/>
            <w:tcBorders>
              <w:top w:val="single" w:sz="4" w:space="0" w:color="000000"/>
              <w:left w:val="single" w:sz="4" w:space="0" w:color="000000"/>
              <w:bottom w:val="single" w:sz="4" w:space="0" w:color="000000"/>
              <w:right w:val="single" w:sz="4" w:space="0" w:color="000000"/>
            </w:tcBorders>
          </w:tcPr>
          <w:p w14:paraId="163433C8" w14:textId="77777777" w:rsidR="00CA3FCA" w:rsidRPr="00A56D34" w:rsidRDefault="00CA3FCA" w:rsidP="00A56D34">
            <w:pPr>
              <w:spacing w:line="360" w:lineRule="auto"/>
              <w:ind w:left="53"/>
              <w:contextualSpacing/>
              <w:jc w:val="center"/>
              <w:rPr>
                <w:rFonts w:ascii="Times New Roman" w:hAnsi="Times New Roman" w:cs="Times New Roman"/>
              </w:rPr>
            </w:pPr>
            <w:r w:rsidRPr="00A56D34">
              <w:rPr>
                <w:rFonts w:ascii="Times New Roman" w:eastAsia="Times New Roman" w:hAnsi="Times New Roman" w:cs="Times New Roman"/>
                <w:b/>
              </w:rPr>
              <w:t>Persentase</w:t>
            </w:r>
          </w:p>
        </w:tc>
      </w:tr>
      <w:tr w:rsidR="00CA3FCA" w:rsidRPr="00A56D34" w14:paraId="28B06F66" w14:textId="77777777" w:rsidTr="006E2D8D">
        <w:trPr>
          <w:trHeight w:val="425"/>
          <w:jc w:val="center"/>
        </w:trPr>
        <w:tc>
          <w:tcPr>
            <w:tcW w:w="703" w:type="dxa"/>
            <w:tcBorders>
              <w:top w:val="single" w:sz="4" w:space="0" w:color="000000"/>
              <w:left w:val="single" w:sz="4" w:space="0" w:color="000000"/>
              <w:bottom w:val="single" w:sz="4" w:space="0" w:color="000000"/>
              <w:right w:val="single" w:sz="4" w:space="0" w:color="000000"/>
            </w:tcBorders>
          </w:tcPr>
          <w:p w14:paraId="55476AD1" w14:textId="77777777" w:rsidR="00CA3FCA" w:rsidRPr="00A56D34" w:rsidRDefault="00CA3FCA" w:rsidP="00A56D34">
            <w:pPr>
              <w:spacing w:line="360" w:lineRule="auto"/>
              <w:ind w:right="2"/>
              <w:contextualSpacing/>
              <w:jc w:val="center"/>
              <w:rPr>
                <w:rFonts w:ascii="Times New Roman" w:hAnsi="Times New Roman" w:cs="Times New Roman"/>
              </w:rPr>
            </w:pPr>
            <w:r w:rsidRPr="00A56D34">
              <w:rPr>
                <w:rFonts w:ascii="Times New Roman" w:hAnsi="Times New Roman" w:cs="Times New Roman"/>
              </w:rPr>
              <w:t>1.</w:t>
            </w:r>
          </w:p>
        </w:tc>
        <w:tc>
          <w:tcPr>
            <w:tcW w:w="3702" w:type="dxa"/>
            <w:tcBorders>
              <w:top w:val="single" w:sz="4" w:space="0" w:color="000000"/>
              <w:left w:val="single" w:sz="4" w:space="0" w:color="000000"/>
              <w:bottom w:val="single" w:sz="4" w:space="0" w:color="000000"/>
              <w:right w:val="single" w:sz="4" w:space="0" w:color="000000"/>
            </w:tcBorders>
          </w:tcPr>
          <w:p w14:paraId="2FD9A779" w14:textId="77777777" w:rsidR="00CA3FCA" w:rsidRPr="00A56D34" w:rsidRDefault="00CA3FCA" w:rsidP="00A56D34">
            <w:pPr>
              <w:spacing w:line="360" w:lineRule="auto"/>
              <w:contextualSpacing/>
              <w:jc w:val="center"/>
              <w:rPr>
                <w:rFonts w:ascii="Times New Roman" w:hAnsi="Times New Roman" w:cs="Times New Roman"/>
              </w:rPr>
            </w:pPr>
            <w:r w:rsidRPr="00A56D34">
              <w:rPr>
                <w:rFonts w:ascii="Times New Roman" w:hAnsi="Times New Roman" w:cs="Times New Roman"/>
              </w:rPr>
              <w:t>CS</w:t>
            </w:r>
          </w:p>
        </w:tc>
        <w:tc>
          <w:tcPr>
            <w:tcW w:w="1555" w:type="dxa"/>
            <w:tcBorders>
              <w:top w:val="single" w:sz="4" w:space="0" w:color="000000"/>
              <w:left w:val="single" w:sz="4" w:space="0" w:color="000000"/>
              <w:bottom w:val="single" w:sz="4" w:space="0" w:color="000000"/>
              <w:right w:val="single" w:sz="4" w:space="0" w:color="000000"/>
            </w:tcBorders>
          </w:tcPr>
          <w:p w14:paraId="4BFA94BD" w14:textId="77777777" w:rsidR="00CA3FCA" w:rsidRPr="00A56D34" w:rsidRDefault="00CA3FCA" w:rsidP="00A56D34">
            <w:pPr>
              <w:spacing w:line="360" w:lineRule="auto"/>
              <w:ind w:right="7"/>
              <w:contextualSpacing/>
              <w:jc w:val="center"/>
              <w:rPr>
                <w:rFonts w:ascii="Times New Roman" w:hAnsi="Times New Roman" w:cs="Times New Roman"/>
              </w:rPr>
            </w:pPr>
            <w:r w:rsidRPr="00A56D34">
              <w:rPr>
                <w:rFonts w:ascii="Times New Roman" w:hAnsi="Times New Roman" w:cs="Times New Roman"/>
              </w:rPr>
              <w:t>61</w:t>
            </w:r>
          </w:p>
        </w:tc>
        <w:tc>
          <w:tcPr>
            <w:tcW w:w="1419" w:type="dxa"/>
            <w:tcBorders>
              <w:top w:val="single" w:sz="4" w:space="0" w:color="000000"/>
              <w:left w:val="single" w:sz="4" w:space="0" w:color="000000"/>
              <w:bottom w:val="single" w:sz="4" w:space="0" w:color="000000"/>
              <w:right w:val="single" w:sz="4" w:space="0" w:color="000000"/>
            </w:tcBorders>
          </w:tcPr>
          <w:p w14:paraId="6728F0F2" w14:textId="77777777" w:rsidR="00CA3FCA" w:rsidRPr="00A56D34" w:rsidRDefault="00CA3FCA" w:rsidP="00A56D34">
            <w:pPr>
              <w:spacing w:line="360" w:lineRule="auto"/>
              <w:ind w:right="6"/>
              <w:contextualSpacing/>
              <w:jc w:val="center"/>
              <w:rPr>
                <w:rFonts w:ascii="Times New Roman" w:hAnsi="Times New Roman" w:cs="Times New Roman"/>
              </w:rPr>
            </w:pPr>
            <w:r w:rsidRPr="00A56D34">
              <w:rPr>
                <w:rFonts w:ascii="Times New Roman" w:hAnsi="Times New Roman" w:cs="Times New Roman"/>
              </w:rPr>
              <w:t>61%</w:t>
            </w:r>
          </w:p>
        </w:tc>
      </w:tr>
      <w:tr w:rsidR="00CA3FCA" w:rsidRPr="00A56D34" w14:paraId="573705AC" w14:textId="77777777" w:rsidTr="006E2D8D">
        <w:trPr>
          <w:trHeight w:val="423"/>
          <w:jc w:val="center"/>
        </w:trPr>
        <w:tc>
          <w:tcPr>
            <w:tcW w:w="703" w:type="dxa"/>
            <w:tcBorders>
              <w:top w:val="single" w:sz="4" w:space="0" w:color="000000"/>
              <w:left w:val="single" w:sz="4" w:space="0" w:color="000000"/>
              <w:bottom w:val="single" w:sz="4" w:space="0" w:color="000000"/>
              <w:right w:val="single" w:sz="4" w:space="0" w:color="000000"/>
            </w:tcBorders>
          </w:tcPr>
          <w:p w14:paraId="13AE5CB9" w14:textId="77777777" w:rsidR="00CA3FCA" w:rsidRPr="00A56D34" w:rsidRDefault="00CA3FCA" w:rsidP="00A56D34">
            <w:pPr>
              <w:spacing w:line="360" w:lineRule="auto"/>
              <w:ind w:right="2"/>
              <w:contextualSpacing/>
              <w:jc w:val="center"/>
              <w:rPr>
                <w:rFonts w:ascii="Times New Roman" w:hAnsi="Times New Roman" w:cs="Times New Roman"/>
              </w:rPr>
            </w:pPr>
            <w:r w:rsidRPr="00A56D34">
              <w:rPr>
                <w:rFonts w:ascii="Times New Roman" w:hAnsi="Times New Roman" w:cs="Times New Roman"/>
              </w:rPr>
              <w:t>2.</w:t>
            </w:r>
          </w:p>
        </w:tc>
        <w:tc>
          <w:tcPr>
            <w:tcW w:w="3702" w:type="dxa"/>
            <w:tcBorders>
              <w:top w:val="single" w:sz="4" w:space="0" w:color="000000"/>
              <w:left w:val="single" w:sz="4" w:space="0" w:color="000000"/>
              <w:bottom w:val="single" w:sz="4" w:space="0" w:color="000000"/>
              <w:right w:val="single" w:sz="4" w:space="0" w:color="000000"/>
            </w:tcBorders>
          </w:tcPr>
          <w:p w14:paraId="2327CF52" w14:textId="77777777" w:rsidR="00CA3FCA" w:rsidRPr="00A56D34" w:rsidRDefault="00CA3FCA" w:rsidP="00A56D34">
            <w:pPr>
              <w:spacing w:line="360" w:lineRule="auto"/>
              <w:contextualSpacing/>
              <w:jc w:val="center"/>
              <w:rPr>
                <w:rFonts w:ascii="Times New Roman" w:hAnsi="Times New Roman" w:cs="Times New Roman"/>
              </w:rPr>
            </w:pPr>
            <w:proofErr w:type="spellStart"/>
            <w:r w:rsidRPr="00A56D34">
              <w:rPr>
                <w:rFonts w:ascii="Times New Roman" w:hAnsi="Times New Roman" w:cs="Times New Roman"/>
              </w:rPr>
              <w:t>Teller</w:t>
            </w:r>
            <w:proofErr w:type="spellEnd"/>
          </w:p>
        </w:tc>
        <w:tc>
          <w:tcPr>
            <w:tcW w:w="1555" w:type="dxa"/>
            <w:tcBorders>
              <w:top w:val="single" w:sz="4" w:space="0" w:color="000000"/>
              <w:left w:val="single" w:sz="4" w:space="0" w:color="000000"/>
              <w:bottom w:val="single" w:sz="4" w:space="0" w:color="000000"/>
              <w:right w:val="single" w:sz="4" w:space="0" w:color="000000"/>
            </w:tcBorders>
          </w:tcPr>
          <w:p w14:paraId="49493369" w14:textId="77777777" w:rsidR="00CA3FCA" w:rsidRPr="00A56D34" w:rsidRDefault="00CA3FCA" w:rsidP="00A56D34">
            <w:pPr>
              <w:spacing w:line="360" w:lineRule="auto"/>
              <w:ind w:right="7"/>
              <w:contextualSpacing/>
              <w:jc w:val="center"/>
              <w:rPr>
                <w:rFonts w:ascii="Times New Roman" w:hAnsi="Times New Roman" w:cs="Times New Roman"/>
              </w:rPr>
            </w:pPr>
            <w:r w:rsidRPr="00A56D34">
              <w:rPr>
                <w:rFonts w:ascii="Times New Roman" w:hAnsi="Times New Roman" w:cs="Times New Roman"/>
              </w:rPr>
              <w:t>39</w:t>
            </w:r>
          </w:p>
        </w:tc>
        <w:tc>
          <w:tcPr>
            <w:tcW w:w="1419" w:type="dxa"/>
            <w:tcBorders>
              <w:top w:val="single" w:sz="4" w:space="0" w:color="000000"/>
              <w:left w:val="single" w:sz="4" w:space="0" w:color="000000"/>
              <w:bottom w:val="single" w:sz="4" w:space="0" w:color="000000"/>
              <w:right w:val="single" w:sz="4" w:space="0" w:color="000000"/>
            </w:tcBorders>
          </w:tcPr>
          <w:p w14:paraId="18462CF2" w14:textId="77777777" w:rsidR="00CA3FCA" w:rsidRPr="00A56D34" w:rsidRDefault="00CA3FCA" w:rsidP="00A56D34">
            <w:pPr>
              <w:spacing w:line="360" w:lineRule="auto"/>
              <w:ind w:right="6"/>
              <w:contextualSpacing/>
              <w:jc w:val="center"/>
              <w:rPr>
                <w:rFonts w:ascii="Times New Roman" w:hAnsi="Times New Roman" w:cs="Times New Roman"/>
              </w:rPr>
            </w:pPr>
            <w:r w:rsidRPr="00A56D34">
              <w:rPr>
                <w:rFonts w:ascii="Times New Roman" w:hAnsi="Times New Roman" w:cs="Times New Roman"/>
              </w:rPr>
              <w:t>39%</w:t>
            </w:r>
          </w:p>
        </w:tc>
      </w:tr>
      <w:tr w:rsidR="00CA3FCA" w:rsidRPr="00A56D34" w14:paraId="37AEE7A5" w14:textId="77777777" w:rsidTr="006E2D8D">
        <w:trPr>
          <w:trHeight w:val="425"/>
          <w:jc w:val="center"/>
        </w:trPr>
        <w:tc>
          <w:tcPr>
            <w:tcW w:w="703" w:type="dxa"/>
            <w:tcBorders>
              <w:top w:val="single" w:sz="4" w:space="0" w:color="000000"/>
              <w:left w:val="single" w:sz="4" w:space="0" w:color="000000"/>
              <w:bottom w:val="single" w:sz="4" w:space="0" w:color="000000"/>
              <w:right w:val="nil"/>
            </w:tcBorders>
          </w:tcPr>
          <w:p w14:paraId="74E17571" w14:textId="77777777" w:rsidR="00CA3FCA" w:rsidRPr="00A56D34" w:rsidRDefault="00CA3FCA" w:rsidP="00A56D34">
            <w:pPr>
              <w:spacing w:line="360" w:lineRule="auto"/>
              <w:contextualSpacing/>
              <w:jc w:val="both"/>
              <w:rPr>
                <w:rFonts w:ascii="Times New Roman" w:hAnsi="Times New Roman" w:cs="Times New Roman"/>
              </w:rPr>
            </w:pPr>
          </w:p>
        </w:tc>
        <w:tc>
          <w:tcPr>
            <w:tcW w:w="3702" w:type="dxa"/>
            <w:tcBorders>
              <w:top w:val="single" w:sz="4" w:space="0" w:color="000000"/>
              <w:left w:val="nil"/>
              <w:bottom w:val="single" w:sz="4" w:space="0" w:color="000000"/>
              <w:right w:val="single" w:sz="4" w:space="0" w:color="000000"/>
            </w:tcBorders>
          </w:tcPr>
          <w:p w14:paraId="086367B7" w14:textId="77777777" w:rsidR="00CA3FCA" w:rsidRPr="00A56D34" w:rsidRDefault="00CA3FCA" w:rsidP="00A56D34">
            <w:pPr>
              <w:spacing w:line="360" w:lineRule="auto"/>
              <w:ind w:left="1117"/>
              <w:contextualSpacing/>
              <w:jc w:val="both"/>
              <w:rPr>
                <w:rFonts w:ascii="Times New Roman" w:hAnsi="Times New Roman" w:cs="Times New Roman"/>
              </w:rPr>
            </w:pPr>
            <w:r w:rsidRPr="00A56D34">
              <w:rPr>
                <w:rFonts w:ascii="Times New Roman" w:eastAsia="Times New Roman" w:hAnsi="Times New Roman" w:cs="Times New Roman"/>
                <w:b/>
              </w:rPr>
              <w:t>Total</w:t>
            </w:r>
          </w:p>
        </w:tc>
        <w:tc>
          <w:tcPr>
            <w:tcW w:w="1555" w:type="dxa"/>
            <w:tcBorders>
              <w:top w:val="single" w:sz="4" w:space="0" w:color="000000"/>
              <w:left w:val="single" w:sz="4" w:space="0" w:color="000000"/>
              <w:bottom w:val="single" w:sz="4" w:space="0" w:color="000000"/>
              <w:right w:val="single" w:sz="4" w:space="0" w:color="000000"/>
            </w:tcBorders>
          </w:tcPr>
          <w:p w14:paraId="688E8E1A" w14:textId="77777777" w:rsidR="00CA3FCA" w:rsidRPr="00A56D34" w:rsidRDefault="00CA3FCA" w:rsidP="00A56D34">
            <w:pPr>
              <w:spacing w:line="360" w:lineRule="auto"/>
              <w:ind w:right="7"/>
              <w:contextualSpacing/>
              <w:jc w:val="center"/>
              <w:rPr>
                <w:rFonts w:ascii="Times New Roman" w:hAnsi="Times New Roman" w:cs="Times New Roman"/>
              </w:rPr>
            </w:pPr>
            <w:r w:rsidRPr="00A56D34">
              <w:rPr>
                <w:rFonts w:ascii="Times New Roman" w:eastAsia="Times New Roman" w:hAnsi="Times New Roman" w:cs="Times New Roman"/>
                <w:b/>
              </w:rPr>
              <w:t>100</w:t>
            </w:r>
          </w:p>
        </w:tc>
        <w:tc>
          <w:tcPr>
            <w:tcW w:w="1419" w:type="dxa"/>
            <w:tcBorders>
              <w:top w:val="single" w:sz="4" w:space="0" w:color="000000"/>
              <w:left w:val="single" w:sz="4" w:space="0" w:color="000000"/>
              <w:bottom w:val="single" w:sz="4" w:space="0" w:color="000000"/>
              <w:right w:val="single" w:sz="4" w:space="0" w:color="000000"/>
            </w:tcBorders>
          </w:tcPr>
          <w:p w14:paraId="3FEE653F" w14:textId="77777777" w:rsidR="00CA3FCA" w:rsidRPr="00A56D34" w:rsidRDefault="00CA3FCA" w:rsidP="00A56D34">
            <w:pPr>
              <w:spacing w:line="360" w:lineRule="auto"/>
              <w:ind w:right="4"/>
              <w:contextualSpacing/>
              <w:jc w:val="center"/>
              <w:rPr>
                <w:rFonts w:ascii="Times New Roman" w:hAnsi="Times New Roman" w:cs="Times New Roman"/>
              </w:rPr>
            </w:pPr>
            <w:r w:rsidRPr="00A56D34">
              <w:rPr>
                <w:rFonts w:ascii="Times New Roman" w:eastAsia="Times New Roman" w:hAnsi="Times New Roman" w:cs="Times New Roman"/>
                <w:b/>
              </w:rPr>
              <w:t>100%</w:t>
            </w:r>
          </w:p>
        </w:tc>
      </w:tr>
    </w:tbl>
    <w:p w14:paraId="52916D96" w14:textId="77777777" w:rsidR="00CA3FCA" w:rsidRPr="00A56D34" w:rsidRDefault="00CA3FCA" w:rsidP="005656EE">
      <w:pPr>
        <w:spacing w:after="0" w:line="240" w:lineRule="auto"/>
        <w:ind w:left="-15"/>
        <w:contextualSpacing/>
        <w:jc w:val="center"/>
        <w:rPr>
          <w:rFonts w:ascii="Times New Roman" w:hAnsi="Times New Roman" w:cs="Times New Roman"/>
        </w:rPr>
      </w:pPr>
      <w:r w:rsidRPr="00A56D34">
        <w:rPr>
          <w:rFonts w:ascii="Times New Roman" w:hAnsi="Times New Roman" w:cs="Times New Roman"/>
        </w:rPr>
        <w:t>Sumber: Data Primer Diolah Peneliti, 2024</w:t>
      </w:r>
    </w:p>
    <w:p w14:paraId="736A150C" w14:textId="441CC108" w:rsidR="00CA3FCA" w:rsidRPr="00A56D34" w:rsidRDefault="00CA3FCA" w:rsidP="005656EE">
      <w:pPr>
        <w:spacing w:after="0" w:line="240" w:lineRule="auto"/>
        <w:ind w:left="-17" w:firstLine="737"/>
        <w:contextualSpacing/>
        <w:jc w:val="both"/>
        <w:rPr>
          <w:rFonts w:ascii="Times New Roman" w:hAnsi="Times New Roman" w:cs="Times New Roman"/>
        </w:rPr>
      </w:pPr>
      <w:r w:rsidRPr="00A56D34">
        <w:rPr>
          <w:rFonts w:ascii="Times New Roman" w:hAnsi="Times New Roman" w:cs="Times New Roman"/>
        </w:rPr>
        <w:t xml:space="preserve">Dari Tabel 1, dapat terlihat bahwa responden yang bertransaksi di CS yaitu sebanyak 61 atau sebesar 61%. Sedangkan responden yang bertransaksi di </w:t>
      </w:r>
      <w:proofErr w:type="spellStart"/>
      <w:r w:rsidRPr="00A56D34">
        <w:rPr>
          <w:rFonts w:ascii="Times New Roman" w:hAnsi="Times New Roman" w:cs="Times New Roman"/>
        </w:rPr>
        <w:t>Teller</w:t>
      </w:r>
      <w:proofErr w:type="spellEnd"/>
      <w:r w:rsidRPr="00A56D34">
        <w:rPr>
          <w:rFonts w:ascii="Times New Roman" w:hAnsi="Times New Roman" w:cs="Times New Roman"/>
        </w:rPr>
        <w:t xml:space="preserve"> yaitu sebanyak 39 atau sebesar 39 %. Persentase responden ini juga merujuk pada pengambilan sampel dalam penelitian ini yang menggunakan metode </w:t>
      </w:r>
      <w:proofErr w:type="spellStart"/>
      <w:r w:rsidRPr="00A56D34">
        <w:rPr>
          <w:rFonts w:ascii="Times New Roman" w:hAnsi="Times New Roman" w:cs="Times New Roman"/>
          <w:i/>
          <w:iCs/>
        </w:rPr>
        <w:t>nonprobability</w:t>
      </w:r>
      <w:proofErr w:type="spellEnd"/>
      <w:r w:rsidRPr="00A56D34">
        <w:rPr>
          <w:rFonts w:ascii="Times New Roman" w:hAnsi="Times New Roman" w:cs="Times New Roman"/>
        </w:rPr>
        <w:t xml:space="preserve"> dengan teknik </w:t>
      </w:r>
      <w:proofErr w:type="spellStart"/>
      <w:r w:rsidRPr="00A56D34">
        <w:rPr>
          <w:rFonts w:ascii="Times New Roman" w:hAnsi="Times New Roman" w:cs="Times New Roman"/>
          <w:i/>
          <w:iCs/>
        </w:rPr>
        <w:t>accidental</w:t>
      </w:r>
      <w:proofErr w:type="spellEnd"/>
      <w:r w:rsidRPr="00A56D34">
        <w:rPr>
          <w:rFonts w:ascii="Times New Roman" w:hAnsi="Times New Roman" w:cs="Times New Roman"/>
          <w:i/>
          <w:iCs/>
        </w:rPr>
        <w:t xml:space="preserve"> sampling</w:t>
      </w:r>
      <w:r w:rsidRPr="00A56D34">
        <w:rPr>
          <w:rFonts w:ascii="Times New Roman" w:hAnsi="Times New Roman" w:cs="Times New Roman"/>
        </w:rPr>
        <w:t xml:space="preserve">. Teknik </w:t>
      </w:r>
      <w:proofErr w:type="spellStart"/>
      <w:r w:rsidRPr="00A56D34">
        <w:rPr>
          <w:rFonts w:ascii="Times New Roman" w:hAnsi="Times New Roman" w:cs="Times New Roman"/>
        </w:rPr>
        <w:t>a</w:t>
      </w:r>
      <w:r w:rsidRPr="00A56D34">
        <w:rPr>
          <w:rFonts w:ascii="Times New Roman" w:hAnsi="Times New Roman" w:cs="Times New Roman"/>
          <w:i/>
          <w:iCs/>
        </w:rPr>
        <w:t>ccidental</w:t>
      </w:r>
      <w:proofErr w:type="spellEnd"/>
      <w:r w:rsidRPr="00A56D34">
        <w:rPr>
          <w:rFonts w:ascii="Times New Roman" w:hAnsi="Times New Roman" w:cs="Times New Roman"/>
          <w:i/>
          <w:iCs/>
        </w:rPr>
        <w:t xml:space="preserve"> sampling</w:t>
      </w:r>
      <w:r w:rsidRPr="00A56D34">
        <w:rPr>
          <w:rFonts w:ascii="Times New Roman" w:hAnsi="Times New Roman" w:cs="Times New Roman"/>
        </w:rPr>
        <w:t xml:space="preserve"> digunakan dengan </w:t>
      </w:r>
      <w:r w:rsidRPr="00A56D34">
        <w:rPr>
          <w:rFonts w:ascii="Times New Roman" w:hAnsi="Times New Roman" w:cs="Times New Roman"/>
        </w:rPr>
        <w:lastRenderedPageBreak/>
        <w:t>cara teknik penentuan sampel berdasarkan kebetulan jadi nasabah yang kebetulan bertemu dengan peneliti digunakan sebagai responden untuk pengumpulan data kuesioner</w:t>
      </w:r>
    </w:p>
    <w:p w14:paraId="394EA4D3" w14:textId="752D9EF0" w:rsidR="00CA3FCA" w:rsidRPr="00A56D34" w:rsidRDefault="00CA3FCA" w:rsidP="005656EE">
      <w:pPr>
        <w:spacing w:after="0" w:line="240" w:lineRule="auto"/>
        <w:ind w:left="-15"/>
        <w:contextualSpacing/>
        <w:rPr>
          <w:rFonts w:ascii="Times New Roman" w:hAnsi="Times New Roman" w:cs="Times New Roman"/>
        </w:rPr>
      </w:pPr>
      <w:r w:rsidRPr="00A56D34">
        <w:rPr>
          <w:rFonts w:ascii="Times New Roman" w:hAnsi="Times New Roman" w:cs="Times New Roman"/>
        </w:rPr>
        <w:t>Untuk mengetahui karakteristik responden berdasarkan jenis kelamin dapat dilihat pada tabel 2</w:t>
      </w:r>
      <w:r w:rsidR="005B1A4C">
        <w:rPr>
          <w:rFonts w:ascii="Times New Roman" w:hAnsi="Times New Roman" w:cs="Times New Roman"/>
        </w:rPr>
        <w:t>.</w:t>
      </w:r>
    </w:p>
    <w:p w14:paraId="78AA55F8" w14:textId="4A0B6DB8" w:rsidR="00CA3FCA" w:rsidRPr="00A56D34" w:rsidRDefault="002019DE" w:rsidP="005656EE">
      <w:pPr>
        <w:spacing w:after="0" w:line="240" w:lineRule="auto"/>
        <w:contextualSpacing/>
        <w:jc w:val="center"/>
        <w:rPr>
          <w:rFonts w:ascii="Times New Roman" w:hAnsi="Times New Roman" w:cs="Times New Roman"/>
          <w:b/>
          <w:bCs/>
        </w:rPr>
      </w:pPr>
      <w:r w:rsidRPr="00A56D34">
        <w:rPr>
          <w:rFonts w:ascii="Times New Roman" w:hAnsi="Times New Roman" w:cs="Times New Roman"/>
        </w:rPr>
        <w:t xml:space="preserve"> </w:t>
      </w:r>
      <w:r w:rsidR="00CA3FCA" w:rsidRPr="00A56D34">
        <w:rPr>
          <w:rFonts w:ascii="Times New Roman" w:hAnsi="Times New Roman" w:cs="Times New Roman"/>
          <w:b/>
          <w:bCs/>
        </w:rPr>
        <w:t>Tabel</w:t>
      </w:r>
      <w:r w:rsidR="005B1A4C">
        <w:rPr>
          <w:rFonts w:ascii="Times New Roman" w:hAnsi="Times New Roman" w:cs="Times New Roman"/>
          <w:b/>
          <w:bCs/>
        </w:rPr>
        <w:t xml:space="preserve"> </w:t>
      </w:r>
      <w:r w:rsidR="00CA3FCA" w:rsidRPr="00A56D34">
        <w:rPr>
          <w:rFonts w:ascii="Times New Roman" w:hAnsi="Times New Roman" w:cs="Times New Roman"/>
          <w:b/>
          <w:bCs/>
        </w:rPr>
        <w:t>2</w:t>
      </w:r>
      <w:r w:rsidR="005B1A4C">
        <w:rPr>
          <w:rFonts w:ascii="Times New Roman" w:hAnsi="Times New Roman" w:cs="Times New Roman"/>
          <w:b/>
          <w:bCs/>
        </w:rPr>
        <w:t>.</w:t>
      </w:r>
      <w:r w:rsidR="00CA3FCA" w:rsidRPr="00A56D34">
        <w:rPr>
          <w:rFonts w:ascii="Times New Roman" w:hAnsi="Times New Roman" w:cs="Times New Roman"/>
          <w:b/>
          <w:bCs/>
        </w:rPr>
        <w:t xml:space="preserve"> Data Responden Berdasarkan Jenis Kelamin</w:t>
      </w:r>
    </w:p>
    <w:tbl>
      <w:tblPr>
        <w:tblStyle w:val="TableGrid"/>
        <w:tblW w:w="7379" w:type="dxa"/>
        <w:jc w:val="center"/>
        <w:tblInd w:w="0" w:type="dxa"/>
        <w:tblCellMar>
          <w:top w:w="14" w:type="dxa"/>
          <w:left w:w="108" w:type="dxa"/>
          <w:right w:w="106" w:type="dxa"/>
        </w:tblCellMar>
        <w:tblLook w:val="04A0" w:firstRow="1" w:lastRow="0" w:firstColumn="1" w:lastColumn="0" w:noHBand="0" w:noVBand="1"/>
      </w:tblPr>
      <w:tblGrid>
        <w:gridCol w:w="703"/>
        <w:gridCol w:w="3702"/>
        <w:gridCol w:w="1555"/>
        <w:gridCol w:w="1419"/>
      </w:tblGrid>
      <w:tr w:rsidR="00CA3FCA" w:rsidRPr="00A56D34" w14:paraId="15825307" w14:textId="77777777" w:rsidTr="006E2D8D">
        <w:trPr>
          <w:trHeight w:val="422"/>
          <w:jc w:val="center"/>
        </w:trPr>
        <w:tc>
          <w:tcPr>
            <w:tcW w:w="703" w:type="dxa"/>
            <w:tcBorders>
              <w:top w:val="single" w:sz="4" w:space="0" w:color="000000"/>
              <w:left w:val="single" w:sz="4" w:space="0" w:color="000000"/>
              <w:bottom w:val="single" w:sz="4" w:space="0" w:color="000000"/>
              <w:right w:val="single" w:sz="4" w:space="0" w:color="000000"/>
            </w:tcBorders>
          </w:tcPr>
          <w:p w14:paraId="39B100F5" w14:textId="77777777" w:rsidR="00CA3FCA" w:rsidRPr="00A56D34" w:rsidRDefault="00CA3FCA" w:rsidP="005656EE">
            <w:pPr>
              <w:ind w:left="67"/>
              <w:contextualSpacing/>
              <w:jc w:val="both"/>
              <w:rPr>
                <w:rFonts w:ascii="Times New Roman" w:hAnsi="Times New Roman" w:cs="Times New Roman"/>
              </w:rPr>
            </w:pPr>
            <w:r w:rsidRPr="00A56D34">
              <w:rPr>
                <w:rFonts w:ascii="Times New Roman" w:eastAsia="Times New Roman" w:hAnsi="Times New Roman" w:cs="Times New Roman"/>
                <w:b/>
              </w:rPr>
              <w:t xml:space="preserve">No. </w:t>
            </w:r>
          </w:p>
        </w:tc>
        <w:tc>
          <w:tcPr>
            <w:tcW w:w="3702" w:type="dxa"/>
            <w:tcBorders>
              <w:top w:val="single" w:sz="4" w:space="0" w:color="000000"/>
              <w:left w:val="single" w:sz="4" w:space="0" w:color="000000"/>
              <w:bottom w:val="single" w:sz="4" w:space="0" w:color="000000"/>
              <w:right w:val="single" w:sz="4" w:space="0" w:color="000000"/>
            </w:tcBorders>
          </w:tcPr>
          <w:p w14:paraId="567E8634" w14:textId="77777777" w:rsidR="00CA3FCA" w:rsidRPr="00A56D34" w:rsidRDefault="00CA3FCA" w:rsidP="005656EE">
            <w:pPr>
              <w:ind w:right="6"/>
              <w:contextualSpacing/>
              <w:jc w:val="center"/>
              <w:rPr>
                <w:rFonts w:ascii="Times New Roman" w:hAnsi="Times New Roman" w:cs="Times New Roman"/>
              </w:rPr>
            </w:pPr>
            <w:r w:rsidRPr="00A56D34">
              <w:rPr>
                <w:rFonts w:ascii="Times New Roman" w:eastAsia="Times New Roman" w:hAnsi="Times New Roman" w:cs="Times New Roman"/>
                <w:b/>
              </w:rPr>
              <w:t>Jenis Kelamin</w:t>
            </w:r>
          </w:p>
        </w:tc>
        <w:tc>
          <w:tcPr>
            <w:tcW w:w="1555" w:type="dxa"/>
            <w:tcBorders>
              <w:top w:val="single" w:sz="4" w:space="0" w:color="000000"/>
              <w:left w:val="single" w:sz="4" w:space="0" w:color="000000"/>
              <w:bottom w:val="single" w:sz="4" w:space="0" w:color="000000"/>
              <w:right w:val="single" w:sz="4" w:space="0" w:color="000000"/>
            </w:tcBorders>
          </w:tcPr>
          <w:p w14:paraId="4EEF5281" w14:textId="77777777" w:rsidR="00CA3FCA" w:rsidRPr="00A56D34" w:rsidRDefault="00CA3FCA" w:rsidP="005656EE">
            <w:pPr>
              <w:ind w:right="6"/>
              <w:contextualSpacing/>
              <w:jc w:val="center"/>
              <w:rPr>
                <w:rFonts w:ascii="Times New Roman" w:hAnsi="Times New Roman" w:cs="Times New Roman"/>
              </w:rPr>
            </w:pPr>
            <w:r w:rsidRPr="00A56D34">
              <w:rPr>
                <w:rFonts w:ascii="Times New Roman" w:eastAsia="Times New Roman" w:hAnsi="Times New Roman" w:cs="Times New Roman"/>
                <w:b/>
              </w:rPr>
              <w:t>Jumlah</w:t>
            </w:r>
          </w:p>
        </w:tc>
        <w:tc>
          <w:tcPr>
            <w:tcW w:w="1419" w:type="dxa"/>
            <w:tcBorders>
              <w:top w:val="single" w:sz="4" w:space="0" w:color="000000"/>
              <w:left w:val="single" w:sz="4" w:space="0" w:color="000000"/>
              <w:bottom w:val="single" w:sz="4" w:space="0" w:color="000000"/>
              <w:right w:val="single" w:sz="4" w:space="0" w:color="000000"/>
            </w:tcBorders>
          </w:tcPr>
          <w:p w14:paraId="4E3D01FE" w14:textId="77777777" w:rsidR="00CA3FCA" w:rsidRPr="00A56D34" w:rsidRDefault="00CA3FCA" w:rsidP="005656EE">
            <w:pPr>
              <w:ind w:left="53"/>
              <w:contextualSpacing/>
              <w:jc w:val="center"/>
              <w:rPr>
                <w:rFonts w:ascii="Times New Roman" w:hAnsi="Times New Roman" w:cs="Times New Roman"/>
              </w:rPr>
            </w:pPr>
            <w:r w:rsidRPr="00A56D34">
              <w:rPr>
                <w:rFonts w:ascii="Times New Roman" w:eastAsia="Times New Roman" w:hAnsi="Times New Roman" w:cs="Times New Roman"/>
                <w:b/>
              </w:rPr>
              <w:t>Persentase</w:t>
            </w:r>
          </w:p>
        </w:tc>
      </w:tr>
      <w:tr w:rsidR="00CA3FCA" w:rsidRPr="00A56D34" w14:paraId="1D6AA4FB" w14:textId="77777777" w:rsidTr="006E2D8D">
        <w:trPr>
          <w:trHeight w:val="425"/>
          <w:jc w:val="center"/>
        </w:trPr>
        <w:tc>
          <w:tcPr>
            <w:tcW w:w="703" w:type="dxa"/>
            <w:tcBorders>
              <w:top w:val="single" w:sz="4" w:space="0" w:color="000000"/>
              <w:left w:val="single" w:sz="4" w:space="0" w:color="000000"/>
              <w:bottom w:val="single" w:sz="4" w:space="0" w:color="000000"/>
              <w:right w:val="single" w:sz="4" w:space="0" w:color="000000"/>
            </w:tcBorders>
          </w:tcPr>
          <w:p w14:paraId="43B800A5" w14:textId="77777777" w:rsidR="00CA3FCA" w:rsidRPr="00A56D34" w:rsidRDefault="00CA3FCA" w:rsidP="005656EE">
            <w:pPr>
              <w:ind w:right="2"/>
              <w:contextualSpacing/>
              <w:jc w:val="center"/>
              <w:rPr>
                <w:rFonts w:ascii="Times New Roman" w:hAnsi="Times New Roman" w:cs="Times New Roman"/>
              </w:rPr>
            </w:pPr>
            <w:r w:rsidRPr="00A56D34">
              <w:rPr>
                <w:rFonts w:ascii="Times New Roman" w:hAnsi="Times New Roman" w:cs="Times New Roman"/>
              </w:rPr>
              <w:t>1.</w:t>
            </w:r>
          </w:p>
        </w:tc>
        <w:tc>
          <w:tcPr>
            <w:tcW w:w="3702" w:type="dxa"/>
            <w:tcBorders>
              <w:top w:val="single" w:sz="4" w:space="0" w:color="000000"/>
              <w:left w:val="single" w:sz="4" w:space="0" w:color="000000"/>
              <w:bottom w:val="single" w:sz="4" w:space="0" w:color="000000"/>
              <w:right w:val="single" w:sz="4" w:space="0" w:color="000000"/>
            </w:tcBorders>
          </w:tcPr>
          <w:p w14:paraId="04FD9043" w14:textId="77777777" w:rsidR="00CA3FCA" w:rsidRPr="00A56D34" w:rsidRDefault="00CA3FCA" w:rsidP="005656EE">
            <w:pPr>
              <w:contextualSpacing/>
              <w:jc w:val="center"/>
              <w:rPr>
                <w:rFonts w:ascii="Times New Roman" w:hAnsi="Times New Roman" w:cs="Times New Roman"/>
              </w:rPr>
            </w:pPr>
            <w:r w:rsidRPr="00A56D34">
              <w:rPr>
                <w:rFonts w:ascii="Times New Roman" w:hAnsi="Times New Roman" w:cs="Times New Roman"/>
              </w:rPr>
              <w:t>Laki-laki</w:t>
            </w:r>
          </w:p>
        </w:tc>
        <w:tc>
          <w:tcPr>
            <w:tcW w:w="1555" w:type="dxa"/>
            <w:tcBorders>
              <w:top w:val="single" w:sz="4" w:space="0" w:color="000000"/>
              <w:left w:val="single" w:sz="4" w:space="0" w:color="000000"/>
              <w:bottom w:val="single" w:sz="4" w:space="0" w:color="000000"/>
              <w:right w:val="single" w:sz="4" w:space="0" w:color="000000"/>
            </w:tcBorders>
          </w:tcPr>
          <w:p w14:paraId="0E941769" w14:textId="77777777" w:rsidR="00CA3FCA" w:rsidRPr="00A56D34" w:rsidRDefault="00CA3FCA" w:rsidP="005656EE">
            <w:pPr>
              <w:ind w:right="7"/>
              <w:contextualSpacing/>
              <w:jc w:val="center"/>
              <w:rPr>
                <w:rFonts w:ascii="Times New Roman" w:hAnsi="Times New Roman" w:cs="Times New Roman"/>
              </w:rPr>
            </w:pPr>
            <w:r w:rsidRPr="00A56D34">
              <w:rPr>
                <w:rFonts w:ascii="Times New Roman" w:hAnsi="Times New Roman" w:cs="Times New Roman"/>
              </w:rPr>
              <w:t>32</w:t>
            </w:r>
          </w:p>
        </w:tc>
        <w:tc>
          <w:tcPr>
            <w:tcW w:w="1419" w:type="dxa"/>
            <w:tcBorders>
              <w:top w:val="single" w:sz="4" w:space="0" w:color="000000"/>
              <w:left w:val="single" w:sz="4" w:space="0" w:color="000000"/>
              <w:bottom w:val="single" w:sz="4" w:space="0" w:color="000000"/>
              <w:right w:val="single" w:sz="4" w:space="0" w:color="000000"/>
            </w:tcBorders>
          </w:tcPr>
          <w:p w14:paraId="6252CC0B" w14:textId="77777777" w:rsidR="00CA3FCA" w:rsidRPr="00A56D34" w:rsidRDefault="00CA3FCA" w:rsidP="005656EE">
            <w:pPr>
              <w:ind w:right="6"/>
              <w:contextualSpacing/>
              <w:jc w:val="center"/>
              <w:rPr>
                <w:rFonts w:ascii="Times New Roman" w:hAnsi="Times New Roman" w:cs="Times New Roman"/>
              </w:rPr>
            </w:pPr>
            <w:r w:rsidRPr="00A56D34">
              <w:rPr>
                <w:rFonts w:ascii="Times New Roman" w:hAnsi="Times New Roman" w:cs="Times New Roman"/>
              </w:rPr>
              <w:t>32%</w:t>
            </w:r>
          </w:p>
        </w:tc>
      </w:tr>
      <w:tr w:rsidR="00CA3FCA" w:rsidRPr="00A56D34" w14:paraId="25AF44B6" w14:textId="77777777" w:rsidTr="006E2D8D">
        <w:trPr>
          <w:trHeight w:val="425"/>
          <w:jc w:val="center"/>
        </w:trPr>
        <w:tc>
          <w:tcPr>
            <w:tcW w:w="703" w:type="dxa"/>
            <w:tcBorders>
              <w:top w:val="single" w:sz="4" w:space="0" w:color="000000"/>
              <w:left w:val="single" w:sz="4" w:space="0" w:color="000000"/>
              <w:bottom w:val="single" w:sz="4" w:space="0" w:color="000000"/>
              <w:right w:val="single" w:sz="4" w:space="0" w:color="000000"/>
            </w:tcBorders>
          </w:tcPr>
          <w:p w14:paraId="1F47E2A3" w14:textId="77777777" w:rsidR="00CA3FCA" w:rsidRPr="00A56D34" w:rsidRDefault="00CA3FCA" w:rsidP="005656EE">
            <w:pPr>
              <w:ind w:right="2"/>
              <w:contextualSpacing/>
              <w:jc w:val="center"/>
              <w:rPr>
                <w:rFonts w:ascii="Times New Roman" w:hAnsi="Times New Roman" w:cs="Times New Roman"/>
              </w:rPr>
            </w:pPr>
            <w:r w:rsidRPr="00A56D34">
              <w:rPr>
                <w:rFonts w:ascii="Times New Roman" w:hAnsi="Times New Roman" w:cs="Times New Roman"/>
              </w:rPr>
              <w:t>2.</w:t>
            </w:r>
          </w:p>
        </w:tc>
        <w:tc>
          <w:tcPr>
            <w:tcW w:w="3702" w:type="dxa"/>
            <w:tcBorders>
              <w:top w:val="single" w:sz="4" w:space="0" w:color="000000"/>
              <w:left w:val="single" w:sz="4" w:space="0" w:color="000000"/>
              <w:bottom w:val="single" w:sz="4" w:space="0" w:color="000000"/>
              <w:right w:val="single" w:sz="4" w:space="0" w:color="000000"/>
            </w:tcBorders>
          </w:tcPr>
          <w:p w14:paraId="23CE5C8F" w14:textId="77777777" w:rsidR="00CA3FCA" w:rsidRPr="00A56D34" w:rsidRDefault="00CA3FCA" w:rsidP="005656EE">
            <w:pPr>
              <w:contextualSpacing/>
              <w:jc w:val="center"/>
              <w:rPr>
                <w:rFonts w:ascii="Times New Roman" w:hAnsi="Times New Roman" w:cs="Times New Roman"/>
              </w:rPr>
            </w:pPr>
            <w:r w:rsidRPr="00A56D34">
              <w:rPr>
                <w:rFonts w:ascii="Times New Roman" w:hAnsi="Times New Roman" w:cs="Times New Roman"/>
              </w:rPr>
              <w:t>Perempuan</w:t>
            </w:r>
          </w:p>
        </w:tc>
        <w:tc>
          <w:tcPr>
            <w:tcW w:w="1555" w:type="dxa"/>
            <w:tcBorders>
              <w:top w:val="single" w:sz="4" w:space="0" w:color="000000"/>
              <w:left w:val="single" w:sz="4" w:space="0" w:color="000000"/>
              <w:bottom w:val="single" w:sz="4" w:space="0" w:color="000000"/>
              <w:right w:val="single" w:sz="4" w:space="0" w:color="000000"/>
            </w:tcBorders>
          </w:tcPr>
          <w:p w14:paraId="3EC1AF85" w14:textId="77777777" w:rsidR="00CA3FCA" w:rsidRPr="00A56D34" w:rsidRDefault="00CA3FCA" w:rsidP="005656EE">
            <w:pPr>
              <w:ind w:right="7"/>
              <w:contextualSpacing/>
              <w:jc w:val="center"/>
              <w:rPr>
                <w:rFonts w:ascii="Times New Roman" w:hAnsi="Times New Roman" w:cs="Times New Roman"/>
              </w:rPr>
            </w:pPr>
            <w:r w:rsidRPr="00A56D34">
              <w:rPr>
                <w:rFonts w:ascii="Times New Roman" w:hAnsi="Times New Roman" w:cs="Times New Roman"/>
              </w:rPr>
              <w:t>68</w:t>
            </w:r>
          </w:p>
        </w:tc>
        <w:tc>
          <w:tcPr>
            <w:tcW w:w="1419" w:type="dxa"/>
            <w:tcBorders>
              <w:top w:val="single" w:sz="4" w:space="0" w:color="000000"/>
              <w:left w:val="single" w:sz="4" w:space="0" w:color="000000"/>
              <w:bottom w:val="single" w:sz="4" w:space="0" w:color="000000"/>
              <w:right w:val="single" w:sz="4" w:space="0" w:color="000000"/>
            </w:tcBorders>
          </w:tcPr>
          <w:p w14:paraId="2777456E" w14:textId="77777777" w:rsidR="00CA3FCA" w:rsidRPr="00A56D34" w:rsidRDefault="00CA3FCA" w:rsidP="005656EE">
            <w:pPr>
              <w:ind w:right="6"/>
              <w:contextualSpacing/>
              <w:jc w:val="center"/>
              <w:rPr>
                <w:rFonts w:ascii="Times New Roman" w:hAnsi="Times New Roman" w:cs="Times New Roman"/>
              </w:rPr>
            </w:pPr>
            <w:r w:rsidRPr="00A56D34">
              <w:rPr>
                <w:rFonts w:ascii="Times New Roman" w:hAnsi="Times New Roman" w:cs="Times New Roman"/>
              </w:rPr>
              <w:t>68%</w:t>
            </w:r>
          </w:p>
        </w:tc>
      </w:tr>
      <w:tr w:rsidR="00CA3FCA" w:rsidRPr="00A56D34" w14:paraId="4ED1C25C" w14:textId="77777777" w:rsidTr="006E2D8D">
        <w:trPr>
          <w:trHeight w:val="423"/>
          <w:jc w:val="center"/>
        </w:trPr>
        <w:tc>
          <w:tcPr>
            <w:tcW w:w="703" w:type="dxa"/>
            <w:tcBorders>
              <w:top w:val="single" w:sz="4" w:space="0" w:color="000000"/>
              <w:left w:val="single" w:sz="4" w:space="0" w:color="000000"/>
              <w:bottom w:val="single" w:sz="4" w:space="0" w:color="000000"/>
              <w:right w:val="nil"/>
            </w:tcBorders>
          </w:tcPr>
          <w:p w14:paraId="4FEBB2FD" w14:textId="77777777" w:rsidR="00CA3FCA" w:rsidRPr="00A56D34" w:rsidRDefault="00CA3FCA" w:rsidP="005656EE">
            <w:pPr>
              <w:contextualSpacing/>
              <w:jc w:val="both"/>
              <w:rPr>
                <w:rFonts w:ascii="Times New Roman" w:hAnsi="Times New Roman" w:cs="Times New Roman"/>
              </w:rPr>
            </w:pPr>
          </w:p>
        </w:tc>
        <w:tc>
          <w:tcPr>
            <w:tcW w:w="3702" w:type="dxa"/>
            <w:tcBorders>
              <w:top w:val="single" w:sz="4" w:space="0" w:color="000000"/>
              <w:left w:val="nil"/>
              <w:bottom w:val="single" w:sz="4" w:space="0" w:color="000000"/>
              <w:right w:val="single" w:sz="4" w:space="0" w:color="000000"/>
            </w:tcBorders>
          </w:tcPr>
          <w:p w14:paraId="203E6895" w14:textId="77777777" w:rsidR="00CA3FCA" w:rsidRPr="00A56D34" w:rsidRDefault="00CA3FCA" w:rsidP="005656EE">
            <w:pPr>
              <w:ind w:left="1117"/>
              <w:contextualSpacing/>
              <w:jc w:val="both"/>
              <w:rPr>
                <w:rFonts w:ascii="Times New Roman" w:hAnsi="Times New Roman" w:cs="Times New Roman"/>
              </w:rPr>
            </w:pPr>
            <w:r w:rsidRPr="00A56D34">
              <w:rPr>
                <w:rFonts w:ascii="Times New Roman" w:eastAsia="Times New Roman" w:hAnsi="Times New Roman" w:cs="Times New Roman"/>
                <w:b/>
              </w:rPr>
              <w:t xml:space="preserve">Total </w:t>
            </w:r>
          </w:p>
        </w:tc>
        <w:tc>
          <w:tcPr>
            <w:tcW w:w="1555" w:type="dxa"/>
            <w:tcBorders>
              <w:top w:val="single" w:sz="4" w:space="0" w:color="000000"/>
              <w:left w:val="single" w:sz="4" w:space="0" w:color="000000"/>
              <w:bottom w:val="single" w:sz="4" w:space="0" w:color="000000"/>
              <w:right w:val="single" w:sz="4" w:space="0" w:color="000000"/>
            </w:tcBorders>
          </w:tcPr>
          <w:p w14:paraId="153ED959" w14:textId="77777777" w:rsidR="00CA3FCA" w:rsidRPr="00A56D34" w:rsidRDefault="00CA3FCA" w:rsidP="005656EE">
            <w:pPr>
              <w:ind w:right="7"/>
              <w:contextualSpacing/>
              <w:jc w:val="center"/>
              <w:rPr>
                <w:rFonts w:ascii="Times New Roman" w:hAnsi="Times New Roman" w:cs="Times New Roman"/>
              </w:rPr>
            </w:pPr>
            <w:r w:rsidRPr="00A56D34">
              <w:rPr>
                <w:rFonts w:ascii="Times New Roman" w:eastAsia="Times New Roman" w:hAnsi="Times New Roman" w:cs="Times New Roman"/>
                <w:b/>
              </w:rPr>
              <w:t>100</w:t>
            </w:r>
          </w:p>
        </w:tc>
        <w:tc>
          <w:tcPr>
            <w:tcW w:w="1419" w:type="dxa"/>
            <w:tcBorders>
              <w:top w:val="single" w:sz="4" w:space="0" w:color="000000"/>
              <w:left w:val="single" w:sz="4" w:space="0" w:color="000000"/>
              <w:bottom w:val="single" w:sz="4" w:space="0" w:color="000000"/>
              <w:right w:val="single" w:sz="4" w:space="0" w:color="000000"/>
            </w:tcBorders>
          </w:tcPr>
          <w:p w14:paraId="2724EE2B" w14:textId="77777777" w:rsidR="00CA3FCA" w:rsidRPr="00A56D34" w:rsidRDefault="00CA3FCA" w:rsidP="005656EE">
            <w:pPr>
              <w:ind w:right="4"/>
              <w:contextualSpacing/>
              <w:jc w:val="center"/>
              <w:rPr>
                <w:rFonts w:ascii="Times New Roman" w:hAnsi="Times New Roman" w:cs="Times New Roman"/>
              </w:rPr>
            </w:pPr>
            <w:r w:rsidRPr="00A56D34">
              <w:rPr>
                <w:rFonts w:ascii="Times New Roman" w:eastAsia="Times New Roman" w:hAnsi="Times New Roman" w:cs="Times New Roman"/>
                <w:b/>
              </w:rPr>
              <w:t>100%</w:t>
            </w:r>
          </w:p>
        </w:tc>
      </w:tr>
    </w:tbl>
    <w:p w14:paraId="4231D51A" w14:textId="08862CD9" w:rsidR="002019DE" w:rsidRPr="00A56D34" w:rsidRDefault="00CA3FCA" w:rsidP="005656EE">
      <w:pPr>
        <w:spacing w:after="0" w:line="240" w:lineRule="auto"/>
        <w:ind w:left="-15"/>
        <w:contextualSpacing/>
        <w:jc w:val="center"/>
        <w:rPr>
          <w:rFonts w:ascii="Times New Roman" w:hAnsi="Times New Roman" w:cs="Times New Roman"/>
        </w:rPr>
      </w:pPr>
      <w:r w:rsidRPr="00A56D34">
        <w:rPr>
          <w:rFonts w:ascii="Times New Roman" w:hAnsi="Times New Roman" w:cs="Times New Roman"/>
        </w:rPr>
        <w:t>Sumber: Data Primer Diolah Peneliti, 2024</w:t>
      </w:r>
    </w:p>
    <w:p w14:paraId="0CC9101A" w14:textId="2C017679" w:rsidR="002019DE" w:rsidRPr="00A56D34" w:rsidRDefault="00CA3FCA" w:rsidP="005656EE">
      <w:pPr>
        <w:spacing w:after="0" w:line="240" w:lineRule="auto"/>
        <w:ind w:firstLine="720"/>
        <w:contextualSpacing/>
        <w:jc w:val="both"/>
        <w:rPr>
          <w:rFonts w:ascii="Times New Roman" w:hAnsi="Times New Roman" w:cs="Times New Roman"/>
        </w:rPr>
      </w:pPr>
      <w:r w:rsidRPr="00A56D34">
        <w:rPr>
          <w:rFonts w:ascii="Times New Roman" w:hAnsi="Times New Roman" w:cs="Times New Roman"/>
        </w:rPr>
        <w:t xml:space="preserve">Dari Tabel 2, dapat diartikan bahwa persentase perbandingan responden laki-laki dan perempuan dalam pengambilan responden dari sampel sebanyak 100 yaitu responden laki-laki sebesar 32% sedangkan responden perempuan sebesar 68%. Hal ini dapat diasumsikan karena pengunjung Pondok Indah </w:t>
      </w:r>
      <w:proofErr w:type="spellStart"/>
      <w:r w:rsidRPr="00A56D34">
        <w:rPr>
          <w:rFonts w:ascii="Times New Roman" w:hAnsi="Times New Roman" w:cs="Times New Roman"/>
        </w:rPr>
        <w:t>Mall</w:t>
      </w:r>
      <w:proofErr w:type="spellEnd"/>
      <w:r w:rsidRPr="00A56D34">
        <w:rPr>
          <w:rFonts w:ascii="Times New Roman" w:hAnsi="Times New Roman" w:cs="Times New Roman"/>
        </w:rPr>
        <w:t xml:space="preserve"> 1 kebanyakan adalah perempuan yang notabene lebih banyak menyukai ke </w:t>
      </w:r>
      <w:proofErr w:type="spellStart"/>
      <w:r w:rsidRPr="00A56D34">
        <w:rPr>
          <w:rFonts w:ascii="Times New Roman" w:hAnsi="Times New Roman" w:cs="Times New Roman"/>
        </w:rPr>
        <w:t>mall</w:t>
      </w:r>
      <w:proofErr w:type="spellEnd"/>
      <w:r w:rsidRPr="00A56D34">
        <w:rPr>
          <w:rFonts w:ascii="Times New Roman" w:hAnsi="Times New Roman" w:cs="Times New Roman"/>
        </w:rPr>
        <w:t xml:space="preserve"> sekaligus bertransaksi di Bank Mandiri yang berada di dalam Pondok Indah </w:t>
      </w:r>
      <w:proofErr w:type="spellStart"/>
      <w:r w:rsidRPr="00A56D34">
        <w:rPr>
          <w:rFonts w:ascii="Times New Roman" w:hAnsi="Times New Roman" w:cs="Times New Roman"/>
        </w:rPr>
        <w:t>Mall</w:t>
      </w:r>
      <w:proofErr w:type="spellEnd"/>
      <w:r w:rsidRPr="00A56D34">
        <w:rPr>
          <w:rFonts w:ascii="Times New Roman" w:hAnsi="Times New Roman" w:cs="Times New Roman"/>
        </w:rPr>
        <w:t xml:space="preserve"> 1. Banyaknya perempuan yang bertransaksi tidak terlepas dari </w:t>
      </w:r>
      <w:proofErr w:type="spellStart"/>
      <w:r w:rsidRPr="00A56D34">
        <w:rPr>
          <w:rFonts w:ascii="Times New Roman" w:eastAsia="Times New Roman" w:hAnsi="Times New Roman" w:cs="Times New Roman"/>
          <w:i/>
        </w:rPr>
        <w:t>stereotipe</w:t>
      </w:r>
      <w:proofErr w:type="spellEnd"/>
      <w:r w:rsidRPr="00A56D34">
        <w:rPr>
          <w:rFonts w:ascii="Times New Roman" w:hAnsi="Times New Roman" w:cs="Times New Roman"/>
        </w:rPr>
        <w:t xml:space="preserve"> yang muncul di tengah masyarakat bahwa Perempuan lebih tertarik untuk berkunjung ke </w:t>
      </w:r>
      <w:proofErr w:type="spellStart"/>
      <w:r w:rsidRPr="00A56D34">
        <w:rPr>
          <w:rFonts w:ascii="Times New Roman" w:hAnsi="Times New Roman" w:cs="Times New Roman"/>
        </w:rPr>
        <w:t>mall</w:t>
      </w:r>
      <w:proofErr w:type="spellEnd"/>
      <w:r w:rsidRPr="00A56D34">
        <w:rPr>
          <w:rFonts w:ascii="Times New Roman" w:hAnsi="Times New Roman" w:cs="Times New Roman"/>
        </w:rPr>
        <w:t xml:space="preserve"> untuk </w:t>
      </w:r>
      <w:proofErr w:type="spellStart"/>
      <w:r w:rsidRPr="00A56D34">
        <w:rPr>
          <w:rFonts w:ascii="Times New Roman" w:hAnsi="Times New Roman" w:cs="Times New Roman"/>
          <w:i/>
          <w:iCs/>
        </w:rPr>
        <w:t>shopping</w:t>
      </w:r>
      <w:proofErr w:type="spellEnd"/>
      <w:r w:rsidRPr="00A56D34">
        <w:rPr>
          <w:rFonts w:ascii="Times New Roman" w:hAnsi="Times New Roman" w:cs="Times New Roman"/>
        </w:rPr>
        <w:t xml:space="preserve"> ataupun sekedar jalan-jalan</w:t>
      </w:r>
    </w:p>
    <w:p w14:paraId="79F909D3" w14:textId="6CCDFCF3" w:rsidR="00CA3FCA" w:rsidRPr="00A56D34" w:rsidRDefault="005C50E1" w:rsidP="005656EE">
      <w:pPr>
        <w:spacing w:after="0" w:line="240" w:lineRule="auto"/>
        <w:ind w:firstLine="720"/>
        <w:contextualSpacing/>
        <w:jc w:val="both"/>
        <w:rPr>
          <w:rFonts w:ascii="Times New Roman" w:hAnsi="Times New Roman" w:cs="Times New Roman"/>
          <w:bCs/>
        </w:rPr>
      </w:pPr>
      <w:r w:rsidRPr="00A56D34">
        <w:rPr>
          <w:rFonts w:ascii="Times New Roman" w:hAnsi="Times New Roman" w:cs="Times New Roman"/>
          <w:bCs/>
        </w:rPr>
        <w:t>Tabel 2, yang memuat data total responden berdasarkan usia, memberikan gambaran perbandingan persentase dari total 100 responden laki-laki dan perempuan dalam penelitian ini. Berikut hasil data responden berdasarkan usia. Tabel. 3 Data Responden Berdasarkan Usia</w:t>
      </w:r>
    </w:p>
    <w:p w14:paraId="59E5C120" w14:textId="6957F067" w:rsidR="005C50E1" w:rsidRPr="00A56D34" w:rsidRDefault="005C50E1" w:rsidP="005656EE">
      <w:pPr>
        <w:spacing w:after="0" w:line="240" w:lineRule="auto"/>
        <w:ind w:firstLine="141"/>
        <w:contextualSpacing/>
        <w:jc w:val="center"/>
        <w:rPr>
          <w:rFonts w:ascii="Times New Roman" w:hAnsi="Times New Roman" w:cs="Times New Roman"/>
          <w:b/>
          <w:bCs/>
        </w:rPr>
      </w:pPr>
      <w:r w:rsidRPr="00A56D34">
        <w:rPr>
          <w:rFonts w:ascii="Times New Roman" w:hAnsi="Times New Roman" w:cs="Times New Roman"/>
          <w:b/>
          <w:bCs/>
        </w:rPr>
        <w:t>Tabel</w:t>
      </w:r>
      <w:r w:rsidR="005B1A4C">
        <w:rPr>
          <w:rFonts w:ascii="Times New Roman" w:hAnsi="Times New Roman" w:cs="Times New Roman"/>
          <w:b/>
          <w:bCs/>
        </w:rPr>
        <w:t xml:space="preserve"> </w:t>
      </w:r>
      <w:r w:rsidRPr="00A56D34">
        <w:rPr>
          <w:rFonts w:ascii="Times New Roman" w:hAnsi="Times New Roman" w:cs="Times New Roman"/>
          <w:b/>
          <w:bCs/>
        </w:rPr>
        <w:t>3</w:t>
      </w:r>
      <w:r w:rsidR="005B1A4C">
        <w:rPr>
          <w:rFonts w:ascii="Times New Roman" w:hAnsi="Times New Roman" w:cs="Times New Roman"/>
          <w:b/>
          <w:bCs/>
        </w:rPr>
        <w:t>.</w:t>
      </w:r>
      <w:r w:rsidRPr="00A56D34">
        <w:rPr>
          <w:rFonts w:ascii="Times New Roman" w:hAnsi="Times New Roman" w:cs="Times New Roman"/>
          <w:b/>
          <w:bCs/>
        </w:rPr>
        <w:t xml:space="preserve"> Data Responden Berdasarkan Usia</w:t>
      </w:r>
    </w:p>
    <w:tbl>
      <w:tblPr>
        <w:tblStyle w:val="TableGrid"/>
        <w:tblW w:w="7430" w:type="dxa"/>
        <w:jc w:val="center"/>
        <w:tblInd w:w="0" w:type="dxa"/>
        <w:tblCellMar>
          <w:top w:w="14" w:type="dxa"/>
          <w:left w:w="199" w:type="dxa"/>
          <w:right w:w="115" w:type="dxa"/>
        </w:tblCellMar>
        <w:tblLook w:val="04A0" w:firstRow="1" w:lastRow="0" w:firstColumn="1" w:lastColumn="0" w:noHBand="0" w:noVBand="1"/>
      </w:tblPr>
      <w:tblGrid>
        <w:gridCol w:w="755"/>
        <w:gridCol w:w="2362"/>
        <w:gridCol w:w="2124"/>
        <w:gridCol w:w="2189"/>
      </w:tblGrid>
      <w:tr w:rsidR="005C50E1" w:rsidRPr="00A56D34" w14:paraId="6589F29A" w14:textId="77777777" w:rsidTr="006E2D8D">
        <w:trPr>
          <w:trHeight w:val="425"/>
          <w:jc w:val="center"/>
        </w:trPr>
        <w:tc>
          <w:tcPr>
            <w:tcW w:w="755" w:type="dxa"/>
            <w:tcBorders>
              <w:top w:val="single" w:sz="4" w:space="0" w:color="000000"/>
              <w:left w:val="single" w:sz="4" w:space="0" w:color="000000"/>
              <w:bottom w:val="single" w:sz="4" w:space="0" w:color="000000"/>
              <w:right w:val="single" w:sz="4" w:space="0" w:color="000000"/>
            </w:tcBorders>
          </w:tcPr>
          <w:p w14:paraId="5E2EBDBE" w14:textId="77777777" w:rsidR="005C50E1" w:rsidRPr="00A56D34" w:rsidRDefault="005C50E1" w:rsidP="005656EE">
            <w:pPr>
              <w:contextualSpacing/>
              <w:jc w:val="both"/>
              <w:rPr>
                <w:rFonts w:ascii="Times New Roman" w:hAnsi="Times New Roman" w:cs="Times New Roman"/>
              </w:rPr>
            </w:pPr>
            <w:r w:rsidRPr="00A56D34">
              <w:rPr>
                <w:rFonts w:ascii="Times New Roman" w:eastAsia="Times New Roman" w:hAnsi="Times New Roman" w:cs="Times New Roman"/>
                <w:b/>
              </w:rPr>
              <w:t xml:space="preserve">No. </w:t>
            </w:r>
          </w:p>
        </w:tc>
        <w:tc>
          <w:tcPr>
            <w:tcW w:w="2362" w:type="dxa"/>
            <w:tcBorders>
              <w:top w:val="single" w:sz="4" w:space="0" w:color="000000"/>
              <w:left w:val="single" w:sz="4" w:space="0" w:color="000000"/>
              <w:bottom w:val="single" w:sz="4" w:space="0" w:color="000000"/>
              <w:right w:val="single" w:sz="4" w:space="0" w:color="000000"/>
            </w:tcBorders>
          </w:tcPr>
          <w:p w14:paraId="4232090D" w14:textId="77777777" w:rsidR="005C50E1" w:rsidRPr="00A56D34" w:rsidRDefault="005C50E1" w:rsidP="005656EE">
            <w:pPr>
              <w:ind w:right="81"/>
              <w:contextualSpacing/>
              <w:jc w:val="center"/>
              <w:rPr>
                <w:rFonts w:ascii="Times New Roman" w:hAnsi="Times New Roman" w:cs="Times New Roman"/>
              </w:rPr>
            </w:pPr>
            <w:r w:rsidRPr="00A56D34">
              <w:rPr>
                <w:rFonts w:ascii="Times New Roman" w:eastAsia="Times New Roman" w:hAnsi="Times New Roman" w:cs="Times New Roman"/>
                <w:b/>
              </w:rPr>
              <w:t>Usia</w:t>
            </w:r>
          </w:p>
        </w:tc>
        <w:tc>
          <w:tcPr>
            <w:tcW w:w="2124" w:type="dxa"/>
            <w:tcBorders>
              <w:top w:val="single" w:sz="4" w:space="0" w:color="000000"/>
              <w:left w:val="single" w:sz="4" w:space="0" w:color="000000"/>
              <w:bottom w:val="single" w:sz="4" w:space="0" w:color="000000"/>
              <w:right w:val="single" w:sz="4" w:space="0" w:color="000000"/>
            </w:tcBorders>
          </w:tcPr>
          <w:p w14:paraId="14920833" w14:textId="77777777" w:rsidR="005C50E1" w:rsidRPr="00A56D34" w:rsidRDefault="005C50E1" w:rsidP="005656EE">
            <w:pPr>
              <w:ind w:right="80"/>
              <w:contextualSpacing/>
              <w:jc w:val="center"/>
              <w:rPr>
                <w:rFonts w:ascii="Times New Roman" w:hAnsi="Times New Roman" w:cs="Times New Roman"/>
              </w:rPr>
            </w:pPr>
            <w:r w:rsidRPr="00A56D34">
              <w:rPr>
                <w:rFonts w:ascii="Times New Roman" w:eastAsia="Times New Roman" w:hAnsi="Times New Roman" w:cs="Times New Roman"/>
                <w:b/>
              </w:rPr>
              <w:t>Jumlah</w:t>
            </w:r>
          </w:p>
        </w:tc>
        <w:tc>
          <w:tcPr>
            <w:tcW w:w="2189" w:type="dxa"/>
            <w:tcBorders>
              <w:top w:val="single" w:sz="4" w:space="0" w:color="000000"/>
              <w:left w:val="single" w:sz="4" w:space="0" w:color="000000"/>
              <w:bottom w:val="single" w:sz="4" w:space="0" w:color="000000"/>
              <w:right w:val="single" w:sz="4" w:space="0" w:color="000000"/>
            </w:tcBorders>
          </w:tcPr>
          <w:p w14:paraId="41514326" w14:textId="77777777" w:rsidR="005C50E1" w:rsidRPr="00A56D34" w:rsidRDefault="005C50E1" w:rsidP="005656EE">
            <w:pPr>
              <w:ind w:right="83"/>
              <w:contextualSpacing/>
              <w:jc w:val="center"/>
              <w:rPr>
                <w:rFonts w:ascii="Times New Roman" w:hAnsi="Times New Roman" w:cs="Times New Roman"/>
              </w:rPr>
            </w:pPr>
            <w:r w:rsidRPr="00A56D34">
              <w:rPr>
                <w:rFonts w:ascii="Times New Roman" w:eastAsia="Times New Roman" w:hAnsi="Times New Roman" w:cs="Times New Roman"/>
                <w:b/>
              </w:rPr>
              <w:t>Persentase</w:t>
            </w:r>
          </w:p>
        </w:tc>
      </w:tr>
      <w:tr w:rsidR="005C50E1" w:rsidRPr="00A56D34" w14:paraId="2B3F527C" w14:textId="77777777" w:rsidTr="006E2D8D">
        <w:trPr>
          <w:trHeight w:val="425"/>
          <w:jc w:val="center"/>
        </w:trPr>
        <w:tc>
          <w:tcPr>
            <w:tcW w:w="755" w:type="dxa"/>
            <w:tcBorders>
              <w:top w:val="single" w:sz="4" w:space="0" w:color="000000"/>
              <w:left w:val="single" w:sz="4" w:space="0" w:color="000000"/>
              <w:bottom w:val="single" w:sz="4" w:space="0" w:color="000000"/>
              <w:right w:val="single" w:sz="4" w:space="0" w:color="000000"/>
            </w:tcBorders>
          </w:tcPr>
          <w:p w14:paraId="782CEA10" w14:textId="77777777" w:rsidR="005C50E1" w:rsidRPr="00A56D34" w:rsidRDefault="005C50E1" w:rsidP="005656EE">
            <w:pPr>
              <w:ind w:right="86"/>
              <w:contextualSpacing/>
              <w:jc w:val="center"/>
              <w:rPr>
                <w:rFonts w:ascii="Times New Roman" w:hAnsi="Times New Roman" w:cs="Times New Roman"/>
              </w:rPr>
            </w:pPr>
            <w:r w:rsidRPr="00A56D34">
              <w:rPr>
                <w:rFonts w:ascii="Times New Roman" w:hAnsi="Times New Roman" w:cs="Times New Roman"/>
              </w:rPr>
              <w:t>1.</w:t>
            </w:r>
          </w:p>
        </w:tc>
        <w:tc>
          <w:tcPr>
            <w:tcW w:w="2362" w:type="dxa"/>
            <w:tcBorders>
              <w:top w:val="single" w:sz="4" w:space="0" w:color="000000"/>
              <w:left w:val="single" w:sz="4" w:space="0" w:color="000000"/>
              <w:bottom w:val="single" w:sz="4" w:space="0" w:color="000000"/>
              <w:right w:val="single" w:sz="4" w:space="0" w:color="000000"/>
            </w:tcBorders>
          </w:tcPr>
          <w:p w14:paraId="6E1C6C22" w14:textId="77777777" w:rsidR="005C50E1" w:rsidRPr="00A56D34" w:rsidRDefault="005C50E1" w:rsidP="005656EE">
            <w:pPr>
              <w:ind w:right="83"/>
              <w:contextualSpacing/>
              <w:jc w:val="center"/>
              <w:rPr>
                <w:rFonts w:ascii="Times New Roman" w:hAnsi="Times New Roman" w:cs="Times New Roman"/>
              </w:rPr>
            </w:pPr>
            <w:r w:rsidRPr="00A56D34">
              <w:rPr>
                <w:rFonts w:ascii="Times New Roman" w:hAnsi="Times New Roman" w:cs="Times New Roman"/>
              </w:rPr>
              <w:t>17 - 24 Tahun</w:t>
            </w:r>
          </w:p>
        </w:tc>
        <w:tc>
          <w:tcPr>
            <w:tcW w:w="2124" w:type="dxa"/>
            <w:tcBorders>
              <w:top w:val="single" w:sz="4" w:space="0" w:color="000000"/>
              <w:left w:val="single" w:sz="4" w:space="0" w:color="000000"/>
              <w:bottom w:val="single" w:sz="4" w:space="0" w:color="000000"/>
              <w:right w:val="single" w:sz="4" w:space="0" w:color="000000"/>
            </w:tcBorders>
          </w:tcPr>
          <w:p w14:paraId="536D4C29" w14:textId="77777777" w:rsidR="005C50E1" w:rsidRPr="00A56D34" w:rsidRDefault="005C50E1" w:rsidP="005656EE">
            <w:pPr>
              <w:ind w:right="81"/>
              <w:contextualSpacing/>
              <w:jc w:val="center"/>
              <w:rPr>
                <w:rFonts w:ascii="Times New Roman" w:hAnsi="Times New Roman" w:cs="Times New Roman"/>
              </w:rPr>
            </w:pPr>
            <w:r w:rsidRPr="00A56D34">
              <w:rPr>
                <w:rFonts w:ascii="Times New Roman" w:hAnsi="Times New Roman" w:cs="Times New Roman"/>
              </w:rPr>
              <w:t>7</w:t>
            </w:r>
          </w:p>
        </w:tc>
        <w:tc>
          <w:tcPr>
            <w:tcW w:w="2189" w:type="dxa"/>
            <w:tcBorders>
              <w:top w:val="single" w:sz="4" w:space="0" w:color="000000"/>
              <w:left w:val="single" w:sz="4" w:space="0" w:color="000000"/>
              <w:bottom w:val="single" w:sz="4" w:space="0" w:color="000000"/>
              <w:right w:val="single" w:sz="4" w:space="0" w:color="000000"/>
            </w:tcBorders>
          </w:tcPr>
          <w:p w14:paraId="230FABD2" w14:textId="77777777" w:rsidR="005C50E1" w:rsidRPr="00A56D34" w:rsidRDefault="005C50E1" w:rsidP="005656EE">
            <w:pPr>
              <w:ind w:right="81"/>
              <w:contextualSpacing/>
              <w:jc w:val="center"/>
              <w:rPr>
                <w:rFonts w:ascii="Times New Roman" w:hAnsi="Times New Roman" w:cs="Times New Roman"/>
              </w:rPr>
            </w:pPr>
            <w:r w:rsidRPr="00A56D34">
              <w:rPr>
                <w:rFonts w:ascii="Times New Roman" w:hAnsi="Times New Roman" w:cs="Times New Roman"/>
              </w:rPr>
              <w:t>7%</w:t>
            </w:r>
          </w:p>
        </w:tc>
      </w:tr>
      <w:tr w:rsidR="005C50E1" w:rsidRPr="00A56D34" w14:paraId="183BE7B2" w14:textId="77777777" w:rsidTr="006E2D8D">
        <w:trPr>
          <w:trHeight w:val="422"/>
          <w:jc w:val="center"/>
        </w:trPr>
        <w:tc>
          <w:tcPr>
            <w:tcW w:w="755" w:type="dxa"/>
            <w:tcBorders>
              <w:top w:val="single" w:sz="4" w:space="0" w:color="000000"/>
              <w:left w:val="single" w:sz="4" w:space="0" w:color="000000"/>
              <w:bottom w:val="single" w:sz="4" w:space="0" w:color="000000"/>
              <w:right w:val="single" w:sz="4" w:space="0" w:color="000000"/>
            </w:tcBorders>
          </w:tcPr>
          <w:p w14:paraId="374C258E" w14:textId="77777777" w:rsidR="005C50E1" w:rsidRPr="00A56D34" w:rsidRDefault="005C50E1" w:rsidP="005656EE">
            <w:pPr>
              <w:ind w:right="86"/>
              <w:contextualSpacing/>
              <w:jc w:val="center"/>
              <w:rPr>
                <w:rFonts w:ascii="Times New Roman" w:hAnsi="Times New Roman" w:cs="Times New Roman"/>
              </w:rPr>
            </w:pPr>
            <w:r w:rsidRPr="00A56D34">
              <w:rPr>
                <w:rFonts w:ascii="Times New Roman" w:hAnsi="Times New Roman" w:cs="Times New Roman"/>
              </w:rPr>
              <w:t>2.</w:t>
            </w:r>
          </w:p>
        </w:tc>
        <w:tc>
          <w:tcPr>
            <w:tcW w:w="2362" w:type="dxa"/>
            <w:tcBorders>
              <w:top w:val="single" w:sz="4" w:space="0" w:color="000000"/>
              <w:left w:val="single" w:sz="4" w:space="0" w:color="000000"/>
              <w:bottom w:val="single" w:sz="4" w:space="0" w:color="000000"/>
              <w:right w:val="single" w:sz="4" w:space="0" w:color="000000"/>
            </w:tcBorders>
          </w:tcPr>
          <w:p w14:paraId="7F498F80" w14:textId="77777777" w:rsidR="005C50E1" w:rsidRPr="00A56D34" w:rsidRDefault="005C50E1" w:rsidP="005656EE">
            <w:pPr>
              <w:ind w:right="83"/>
              <w:contextualSpacing/>
              <w:jc w:val="center"/>
              <w:rPr>
                <w:rFonts w:ascii="Times New Roman" w:hAnsi="Times New Roman" w:cs="Times New Roman"/>
              </w:rPr>
            </w:pPr>
            <w:r w:rsidRPr="00A56D34">
              <w:rPr>
                <w:rFonts w:ascii="Times New Roman" w:hAnsi="Times New Roman" w:cs="Times New Roman"/>
              </w:rPr>
              <w:t>25 - 34 Tahun</w:t>
            </w:r>
          </w:p>
        </w:tc>
        <w:tc>
          <w:tcPr>
            <w:tcW w:w="2124" w:type="dxa"/>
            <w:tcBorders>
              <w:top w:val="single" w:sz="4" w:space="0" w:color="000000"/>
              <w:left w:val="single" w:sz="4" w:space="0" w:color="000000"/>
              <w:bottom w:val="single" w:sz="4" w:space="0" w:color="000000"/>
              <w:right w:val="single" w:sz="4" w:space="0" w:color="000000"/>
            </w:tcBorders>
          </w:tcPr>
          <w:p w14:paraId="44131650" w14:textId="77777777" w:rsidR="005C50E1" w:rsidRPr="00A56D34" w:rsidRDefault="005C50E1" w:rsidP="005656EE">
            <w:pPr>
              <w:ind w:right="81"/>
              <w:contextualSpacing/>
              <w:jc w:val="center"/>
              <w:rPr>
                <w:rFonts w:ascii="Times New Roman" w:hAnsi="Times New Roman" w:cs="Times New Roman"/>
              </w:rPr>
            </w:pPr>
            <w:r w:rsidRPr="00A56D34">
              <w:rPr>
                <w:rFonts w:ascii="Times New Roman" w:hAnsi="Times New Roman" w:cs="Times New Roman"/>
              </w:rPr>
              <w:t>27</w:t>
            </w:r>
          </w:p>
        </w:tc>
        <w:tc>
          <w:tcPr>
            <w:tcW w:w="2189" w:type="dxa"/>
            <w:tcBorders>
              <w:top w:val="single" w:sz="4" w:space="0" w:color="000000"/>
              <w:left w:val="single" w:sz="4" w:space="0" w:color="000000"/>
              <w:bottom w:val="single" w:sz="4" w:space="0" w:color="000000"/>
              <w:right w:val="single" w:sz="4" w:space="0" w:color="000000"/>
            </w:tcBorders>
          </w:tcPr>
          <w:p w14:paraId="2B4BDBCC" w14:textId="77777777" w:rsidR="005C50E1" w:rsidRPr="00A56D34" w:rsidRDefault="005C50E1" w:rsidP="005656EE">
            <w:pPr>
              <w:ind w:right="81"/>
              <w:contextualSpacing/>
              <w:jc w:val="center"/>
              <w:rPr>
                <w:rFonts w:ascii="Times New Roman" w:hAnsi="Times New Roman" w:cs="Times New Roman"/>
              </w:rPr>
            </w:pPr>
            <w:r w:rsidRPr="00A56D34">
              <w:rPr>
                <w:rFonts w:ascii="Times New Roman" w:hAnsi="Times New Roman" w:cs="Times New Roman"/>
              </w:rPr>
              <w:t>27%</w:t>
            </w:r>
          </w:p>
        </w:tc>
      </w:tr>
      <w:tr w:rsidR="005C50E1" w:rsidRPr="00A56D34" w14:paraId="6EB170E2" w14:textId="77777777" w:rsidTr="006E2D8D">
        <w:trPr>
          <w:trHeight w:val="425"/>
          <w:jc w:val="center"/>
        </w:trPr>
        <w:tc>
          <w:tcPr>
            <w:tcW w:w="755" w:type="dxa"/>
            <w:tcBorders>
              <w:top w:val="single" w:sz="4" w:space="0" w:color="000000"/>
              <w:left w:val="single" w:sz="4" w:space="0" w:color="000000"/>
              <w:bottom w:val="single" w:sz="4" w:space="0" w:color="000000"/>
              <w:right w:val="single" w:sz="4" w:space="0" w:color="000000"/>
            </w:tcBorders>
          </w:tcPr>
          <w:p w14:paraId="4D344F2F" w14:textId="77777777" w:rsidR="005C50E1" w:rsidRPr="00A56D34" w:rsidRDefault="005C50E1" w:rsidP="005656EE">
            <w:pPr>
              <w:ind w:right="86"/>
              <w:contextualSpacing/>
              <w:jc w:val="center"/>
              <w:rPr>
                <w:rFonts w:ascii="Times New Roman" w:hAnsi="Times New Roman" w:cs="Times New Roman"/>
              </w:rPr>
            </w:pPr>
            <w:r w:rsidRPr="00A56D34">
              <w:rPr>
                <w:rFonts w:ascii="Times New Roman" w:hAnsi="Times New Roman" w:cs="Times New Roman"/>
              </w:rPr>
              <w:t>3.</w:t>
            </w:r>
          </w:p>
        </w:tc>
        <w:tc>
          <w:tcPr>
            <w:tcW w:w="2362" w:type="dxa"/>
            <w:tcBorders>
              <w:top w:val="single" w:sz="4" w:space="0" w:color="000000"/>
              <w:left w:val="single" w:sz="4" w:space="0" w:color="000000"/>
              <w:bottom w:val="single" w:sz="4" w:space="0" w:color="000000"/>
              <w:right w:val="single" w:sz="4" w:space="0" w:color="000000"/>
            </w:tcBorders>
          </w:tcPr>
          <w:p w14:paraId="6ACEAEC4" w14:textId="77777777" w:rsidR="005C50E1" w:rsidRPr="00A56D34" w:rsidRDefault="005C50E1" w:rsidP="005656EE">
            <w:pPr>
              <w:ind w:right="83"/>
              <w:contextualSpacing/>
              <w:jc w:val="center"/>
              <w:rPr>
                <w:rFonts w:ascii="Times New Roman" w:hAnsi="Times New Roman" w:cs="Times New Roman"/>
              </w:rPr>
            </w:pPr>
            <w:r w:rsidRPr="00A56D34">
              <w:rPr>
                <w:rFonts w:ascii="Times New Roman" w:hAnsi="Times New Roman" w:cs="Times New Roman"/>
              </w:rPr>
              <w:t>35 - 44 Tahun</w:t>
            </w:r>
          </w:p>
        </w:tc>
        <w:tc>
          <w:tcPr>
            <w:tcW w:w="2124" w:type="dxa"/>
            <w:tcBorders>
              <w:top w:val="single" w:sz="4" w:space="0" w:color="000000"/>
              <w:left w:val="single" w:sz="4" w:space="0" w:color="000000"/>
              <w:bottom w:val="single" w:sz="4" w:space="0" w:color="000000"/>
              <w:right w:val="single" w:sz="4" w:space="0" w:color="000000"/>
            </w:tcBorders>
          </w:tcPr>
          <w:p w14:paraId="1613763D" w14:textId="77777777" w:rsidR="005C50E1" w:rsidRPr="00A56D34" w:rsidRDefault="005C50E1" w:rsidP="005656EE">
            <w:pPr>
              <w:ind w:right="81"/>
              <w:contextualSpacing/>
              <w:jc w:val="center"/>
              <w:rPr>
                <w:rFonts w:ascii="Times New Roman" w:hAnsi="Times New Roman" w:cs="Times New Roman"/>
              </w:rPr>
            </w:pPr>
            <w:r w:rsidRPr="00A56D34">
              <w:rPr>
                <w:rFonts w:ascii="Times New Roman" w:hAnsi="Times New Roman" w:cs="Times New Roman"/>
              </w:rPr>
              <w:t>25</w:t>
            </w:r>
          </w:p>
        </w:tc>
        <w:tc>
          <w:tcPr>
            <w:tcW w:w="2189" w:type="dxa"/>
            <w:tcBorders>
              <w:top w:val="single" w:sz="4" w:space="0" w:color="000000"/>
              <w:left w:val="single" w:sz="4" w:space="0" w:color="000000"/>
              <w:bottom w:val="single" w:sz="4" w:space="0" w:color="000000"/>
              <w:right w:val="single" w:sz="4" w:space="0" w:color="000000"/>
            </w:tcBorders>
          </w:tcPr>
          <w:p w14:paraId="03ABBE55" w14:textId="77777777" w:rsidR="005C50E1" w:rsidRPr="00A56D34" w:rsidRDefault="005C50E1" w:rsidP="005656EE">
            <w:pPr>
              <w:ind w:right="81"/>
              <w:contextualSpacing/>
              <w:jc w:val="center"/>
              <w:rPr>
                <w:rFonts w:ascii="Times New Roman" w:hAnsi="Times New Roman" w:cs="Times New Roman"/>
              </w:rPr>
            </w:pPr>
            <w:r w:rsidRPr="00A56D34">
              <w:rPr>
                <w:rFonts w:ascii="Times New Roman" w:hAnsi="Times New Roman" w:cs="Times New Roman"/>
              </w:rPr>
              <w:t>25%</w:t>
            </w:r>
          </w:p>
        </w:tc>
      </w:tr>
      <w:tr w:rsidR="005C50E1" w:rsidRPr="00A56D34" w14:paraId="158E9749" w14:textId="77777777" w:rsidTr="006E2D8D">
        <w:trPr>
          <w:trHeight w:val="425"/>
          <w:jc w:val="center"/>
        </w:trPr>
        <w:tc>
          <w:tcPr>
            <w:tcW w:w="755" w:type="dxa"/>
            <w:tcBorders>
              <w:top w:val="single" w:sz="4" w:space="0" w:color="000000"/>
              <w:left w:val="single" w:sz="4" w:space="0" w:color="000000"/>
              <w:bottom w:val="single" w:sz="4" w:space="0" w:color="000000"/>
              <w:right w:val="single" w:sz="4" w:space="0" w:color="000000"/>
            </w:tcBorders>
          </w:tcPr>
          <w:p w14:paraId="28447C2C" w14:textId="77777777" w:rsidR="005C50E1" w:rsidRPr="00A56D34" w:rsidRDefault="005C50E1" w:rsidP="005656EE">
            <w:pPr>
              <w:ind w:right="86"/>
              <w:contextualSpacing/>
              <w:jc w:val="center"/>
              <w:rPr>
                <w:rFonts w:ascii="Times New Roman" w:hAnsi="Times New Roman" w:cs="Times New Roman"/>
              </w:rPr>
            </w:pPr>
            <w:r w:rsidRPr="00A56D34">
              <w:rPr>
                <w:rFonts w:ascii="Times New Roman" w:hAnsi="Times New Roman" w:cs="Times New Roman"/>
              </w:rPr>
              <w:t>4.</w:t>
            </w:r>
          </w:p>
        </w:tc>
        <w:tc>
          <w:tcPr>
            <w:tcW w:w="2362" w:type="dxa"/>
            <w:tcBorders>
              <w:top w:val="single" w:sz="4" w:space="0" w:color="000000"/>
              <w:left w:val="single" w:sz="4" w:space="0" w:color="000000"/>
              <w:bottom w:val="single" w:sz="4" w:space="0" w:color="000000"/>
              <w:right w:val="single" w:sz="4" w:space="0" w:color="000000"/>
            </w:tcBorders>
          </w:tcPr>
          <w:p w14:paraId="665C7761" w14:textId="77777777" w:rsidR="005C50E1" w:rsidRPr="00A56D34" w:rsidRDefault="005C50E1" w:rsidP="005656EE">
            <w:pPr>
              <w:ind w:right="83"/>
              <w:contextualSpacing/>
              <w:jc w:val="center"/>
              <w:rPr>
                <w:rFonts w:ascii="Times New Roman" w:hAnsi="Times New Roman" w:cs="Times New Roman"/>
              </w:rPr>
            </w:pPr>
            <w:r w:rsidRPr="00A56D34">
              <w:rPr>
                <w:rFonts w:ascii="Times New Roman" w:hAnsi="Times New Roman" w:cs="Times New Roman"/>
              </w:rPr>
              <w:t>45 - 54 Tahun</w:t>
            </w:r>
          </w:p>
        </w:tc>
        <w:tc>
          <w:tcPr>
            <w:tcW w:w="2124" w:type="dxa"/>
            <w:tcBorders>
              <w:top w:val="single" w:sz="4" w:space="0" w:color="000000"/>
              <w:left w:val="single" w:sz="4" w:space="0" w:color="000000"/>
              <w:bottom w:val="single" w:sz="4" w:space="0" w:color="000000"/>
              <w:right w:val="single" w:sz="4" w:space="0" w:color="000000"/>
            </w:tcBorders>
          </w:tcPr>
          <w:p w14:paraId="045CA473" w14:textId="77777777" w:rsidR="005C50E1" w:rsidRPr="00A56D34" w:rsidRDefault="005C50E1" w:rsidP="005656EE">
            <w:pPr>
              <w:ind w:right="81"/>
              <w:contextualSpacing/>
              <w:jc w:val="center"/>
              <w:rPr>
                <w:rFonts w:ascii="Times New Roman" w:hAnsi="Times New Roman" w:cs="Times New Roman"/>
              </w:rPr>
            </w:pPr>
            <w:r w:rsidRPr="00A56D34">
              <w:rPr>
                <w:rFonts w:ascii="Times New Roman" w:hAnsi="Times New Roman" w:cs="Times New Roman"/>
              </w:rPr>
              <w:t>19</w:t>
            </w:r>
          </w:p>
        </w:tc>
        <w:tc>
          <w:tcPr>
            <w:tcW w:w="2189" w:type="dxa"/>
            <w:tcBorders>
              <w:top w:val="single" w:sz="4" w:space="0" w:color="000000"/>
              <w:left w:val="single" w:sz="4" w:space="0" w:color="000000"/>
              <w:bottom w:val="single" w:sz="4" w:space="0" w:color="000000"/>
              <w:right w:val="single" w:sz="4" w:space="0" w:color="000000"/>
            </w:tcBorders>
          </w:tcPr>
          <w:p w14:paraId="711D8BF1" w14:textId="77777777" w:rsidR="005C50E1" w:rsidRPr="00A56D34" w:rsidRDefault="005C50E1" w:rsidP="005656EE">
            <w:pPr>
              <w:ind w:right="81"/>
              <w:contextualSpacing/>
              <w:jc w:val="center"/>
              <w:rPr>
                <w:rFonts w:ascii="Times New Roman" w:hAnsi="Times New Roman" w:cs="Times New Roman"/>
              </w:rPr>
            </w:pPr>
            <w:r w:rsidRPr="00A56D34">
              <w:rPr>
                <w:rFonts w:ascii="Times New Roman" w:hAnsi="Times New Roman" w:cs="Times New Roman"/>
              </w:rPr>
              <w:t>19%</w:t>
            </w:r>
          </w:p>
        </w:tc>
      </w:tr>
      <w:tr w:rsidR="005C50E1" w:rsidRPr="00A56D34" w14:paraId="01C76A41" w14:textId="77777777" w:rsidTr="006E2D8D">
        <w:trPr>
          <w:trHeight w:val="422"/>
          <w:jc w:val="center"/>
        </w:trPr>
        <w:tc>
          <w:tcPr>
            <w:tcW w:w="755" w:type="dxa"/>
            <w:tcBorders>
              <w:top w:val="single" w:sz="4" w:space="0" w:color="000000"/>
              <w:left w:val="single" w:sz="4" w:space="0" w:color="000000"/>
              <w:bottom w:val="single" w:sz="4" w:space="0" w:color="000000"/>
              <w:right w:val="single" w:sz="4" w:space="0" w:color="000000"/>
            </w:tcBorders>
          </w:tcPr>
          <w:p w14:paraId="1A4E9361" w14:textId="77777777" w:rsidR="005C50E1" w:rsidRPr="00A56D34" w:rsidRDefault="005C50E1" w:rsidP="005656EE">
            <w:pPr>
              <w:ind w:right="86"/>
              <w:contextualSpacing/>
              <w:jc w:val="center"/>
              <w:rPr>
                <w:rFonts w:ascii="Times New Roman" w:hAnsi="Times New Roman" w:cs="Times New Roman"/>
              </w:rPr>
            </w:pPr>
            <w:r w:rsidRPr="00A56D34">
              <w:rPr>
                <w:rFonts w:ascii="Times New Roman" w:hAnsi="Times New Roman" w:cs="Times New Roman"/>
              </w:rPr>
              <w:t>5.</w:t>
            </w:r>
          </w:p>
        </w:tc>
        <w:tc>
          <w:tcPr>
            <w:tcW w:w="2362" w:type="dxa"/>
            <w:tcBorders>
              <w:top w:val="single" w:sz="4" w:space="0" w:color="000000"/>
              <w:left w:val="single" w:sz="4" w:space="0" w:color="000000"/>
              <w:bottom w:val="single" w:sz="4" w:space="0" w:color="000000"/>
              <w:right w:val="single" w:sz="4" w:space="0" w:color="000000"/>
            </w:tcBorders>
          </w:tcPr>
          <w:p w14:paraId="5378AB22" w14:textId="77777777" w:rsidR="005C50E1" w:rsidRPr="00A56D34" w:rsidRDefault="005C50E1" w:rsidP="005656EE">
            <w:pPr>
              <w:ind w:right="83"/>
              <w:contextualSpacing/>
              <w:jc w:val="center"/>
              <w:rPr>
                <w:rFonts w:ascii="Times New Roman" w:hAnsi="Times New Roman" w:cs="Times New Roman"/>
              </w:rPr>
            </w:pPr>
            <w:r w:rsidRPr="00A56D34">
              <w:rPr>
                <w:rFonts w:ascii="Times New Roman" w:hAnsi="Times New Roman" w:cs="Times New Roman"/>
              </w:rPr>
              <w:t>55 - 64 Tahun</w:t>
            </w:r>
          </w:p>
        </w:tc>
        <w:tc>
          <w:tcPr>
            <w:tcW w:w="2124" w:type="dxa"/>
            <w:tcBorders>
              <w:top w:val="single" w:sz="4" w:space="0" w:color="000000"/>
              <w:left w:val="single" w:sz="4" w:space="0" w:color="000000"/>
              <w:bottom w:val="single" w:sz="4" w:space="0" w:color="000000"/>
              <w:right w:val="single" w:sz="4" w:space="0" w:color="000000"/>
            </w:tcBorders>
          </w:tcPr>
          <w:p w14:paraId="574A0859" w14:textId="77777777" w:rsidR="005C50E1" w:rsidRPr="00A56D34" w:rsidRDefault="005C50E1" w:rsidP="005656EE">
            <w:pPr>
              <w:ind w:right="81"/>
              <w:contextualSpacing/>
              <w:jc w:val="center"/>
              <w:rPr>
                <w:rFonts w:ascii="Times New Roman" w:hAnsi="Times New Roman" w:cs="Times New Roman"/>
              </w:rPr>
            </w:pPr>
            <w:r w:rsidRPr="00A56D34">
              <w:rPr>
                <w:rFonts w:ascii="Times New Roman" w:hAnsi="Times New Roman" w:cs="Times New Roman"/>
              </w:rPr>
              <w:t>12</w:t>
            </w:r>
          </w:p>
        </w:tc>
        <w:tc>
          <w:tcPr>
            <w:tcW w:w="2189" w:type="dxa"/>
            <w:tcBorders>
              <w:top w:val="single" w:sz="4" w:space="0" w:color="000000"/>
              <w:left w:val="single" w:sz="4" w:space="0" w:color="000000"/>
              <w:bottom w:val="single" w:sz="4" w:space="0" w:color="000000"/>
              <w:right w:val="single" w:sz="4" w:space="0" w:color="000000"/>
            </w:tcBorders>
          </w:tcPr>
          <w:p w14:paraId="4E2F25BC" w14:textId="77777777" w:rsidR="005C50E1" w:rsidRPr="00A56D34" w:rsidRDefault="005C50E1" w:rsidP="005656EE">
            <w:pPr>
              <w:ind w:right="81"/>
              <w:contextualSpacing/>
              <w:jc w:val="center"/>
              <w:rPr>
                <w:rFonts w:ascii="Times New Roman" w:hAnsi="Times New Roman" w:cs="Times New Roman"/>
              </w:rPr>
            </w:pPr>
            <w:r w:rsidRPr="00A56D34">
              <w:rPr>
                <w:rFonts w:ascii="Times New Roman" w:hAnsi="Times New Roman" w:cs="Times New Roman"/>
              </w:rPr>
              <w:t>12%</w:t>
            </w:r>
          </w:p>
        </w:tc>
      </w:tr>
      <w:tr w:rsidR="005C50E1" w:rsidRPr="00A56D34" w14:paraId="750BDCCD" w14:textId="77777777" w:rsidTr="006E2D8D">
        <w:trPr>
          <w:trHeight w:val="425"/>
          <w:jc w:val="center"/>
        </w:trPr>
        <w:tc>
          <w:tcPr>
            <w:tcW w:w="755" w:type="dxa"/>
            <w:tcBorders>
              <w:top w:val="single" w:sz="4" w:space="0" w:color="000000"/>
              <w:left w:val="single" w:sz="4" w:space="0" w:color="000000"/>
              <w:bottom w:val="single" w:sz="4" w:space="0" w:color="000000"/>
              <w:right w:val="single" w:sz="4" w:space="0" w:color="000000"/>
            </w:tcBorders>
          </w:tcPr>
          <w:p w14:paraId="5A43E1A1" w14:textId="77777777" w:rsidR="005C50E1" w:rsidRPr="00A56D34" w:rsidRDefault="005C50E1" w:rsidP="005656EE">
            <w:pPr>
              <w:ind w:right="86"/>
              <w:contextualSpacing/>
              <w:jc w:val="center"/>
              <w:rPr>
                <w:rFonts w:ascii="Times New Roman" w:hAnsi="Times New Roman" w:cs="Times New Roman"/>
              </w:rPr>
            </w:pPr>
            <w:r w:rsidRPr="00A56D34">
              <w:rPr>
                <w:rFonts w:ascii="Times New Roman" w:hAnsi="Times New Roman" w:cs="Times New Roman"/>
              </w:rPr>
              <w:t>6.</w:t>
            </w:r>
          </w:p>
        </w:tc>
        <w:tc>
          <w:tcPr>
            <w:tcW w:w="2362" w:type="dxa"/>
            <w:tcBorders>
              <w:top w:val="single" w:sz="4" w:space="0" w:color="000000"/>
              <w:left w:val="single" w:sz="4" w:space="0" w:color="000000"/>
              <w:bottom w:val="single" w:sz="4" w:space="0" w:color="000000"/>
              <w:right w:val="single" w:sz="4" w:space="0" w:color="000000"/>
            </w:tcBorders>
          </w:tcPr>
          <w:p w14:paraId="7933C929" w14:textId="77777777" w:rsidR="005C50E1" w:rsidRPr="00A56D34" w:rsidRDefault="005C50E1" w:rsidP="005656EE">
            <w:pPr>
              <w:ind w:right="83"/>
              <w:contextualSpacing/>
              <w:jc w:val="center"/>
              <w:rPr>
                <w:rFonts w:ascii="Times New Roman" w:hAnsi="Times New Roman" w:cs="Times New Roman"/>
              </w:rPr>
            </w:pPr>
            <w:r w:rsidRPr="00A56D34">
              <w:rPr>
                <w:rFonts w:ascii="Times New Roman" w:hAnsi="Times New Roman" w:cs="Times New Roman"/>
                <w:u w:val="single"/>
              </w:rPr>
              <w:t>&gt;</w:t>
            </w:r>
            <w:r w:rsidRPr="00A56D34">
              <w:rPr>
                <w:rFonts w:ascii="Times New Roman" w:hAnsi="Times New Roman" w:cs="Times New Roman"/>
              </w:rPr>
              <w:t xml:space="preserve"> 65 Tahun</w:t>
            </w:r>
          </w:p>
        </w:tc>
        <w:tc>
          <w:tcPr>
            <w:tcW w:w="2124" w:type="dxa"/>
            <w:tcBorders>
              <w:top w:val="single" w:sz="4" w:space="0" w:color="000000"/>
              <w:left w:val="single" w:sz="4" w:space="0" w:color="000000"/>
              <w:bottom w:val="single" w:sz="4" w:space="0" w:color="000000"/>
              <w:right w:val="single" w:sz="4" w:space="0" w:color="000000"/>
            </w:tcBorders>
          </w:tcPr>
          <w:p w14:paraId="52B91B69" w14:textId="77777777" w:rsidR="005C50E1" w:rsidRPr="00A56D34" w:rsidRDefault="005C50E1" w:rsidP="005656EE">
            <w:pPr>
              <w:ind w:right="81"/>
              <w:contextualSpacing/>
              <w:jc w:val="center"/>
              <w:rPr>
                <w:rFonts w:ascii="Times New Roman" w:hAnsi="Times New Roman" w:cs="Times New Roman"/>
              </w:rPr>
            </w:pPr>
            <w:r w:rsidRPr="00A56D34">
              <w:rPr>
                <w:rFonts w:ascii="Times New Roman" w:hAnsi="Times New Roman" w:cs="Times New Roman"/>
              </w:rPr>
              <w:t>10</w:t>
            </w:r>
          </w:p>
        </w:tc>
        <w:tc>
          <w:tcPr>
            <w:tcW w:w="2189" w:type="dxa"/>
            <w:tcBorders>
              <w:top w:val="single" w:sz="4" w:space="0" w:color="000000"/>
              <w:left w:val="single" w:sz="4" w:space="0" w:color="000000"/>
              <w:bottom w:val="single" w:sz="4" w:space="0" w:color="000000"/>
              <w:right w:val="single" w:sz="4" w:space="0" w:color="000000"/>
            </w:tcBorders>
          </w:tcPr>
          <w:p w14:paraId="225D6C2E" w14:textId="77777777" w:rsidR="005C50E1" w:rsidRPr="00A56D34" w:rsidRDefault="005C50E1" w:rsidP="005656EE">
            <w:pPr>
              <w:ind w:right="81"/>
              <w:contextualSpacing/>
              <w:jc w:val="center"/>
              <w:rPr>
                <w:rFonts w:ascii="Times New Roman" w:hAnsi="Times New Roman" w:cs="Times New Roman"/>
              </w:rPr>
            </w:pPr>
            <w:r w:rsidRPr="00A56D34">
              <w:rPr>
                <w:rFonts w:ascii="Times New Roman" w:hAnsi="Times New Roman" w:cs="Times New Roman"/>
              </w:rPr>
              <w:t>10%</w:t>
            </w:r>
          </w:p>
        </w:tc>
      </w:tr>
      <w:tr w:rsidR="005C50E1" w:rsidRPr="00A56D34" w14:paraId="5AFF03F6" w14:textId="77777777" w:rsidTr="006E2D8D">
        <w:trPr>
          <w:trHeight w:val="425"/>
          <w:jc w:val="center"/>
        </w:trPr>
        <w:tc>
          <w:tcPr>
            <w:tcW w:w="755" w:type="dxa"/>
            <w:tcBorders>
              <w:top w:val="single" w:sz="4" w:space="0" w:color="000000"/>
              <w:left w:val="single" w:sz="4" w:space="0" w:color="000000"/>
              <w:bottom w:val="single" w:sz="4" w:space="0" w:color="000000"/>
              <w:right w:val="nil"/>
            </w:tcBorders>
          </w:tcPr>
          <w:p w14:paraId="6322983C" w14:textId="77777777" w:rsidR="005C50E1" w:rsidRPr="00A56D34" w:rsidRDefault="005C50E1" w:rsidP="005656EE">
            <w:pPr>
              <w:contextualSpacing/>
              <w:jc w:val="both"/>
              <w:rPr>
                <w:rFonts w:ascii="Times New Roman" w:hAnsi="Times New Roman" w:cs="Times New Roman"/>
              </w:rPr>
            </w:pPr>
          </w:p>
        </w:tc>
        <w:tc>
          <w:tcPr>
            <w:tcW w:w="2362" w:type="dxa"/>
            <w:tcBorders>
              <w:top w:val="single" w:sz="4" w:space="0" w:color="000000"/>
              <w:left w:val="nil"/>
              <w:bottom w:val="single" w:sz="4" w:space="0" w:color="000000"/>
              <w:right w:val="single" w:sz="4" w:space="0" w:color="000000"/>
            </w:tcBorders>
          </w:tcPr>
          <w:p w14:paraId="41372810" w14:textId="77777777" w:rsidR="005C50E1" w:rsidRPr="00A56D34" w:rsidRDefault="005C50E1" w:rsidP="005656EE">
            <w:pPr>
              <w:ind w:left="329"/>
              <w:contextualSpacing/>
              <w:jc w:val="both"/>
              <w:rPr>
                <w:rFonts w:ascii="Times New Roman" w:hAnsi="Times New Roman" w:cs="Times New Roman"/>
              </w:rPr>
            </w:pPr>
            <w:r w:rsidRPr="00A56D34">
              <w:rPr>
                <w:rFonts w:ascii="Times New Roman" w:eastAsia="Times New Roman" w:hAnsi="Times New Roman" w:cs="Times New Roman"/>
                <w:b/>
              </w:rPr>
              <w:t xml:space="preserve">Total </w:t>
            </w:r>
          </w:p>
        </w:tc>
        <w:tc>
          <w:tcPr>
            <w:tcW w:w="2124" w:type="dxa"/>
            <w:tcBorders>
              <w:top w:val="single" w:sz="4" w:space="0" w:color="000000"/>
              <w:left w:val="single" w:sz="4" w:space="0" w:color="000000"/>
              <w:bottom w:val="single" w:sz="4" w:space="0" w:color="000000"/>
              <w:right w:val="single" w:sz="4" w:space="0" w:color="000000"/>
            </w:tcBorders>
          </w:tcPr>
          <w:p w14:paraId="7C08C7B9" w14:textId="77777777" w:rsidR="005C50E1" w:rsidRPr="00A56D34" w:rsidRDefault="005C50E1" w:rsidP="005656EE">
            <w:pPr>
              <w:ind w:right="81"/>
              <w:contextualSpacing/>
              <w:jc w:val="center"/>
              <w:rPr>
                <w:rFonts w:ascii="Times New Roman" w:hAnsi="Times New Roman" w:cs="Times New Roman"/>
              </w:rPr>
            </w:pPr>
            <w:r w:rsidRPr="00A56D34">
              <w:rPr>
                <w:rFonts w:ascii="Times New Roman" w:eastAsia="Times New Roman" w:hAnsi="Times New Roman" w:cs="Times New Roman"/>
                <w:b/>
              </w:rPr>
              <w:t>100</w:t>
            </w:r>
          </w:p>
        </w:tc>
        <w:tc>
          <w:tcPr>
            <w:tcW w:w="2189" w:type="dxa"/>
            <w:tcBorders>
              <w:top w:val="single" w:sz="4" w:space="0" w:color="000000"/>
              <w:left w:val="single" w:sz="4" w:space="0" w:color="000000"/>
              <w:bottom w:val="single" w:sz="4" w:space="0" w:color="000000"/>
              <w:right w:val="single" w:sz="4" w:space="0" w:color="000000"/>
            </w:tcBorders>
          </w:tcPr>
          <w:p w14:paraId="77E30335" w14:textId="77777777" w:rsidR="005C50E1" w:rsidRPr="00A56D34" w:rsidRDefault="005C50E1" w:rsidP="005656EE">
            <w:pPr>
              <w:ind w:right="85"/>
              <w:contextualSpacing/>
              <w:jc w:val="center"/>
              <w:rPr>
                <w:rFonts w:ascii="Times New Roman" w:hAnsi="Times New Roman" w:cs="Times New Roman"/>
              </w:rPr>
            </w:pPr>
            <w:r w:rsidRPr="00A56D34">
              <w:rPr>
                <w:rFonts w:ascii="Times New Roman" w:eastAsia="Times New Roman" w:hAnsi="Times New Roman" w:cs="Times New Roman"/>
                <w:b/>
              </w:rPr>
              <w:t>100%</w:t>
            </w:r>
          </w:p>
        </w:tc>
      </w:tr>
    </w:tbl>
    <w:p w14:paraId="448B4A41" w14:textId="0447CA04" w:rsidR="005C50E1" w:rsidRPr="00A56D34" w:rsidRDefault="005C50E1" w:rsidP="005656EE">
      <w:pPr>
        <w:spacing w:after="0" w:line="240" w:lineRule="auto"/>
        <w:contextualSpacing/>
        <w:jc w:val="center"/>
        <w:rPr>
          <w:rFonts w:ascii="Times New Roman" w:hAnsi="Times New Roman" w:cs="Times New Roman"/>
        </w:rPr>
      </w:pPr>
      <w:r w:rsidRPr="00A56D34">
        <w:rPr>
          <w:rFonts w:ascii="Times New Roman" w:hAnsi="Times New Roman" w:cs="Times New Roman"/>
        </w:rPr>
        <w:t>Sumber: Data Primer Diolah Peneliti, 2024</w:t>
      </w:r>
    </w:p>
    <w:p w14:paraId="6D5B0477" w14:textId="54630907" w:rsidR="00CA3FCA" w:rsidRPr="00A56D34" w:rsidRDefault="005C50E1" w:rsidP="005656EE">
      <w:pPr>
        <w:spacing w:after="0" w:line="240" w:lineRule="auto"/>
        <w:ind w:firstLine="720"/>
        <w:contextualSpacing/>
        <w:jc w:val="both"/>
        <w:rPr>
          <w:rFonts w:ascii="Times New Roman" w:hAnsi="Times New Roman" w:cs="Times New Roman"/>
        </w:rPr>
      </w:pPr>
      <w:r w:rsidRPr="00A56D34">
        <w:rPr>
          <w:rFonts w:ascii="Times New Roman" w:hAnsi="Times New Roman" w:cs="Times New Roman"/>
        </w:rPr>
        <w:t xml:space="preserve">Dari Tabel 3, dapat diketahui bahwa persentase terbesar adalah responden dengan rentang usia 25 - 34 tahun dengan jumlah 27% diikuti responden dengan usia 34 - 44 tahun dengan jumlah 25%. Hal ini sesuai dengan dominasi rata-rata usia produktif masyarakat di Indonesia yakni 25 - 44 tahun.  Sedangkan persentase terkecil adalah responden dengan usia </w:t>
      </w:r>
      <w:r w:rsidRPr="00A56D34">
        <w:rPr>
          <w:rFonts w:ascii="Times New Roman" w:hAnsi="Times New Roman" w:cs="Times New Roman"/>
          <w:u w:val="single"/>
        </w:rPr>
        <w:t xml:space="preserve">&lt; </w:t>
      </w:r>
      <w:r w:rsidRPr="00A56D34">
        <w:rPr>
          <w:rFonts w:ascii="Times New Roman" w:hAnsi="Times New Roman" w:cs="Times New Roman"/>
        </w:rPr>
        <w:t>24 tahun dengan jumlah 7 %.</w:t>
      </w:r>
    </w:p>
    <w:p w14:paraId="6B10C2C2" w14:textId="3DD9B44F" w:rsidR="00A56D34" w:rsidRPr="00A56D34" w:rsidRDefault="00A56D34" w:rsidP="005656EE">
      <w:pPr>
        <w:spacing w:after="0" w:line="240" w:lineRule="auto"/>
        <w:contextualSpacing/>
        <w:rPr>
          <w:rFonts w:ascii="Times New Roman" w:hAnsi="Times New Roman" w:cs="Times New Roman"/>
          <w:b/>
          <w:bCs/>
          <w:lang w:val="en-US"/>
        </w:rPr>
      </w:pPr>
      <w:r w:rsidRPr="00A56D34">
        <w:rPr>
          <w:rFonts w:ascii="Times New Roman" w:hAnsi="Times New Roman" w:cs="Times New Roman"/>
          <w:b/>
          <w:bCs/>
          <w:lang w:val="en-US"/>
        </w:rPr>
        <w:t xml:space="preserve">Uji </w:t>
      </w:r>
      <w:proofErr w:type="spellStart"/>
      <w:r w:rsidRPr="00A56D34">
        <w:rPr>
          <w:rFonts w:ascii="Times New Roman" w:hAnsi="Times New Roman" w:cs="Times New Roman"/>
          <w:b/>
          <w:bCs/>
          <w:lang w:val="en-US"/>
        </w:rPr>
        <w:t>Validitas</w:t>
      </w:r>
      <w:proofErr w:type="spellEnd"/>
    </w:p>
    <w:p w14:paraId="54A272CE" w14:textId="7A8374C4" w:rsidR="002019DE" w:rsidRPr="00A56D34" w:rsidRDefault="002019DE" w:rsidP="005656EE">
      <w:pPr>
        <w:spacing w:after="0" w:line="240" w:lineRule="auto"/>
        <w:ind w:left="-17" w:firstLine="737"/>
        <w:contextualSpacing/>
        <w:jc w:val="both"/>
        <w:rPr>
          <w:rFonts w:ascii="Times New Roman" w:hAnsi="Times New Roman" w:cs="Times New Roman"/>
        </w:rPr>
      </w:pPr>
      <w:r w:rsidRPr="00A56D34">
        <w:rPr>
          <w:rFonts w:ascii="Times New Roman" w:hAnsi="Times New Roman" w:cs="Times New Roman"/>
        </w:rPr>
        <w:t xml:space="preserve">Untuk menguji valid atau tidaknya suatu data dapat ditentukan dengan nilai r tabel, untuk jumlah responden sebanyak </w:t>
      </w:r>
      <w:r w:rsidR="00614E5C" w:rsidRPr="00A56D34">
        <w:rPr>
          <w:rFonts w:ascii="Times New Roman" w:hAnsi="Times New Roman" w:cs="Times New Roman"/>
        </w:rPr>
        <w:t>100</w:t>
      </w:r>
      <w:r w:rsidRPr="00A56D34">
        <w:rPr>
          <w:rFonts w:ascii="Times New Roman" w:hAnsi="Times New Roman" w:cs="Times New Roman"/>
        </w:rPr>
        <w:t xml:space="preserve"> </w:t>
      </w:r>
      <w:r w:rsidR="00614E5C" w:rsidRPr="00A56D34">
        <w:rPr>
          <w:rFonts w:ascii="Times New Roman" w:hAnsi="Times New Roman" w:cs="Times New Roman"/>
        </w:rPr>
        <w:t>nasabah</w:t>
      </w:r>
      <w:r w:rsidRPr="00A56D34">
        <w:rPr>
          <w:rFonts w:ascii="Times New Roman" w:hAnsi="Times New Roman" w:cs="Times New Roman"/>
        </w:rPr>
        <w:t xml:space="preserve">, dengan tingkat signifikan 5%, didapat nilai </w:t>
      </w:r>
      <w:proofErr w:type="spellStart"/>
      <w:r w:rsidRPr="00A56D34">
        <w:rPr>
          <w:rFonts w:ascii="Times New Roman" w:hAnsi="Times New Roman" w:cs="Times New Roman"/>
        </w:rPr>
        <w:t>r</w:t>
      </w:r>
      <w:r w:rsidRPr="00A56D34">
        <w:rPr>
          <w:rFonts w:ascii="Times New Roman" w:hAnsi="Times New Roman" w:cs="Times New Roman"/>
          <w:vertAlign w:val="subscript"/>
        </w:rPr>
        <w:t>tabel</w:t>
      </w:r>
      <w:proofErr w:type="spellEnd"/>
      <w:r w:rsidRPr="00A56D34">
        <w:rPr>
          <w:rFonts w:ascii="Times New Roman" w:hAnsi="Times New Roman" w:cs="Times New Roman"/>
        </w:rPr>
        <w:t xml:space="preserve"> = 0,</w:t>
      </w:r>
      <w:r w:rsidR="005B1A4C">
        <w:rPr>
          <w:rFonts w:ascii="Times New Roman" w:hAnsi="Times New Roman" w:cs="Times New Roman"/>
        </w:rPr>
        <w:t>195</w:t>
      </w:r>
      <w:r w:rsidRPr="00A56D34">
        <w:rPr>
          <w:rFonts w:ascii="Times New Roman" w:hAnsi="Times New Roman" w:cs="Times New Roman"/>
        </w:rPr>
        <w:t xml:space="preserve">. </w:t>
      </w:r>
    </w:p>
    <w:p w14:paraId="131F7D46" w14:textId="77777777" w:rsidR="007677B8" w:rsidRDefault="002019DE" w:rsidP="005656EE">
      <w:pPr>
        <w:spacing w:after="0" w:line="240" w:lineRule="auto"/>
        <w:ind w:left="-17"/>
        <w:contextualSpacing/>
        <w:jc w:val="both"/>
        <w:rPr>
          <w:rFonts w:ascii="Times New Roman" w:hAnsi="Times New Roman" w:cs="Times New Roman"/>
        </w:rPr>
      </w:pPr>
      <w:r w:rsidRPr="00A56D34">
        <w:rPr>
          <w:rFonts w:ascii="Times New Roman" w:hAnsi="Times New Roman" w:cs="Times New Roman"/>
        </w:rPr>
        <w:t xml:space="preserve">Untuk mencari </w:t>
      </w:r>
      <w:proofErr w:type="spellStart"/>
      <w:r w:rsidRPr="00A56D34">
        <w:rPr>
          <w:rFonts w:ascii="Times New Roman" w:hAnsi="Times New Roman" w:cs="Times New Roman"/>
        </w:rPr>
        <w:t>r</w:t>
      </w:r>
      <w:r w:rsidRPr="00A56D34">
        <w:rPr>
          <w:rFonts w:ascii="Times New Roman" w:hAnsi="Times New Roman" w:cs="Times New Roman"/>
          <w:vertAlign w:val="subscript"/>
        </w:rPr>
        <w:t>hitung</w:t>
      </w:r>
      <w:proofErr w:type="spellEnd"/>
      <w:r w:rsidRPr="00A56D34">
        <w:rPr>
          <w:rFonts w:ascii="Times New Roman" w:hAnsi="Times New Roman" w:cs="Times New Roman"/>
        </w:rPr>
        <w:t xml:space="preserve"> tiap butir dapat dilihat pada kolom </w:t>
      </w:r>
      <w:proofErr w:type="spellStart"/>
      <w:r w:rsidRPr="00A56D34">
        <w:rPr>
          <w:rFonts w:ascii="Times New Roman" w:eastAsia="Times New Roman" w:hAnsi="Times New Roman" w:cs="Times New Roman"/>
          <w:i/>
        </w:rPr>
        <w:t>Corrected</w:t>
      </w:r>
      <w:proofErr w:type="spellEnd"/>
      <w:r w:rsidRPr="00A56D34">
        <w:rPr>
          <w:rFonts w:ascii="Times New Roman" w:eastAsia="Times New Roman" w:hAnsi="Times New Roman" w:cs="Times New Roman"/>
          <w:i/>
        </w:rPr>
        <w:t xml:space="preserve"> Item Total </w:t>
      </w:r>
      <w:proofErr w:type="spellStart"/>
      <w:r w:rsidRPr="00A56D34">
        <w:rPr>
          <w:rFonts w:ascii="Times New Roman" w:eastAsia="Times New Roman" w:hAnsi="Times New Roman" w:cs="Times New Roman"/>
          <w:i/>
        </w:rPr>
        <w:t>Correlation</w:t>
      </w:r>
      <w:proofErr w:type="spellEnd"/>
      <w:r w:rsidRPr="00A56D34">
        <w:rPr>
          <w:rFonts w:ascii="Times New Roman" w:hAnsi="Times New Roman" w:cs="Times New Roman"/>
        </w:rPr>
        <w:t xml:space="preserve">. </w:t>
      </w:r>
    </w:p>
    <w:p w14:paraId="6A6F5197" w14:textId="52D07292" w:rsidR="002019DE" w:rsidRPr="007677B8" w:rsidRDefault="002019DE" w:rsidP="005656EE">
      <w:pPr>
        <w:pStyle w:val="DaftarParagraf"/>
        <w:numPr>
          <w:ilvl w:val="0"/>
          <w:numId w:val="19"/>
        </w:numPr>
        <w:spacing w:after="0" w:line="240" w:lineRule="auto"/>
        <w:jc w:val="both"/>
        <w:rPr>
          <w:rFonts w:ascii="Times New Roman" w:hAnsi="Times New Roman" w:cs="Times New Roman"/>
        </w:rPr>
      </w:pPr>
      <w:r w:rsidRPr="007677B8">
        <w:rPr>
          <w:rFonts w:ascii="Times New Roman" w:hAnsi="Times New Roman" w:cs="Times New Roman"/>
        </w:rPr>
        <w:t xml:space="preserve">Jika </w:t>
      </w:r>
      <w:proofErr w:type="spellStart"/>
      <w:r w:rsidRPr="007677B8">
        <w:rPr>
          <w:rFonts w:ascii="Times New Roman" w:hAnsi="Times New Roman" w:cs="Times New Roman"/>
        </w:rPr>
        <w:t>r</w:t>
      </w:r>
      <w:r w:rsidRPr="007677B8">
        <w:rPr>
          <w:rFonts w:ascii="Times New Roman" w:hAnsi="Times New Roman" w:cs="Times New Roman"/>
          <w:vertAlign w:val="subscript"/>
        </w:rPr>
        <w:t>hitung</w:t>
      </w:r>
      <w:proofErr w:type="spellEnd"/>
      <w:r w:rsidRPr="007677B8">
        <w:rPr>
          <w:rFonts w:ascii="Times New Roman" w:hAnsi="Times New Roman" w:cs="Times New Roman"/>
        </w:rPr>
        <w:t xml:space="preserve"> &gt; r </w:t>
      </w:r>
      <w:r w:rsidRPr="007677B8">
        <w:rPr>
          <w:rFonts w:ascii="Times New Roman" w:hAnsi="Times New Roman" w:cs="Times New Roman"/>
          <w:vertAlign w:val="subscript"/>
        </w:rPr>
        <w:t>Tabel</w:t>
      </w:r>
      <w:r w:rsidRPr="007677B8">
        <w:rPr>
          <w:rFonts w:ascii="Times New Roman" w:hAnsi="Times New Roman" w:cs="Times New Roman"/>
        </w:rPr>
        <w:t>, maka butir atau variabel tersebut dinyatakan valid</w:t>
      </w:r>
      <w:r w:rsidR="007677B8" w:rsidRPr="007677B8">
        <w:rPr>
          <w:rFonts w:ascii="Times New Roman" w:hAnsi="Times New Roman" w:cs="Times New Roman"/>
        </w:rPr>
        <w:t>.</w:t>
      </w:r>
    </w:p>
    <w:p w14:paraId="6F6EF597" w14:textId="29F0FD27" w:rsidR="00991001" w:rsidRPr="007677B8" w:rsidRDefault="007677B8" w:rsidP="005656EE">
      <w:pPr>
        <w:pStyle w:val="DaftarParagraf"/>
        <w:numPr>
          <w:ilvl w:val="0"/>
          <w:numId w:val="19"/>
        </w:numPr>
        <w:spacing w:after="0" w:line="240" w:lineRule="auto"/>
        <w:jc w:val="both"/>
        <w:rPr>
          <w:rFonts w:ascii="Times New Roman" w:hAnsi="Times New Roman" w:cs="Times New Roman"/>
          <w:b/>
        </w:rPr>
      </w:pPr>
      <w:r w:rsidRPr="007677B8">
        <w:rPr>
          <w:rFonts w:ascii="Times New Roman" w:hAnsi="Times New Roman" w:cs="Times New Roman"/>
        </w:rPr>
        <w:t xml:space="preserve">Jika </w:t>
      </w:r>
      <w:proofErr w:type="spellStart"/>
      <w:r w:rsidRPr="007677B8">
        <w:rPr>
          <w:rFonts w:ascii="Times New Roman" w:hAnsi="Times New Roman" w:cs="Times New Roman"/>
        </w:rPr>
        <w:t>r</w:t>
      </w:r>
      <w:r w:rsidRPr="007677B8">
        <w:rPr>
          <w:rFonts w:ascii="Times New Roman" w:hAnsi="Times New Roman" w:cs="Times New Roman"/>
          <w:vertAlign w:val="subscript"/>
        </w:rPr>
        <w:t>hitung</w:t>
      </w:r>
      <w:proofErr w:type="spellEnd"/>
      <w:r w:rsidRPr="007677B8">
        <w:rPr>
          <w:rFonts w:ascii="Times New Roman" w:hAnsi="Times New Roman" w:cs="Times New Roman"/>
        </w:rPr>
        <w:t xml:space="preserve"> </w:t>
      </w:r>
      <w:r w:rsidRPr="007677B8">
        <w:rPr>
          <w:rFonts w:ascii="Times New Roman" w:hAnsi="Times New Roman" w:cs="Times New Roman"/>
        </w:rPr>
        <w:t>&lt;</w:t>
      </w:r>
      <w:r w:rsidRPr="007677B8">
        <w:rPr>
          <w:rFonts w:ascii="Times New Roman" w:hAnsi="Times New Roman" w:cs="Times New Roman"/>
        </w:rPr>
        <w:t xml:space="preserve"> r </w:t>
      </w:r>
      <w:r w:rsidRPr="007677B8">
        <w:rPr>
          <w:rFonts w:ascii="Times New Roman" w:hAnsi="Times New Roman" w:cs="Times New Roman"/>
          <w:vertAlign w:val="subscript"/>
        </w:rPr>
        <w:t>Tabel</w:t>
      </w:r>
      <w:r w:rsidRPr="007677B8">
        <w:rPr>
          <w:rFonts w:ascii="Times New Roman" w:hAnsi="Times New Roman" w:cs="Times New Roman"/>
        </w:rPr>
        <w:t xml:space="preserve">, maka butir atau variabel tersebut dinyatakan </w:t>
      </w:r>
      <w:r w:rsidRPr="007677B8">
        <w:rPr>
          <w:rFonts w:ascii="Times New Roman" w:hAnsi="Times New Roman" w:cs="Times New Roman"/>
        </w:rPr>
        <w:t xml:space="preserve">tidak </w:t>
      </w:r>
      <w:r w:rsidRPr="007677B8">
        <w:rPr>
          <w:rFonts w:ascii="Times New Roman" w:hAnsi="Times New Roman" w:cs="Times New Roman"/>
        </w:rPr>
        <w:t>valid</w:t>
      </w:r>
      <w:r w:rsidRPr="007677B8">
        <w:rPr>
          <w:rFonts w:ascii="Times New Roman" w:hAnsi="Times New Roman" w:cs="Times New Roman"/>
        </w:rPr>
        <w:t>.</w:t>
      </w:r>
    </w:p>
    <w:p w14:paraId="14D2EA5D" w14:textId="0ED081B1" w:rsidR="005B1A4C" w:rsidRPr="005B1A4C" w:rsidRDefault="005B1A4C" w:rsidP="005B1A4C">
      <w:pPr>
        <w:spacing w:after="0" w:line="240" w:lineRule="auto"/>
        <w:contextualSpacing/>
        <w:jc w:val="center"/>
        <w:rPr>
          <w:b/>
          <w:lang w:val="en-US"/>
        </w:rPr>
      </w:pPr>
      <w:r w:rsidRPr="005B1A4C">
        <w:rPr>
          <w:rFonts w:ascii="Times New Roman" w:hAnsi="Times New Roman" w:cs="Times New Roman"/>
          <w:b/>
        </w:rPr>
        <w:lastRenderedPageBreak/>
        <w:t>Tabel</w:t>
      </w:r>
      <w:r w:rsidRPr="005B1A4C">
        <w:rPr>
          <w:rFonts w:ascii="Times New Roman" w:hAnsi="Times New Roman" w:cs="Times New Roman"/>
          <w:b/>
        </w:rPr>
        <w:t xml:space="preserve"> 4</w:t>
      </w:r>
      <w:r>
        <w:rPr>
          <w:rFonts w:ascii="Times New Roman" w:hAnsi="Times New Roman" w:cs="Times New Roman"/>
          <w:b/>
        </w:rPr>
        <w:t>.</w:t>
      </w:r>
      <w:r w:rsidRPr="005B1A4C">
        <w:rPr>
          <w:rFonts w:ascii="Times New Roman" w:hAnsi="Times New Roman" w:cs="Times New Roman"/>
          <w:b/>
        </w:rPr>
        <w:t xml:space="preserve"> Hasil Uji Validitas Kualitas Pelayanan (X1</w:t>
      </w:r>
      <w:r w:rsidRPr="005B1A4C">
        <w:rPr>
          <w:rFonts w:ascii="Times New Roman" w:hAnsi="Times New Roman" w:cs="Times New Roman"/>
          <w:b/>
        </w:rPr>
        <w:t>)</w:t>
      </w:r>
    </w:p>
    <w:tbl>
      <w:tblPr>
        <w:tblStyle w:val="TableGrid"/>
        <w:tblW w:w="8015" w:type="dxa"/>
        <w:jc w:val="center"/>
        <w:tblInd w:w="0" w:type="dxa"/>
        <w:tblCellMar>
          <w:top w:w="14" w:type="dxa"/>
          <w:left w:w="108" w:type="dxa"/>
          <w:right w:w="48" w:type="dxa"/>
        </w:tblCellMar>
        <w:tblLook w:val="04A0" w:firstRow="1" w:lastRow="0" w:firstColumn="1" w:lastColumn="0" w:noHBand="0" w:noVBand="1"/>
      </w:tblPr>
      <w:tblGrid>
        <w:gridCol w:w="1324"/>
        <w:gridCol w:w="1335"/>
        <w:gridCol w:w="1260"/>
        <w:gridCol w:w="1652"/>
        <w:gridCol w:w="987"/>
        <w:gridCol w:w="1457"/>
      </w:tblGrid>
      <w:tr w:rsidR="0073447A" w:rsidRPr="00A56D34" w14:paraId="0B9D5DA0" w14:textId="77777777" w:rsidTr="006E2D8D">
        <w:trPr>
          <w:trHeight w:val="422"/>
          <w:jc w:val="center"/>
        </w:trPr>
        <w:tc>
          <w:tcPr>
            <w:tcW w:w="1324" w:type="dxa"/>
            <w:tcBorders>
              <w:top w:val="single" w:sz="4" w:space="0" w:color="000000"/>
              <w:left w:val="single" w:sz="4" w:space="0" w:color="000000"/>
              <w:bottom w:val="single" w:sz="4" w:space="0" w:color="000000"/>
              <w:right w:val="single" w:sz="4" w:space="0" w:color="000000"/>
            </w:tcBorders>
          </w:tcPr>
          <w:p w14:paraId="60C3E4F4" w14:textId="77777777" w:rsidR="0073447A" w:rsidRPr="00A56D34" w:rsidRDefault="0073447A" w:rsidP="00A56D34">
            <w:pPr>
              <w:spacing w:line="360" w:lineRule="auto"/>
              <w:ind w:right="62"/>
              <w:contextualSpacing/>
              <w:jc w:val="center"/>
              <w:rPr>
                <w:rFonts w:ascii="Times New Roman" w:hAnsi="Times New Roman" w:cs="Times New Roman"/>
              </w:rPr>
            </w:pPr>
            <w:r w:rsidRPr="00A56D34">
              <w:rPr>
                <w:rFonts w:ascii="Times New Roman" w:eastAsia="Times New Roman" w:hAnsi="Times New Roman" w:cs="Times New Roman"/>
                <w:b/>
              </w:rPr>
              <w:t>Item</w:t>
            </w:r>
          </w:p>
        </w:tc>
        <w:tc>
          <w:tcPr>
            <w:tcW w:w="1335" w:type="dxa"/>
            <w:tcBorders>
              <w:top w:val="single" w:sz="4" w:space="0" w:color="000000"/>
              <w:left w:val="single" w:sz="4" w:space="0" w:color="000000"/>
              <w:bottom w:val="single" w:sz="4" w:space="0" w:color="000000"/>
              <w:right w:val="single" w:sz="4" w:space="0" w:color="000000"/>
            </w:tcBorders>
          </w:tcPr>
          <w:p w14:paraId="5633484B" w14:textId="77777777" w:rsidR="0073447A" w:rsidRPr="00A56D34" w:rsidRDefault="0073447A" w:rsidP="00A56D34">
            <w:pPr>
              <w:spacing w:line="360" w:lineRule="auto"/>
              <w:ind w:right="60"/>
              <w:contextualSpacing/>
              <w:jc w:val="center"/>
              <w:rPr>
                <w:rFonts w:ascii="Times New Roman" w:hAnsi="Times New Roman" w:cs="Times New Roman"/>
              </w:rPr>
            </w:pPr>
            <w:r w:rsidRPr="00A56D34">
              <w:rPr>
                <w:rFonts w:ascii="Times New Roman" w:eastAsia="Times New Roman" w:hAnsi="Times New Roman" w:cs="Times New Roman"/>
                <w:b/>
              </w:rPr>
              <w:t>r hitung</w:t>
            </w:r>
          </w:p>
        </w:tc>
        <w:tc>
          <w:tcPr>
            <w:tcW w:w="1260" w:type="dxa"/>
            <w:tcBorders>
              <w:top w:val="single" w:sz="4" w:space="0" w:color="000000"/>
              <w:left w:val="single" w:sz="4" w:space="0" w:color="000000"/>
              <w:bottom w:val="single" w:sz="4" w:space="0" w:color="000000"/>
              <w:right w:val="single" w:sz="4" w:space="0" w:color="000000"/>
            </w:tcBorders>
          </w:tcPr>
          <w:p w14:paraId="0869556B" w14:textId="77777777" w:rsidR="0073447A" w:rsidRPr="00A56D34" w:rsidRDefault="0073447A" w:rsidP="00A56D34">
            <w:pPr>
              <w:spacing w:line="360" w:lineRule="auto"/>
              <w:ind w:right="62"/>
              <w:contextualSpacing/>
              <w:jc w:val="center"/>
              <w:rPr>
                <w:rFonts w:ascii="Times New Roman" w:hAnsi="Times New Roman" w:cs="Times New Roman"/>
              </w:rPr>
            </w:pPr>
            <w:r w:rsidRPr="00A56D34">
              <w:rPr>
                <w:rFonts w:ascii="Times New Roman" w:eastAsia="Times New Roman" w:hAnsi="Times New Roman" w:cs="Times New Roman"/>
                <w:b/>
              </w:rPr>
              <w:t>r tabel</w:t>
            </w:r>
          </w:p>
        </w:tc>
        <w:tc>
          <w:tcPr>
            <w:tcW w:w="1652" w:type="dxa"/>
            <w:tcBorders>
              <w:top w:val="single" w:sz="4" w:space="0" w:color="000000"/>
              <w:left w:val="single" w:sz="4" w:space="0" w:color="000000"/>
              <w:bottom w:val="single" w:sz="4" w:space="0" w:color="000000"/>
              <w:right w:val="single" w:sz="4" w:space="0" w:color="000000"/>
            </w:tcBorders>
          </w:tcPr>
          <w:p w14:paraId="4BFE9A20" w14:textId="77777777" w:rsidR="0073447A" w:rsidRPr="00A56D34" w:rsidRDefault="0073447A" w:rsidP="00A56D34">
            <w:pPr>
              <w:spacing w:line="360" w:lineRule="auto"/>
              <w:ind w:left="32"/>
              <w:contextualSpacing/>
              <w:jc w:val="center"/>
              <w:rPr>
                <w:rFonts w:ascii="Times New Roman" w:hAnsi="Times New Roman" w:cs="Times New Roman"/>
              </w:rPr>
            </w:pPr>
            <w:proofErr w:type="spellStart"/>
            <w:r w:rsidRPr="00A56D34">
              <w:rPr>
                <w:rFonts w:ascii="Times New Roman" w:eastAsia="Times New Roman" w:hAnsi="Times New Roman" w:cs="Times New Roman"/>
                <w:b/>
              </w:rPr>
              <w:t>Sig</w:t>
            </w:r>
            <w:proofErr w:type="spellEnd"/>
            <w:r w:rsidRPr="00A56D34">
              <w:rPr>
                <w:rFonts w:ascii="Times New Roman" w:eastAsia="Times New Roman" w:hAnsi="Times New Roman" w:cs="Times New Roman"/>
                <w:b/>
              </w:rPr>
              <w:t>. (2-tailed)</w:t>
            </w:r>
          </w:p>
        </w:tc>
        <w:tc>
          <w:tcPr>
            <w:tcW w:w="987" w:type="dxa"/>
            <w:tcBorders>
              <w:top w:val="single" w:sz="4" w:space="0" w:color="000000"/>
              <w:left w:val="single" w:sz="4" w:space="0" w:color="000000"/>
              <w:bottom w:val="single" w:sz="4" w:space="0" w:color="000000"/>
              <w:right w:val="single" w:sz="4" w:space="0" w:color="000000"/>
            </w:tcBorders>
          </w:tcPr>
          <w:p w14:paraId="016B9692" w14:textId="77777777" w:rsidR="0073447A" w:rsidRPr="00A56D34" w:rsidRDefault="0073447A" w:rsidP="00A56D34">
            <w:pPr>
              <w:spacing w:line="360" w:lineRule="auto"/>
              <w:ind w:right="63"/>
              <w:contextualSpacing/>
              <w:jc w:val="center"/>
              <w:rPr>
                <w:rFonts w:ascii="Times New Roman" w:hAnsi="Times New Roman" w:cs="Times New Roman"/>
              </w:rPr>
            </w:pPr>
            <w:r w:rsidRPr="00A56D34">
              <w:rPr>
                <w:rFonts w:ascii="Times New Roman" w:eastAsia="Times New Roman" w:hAnsi="Times New Roman" w:cs="Times New Roman"/>
                <w:b/>
              </w:rPr>
              <w:t>α</w:t>
            </w:r>
          </w:p>
        </w:tc>
        <w:tc>
          <w:tcPr>
            <w:tcW w:w="1457" w:type="dxa"/>
            <w:tcBorders>
              <w:top w:val="single" w:sz="4" w:space="0" w:color="000000"/>
              <w:left w:val="single" w:sz="4" w:space="0" w:color="000000"/>
              <w:bottom w:val="single" w:sz="4" w:space="0" w:color="000000"/>
              <w:right w:val="single" w:sz="4" w:space="0" w:color="000000"/>
            </w:tcBorders>
          </w:tcPr>
          <w:p w14:paraId="177C0375" w14:textId="77777777" w:rsidR="0073447A" w:rsidRPr="00A56D34" w:rsidRDefault="0073447A" w:rsidP="00A56D34">
            <w:pPr>
              <w:spacing w:line="360" w:lineRule="auto"/>
              <w:contextualSpacing/>
              <w:jc w:val="center"/>
              <w:rPr>
                <w:rFonts w:ascii="Times New Roman" w:hAnsi="Times New Roman" w:cs="Times New Roman"/>
              </w:rPr>
            </w:pPr>
            <w:r w:rsidRPr="00A56D34">
              <w:rPr>
                <w:rFonts w:ascii="Times New Roman" w:eastAsia="Times New Roman" w:hAnsi="Times New Roman" w:cs="Times New Roman"/>
                <w:b/>
              </w:rPr>
              <w:t>Kesimpulan</w:t>
            </w:r>
          </w:p>
        </w:tc>
      </w:tr>
      <w:tr w:rsidR="0073447A" w:rsidRPr="00A56D34" w14:paraId="7A9693D2" w14:textId="77777777" w:rsidTr="006E2D8D">
        <w:trPr>
          <w:trHeight w:val="425"/>
          <w:jc w:val="center"/>
        </w:trPr>
        <w:tc>
          <w:tcPr>
            <w:tcW w:w="1324" w:type="dxa"/>
            <w:tcBorders>
              <w:top w:val="single" w:sz="4" w:space="0" w:color="000000"/>
              <w:left w:val="single" w:sz="4" w:space="0" w:color="000000"/>
              <w:bottom w:val="single" w:sz="4" w:space="0" w:color="000000"/>
              <w:right w:val="single" w:sz="4" w:space="0" w:color="000000"/>
            </w:tcBorders>
          </w:tcPr>
          <w:p w14:paraId="2F1D71FE" w14:textId="77777777" w:rsidR="0073447A" w:rsidRPr="00A56D34" w:rsidRDefault="0073447A" w:rsidP="00A56D34">
            <w:pPr>
              <w:spacing w:line="360" w:lineRule="auto"/>
              <w:ind w:right="60"/>
              <w:contextualSpacing/>
              <w:jc w:val="center"/>
              <w:rPr>
                <w:rFonts w:ascii="Times New Roman" w:hAnsi="Times New Roman" w:cs="Times New Roman"/>
              </w:rPr>
            </w:pPr>
            <w:r w:rsidRPr="00A56D34">
              <w:rPr>
                <w:rFonts w:ascii="Times New Roman" w:hAnsi="Times New Roman" w:cs="Times New Roman"/>
              </w:rPr>
              <w:t>X1.1.1</w:t>
            </w:r>
          </w:p>
        </w:tc>
        <w:tc>
          <w:tcPr>
            <w:tcW w:w="1335" w:type="dxa"/>
            <w:tcBorders>
              <w:top w:val="single" w:sz="4" w:space="0" w:color="000000"/>
              <w:left w:val="single" w:sz="4" w:space="0" w:color="000000"/>
              <w:bottom w:val="single" w:sz="4" w:space="0" w:color="000000"/>
              <w:right w:val="single" w:sz="4" w:space="0" w:color="000000"/>
            </w:tcBorders>
          </w:tcPr>
          <w:p w14:paraId="17AAFB93" w14:textId="77777777" w:rsidR="0073447A" w:rsidRPr="00A56D34" w:rsidRDefault="0073447A"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0.762</w:t>
            </w:r>
          </w:p>
        </w:tc>
        <w:tc>
          <w:tcPr>
            <w:tcW w:w="1260" w:type="dxa"/>
            <w:tcBorders>
              <w:top w:val="single" w:sz="4" w:space="0" w:color="000000"/>
              <w:left w:val="single" w:sz="4" w:space="0" w:color="000000"/>
              <w:bottom w:val="single" w:sz="4" w:space="0" w:color="000000"/>
              <w:right w:val="single" w:sz="4" w:space="0" w:color="000000"/>
            </w:tcBorders>
          </w:tcPr>
          <w:p w14:paraId="1581ED84" w14:textId="77777777" w:rsidR="0073447A" w:rsidRPr="00A56D34" w:rsidRDefault="0073447A" w:rsidP="00A56D34">
            <w:pPr>
              <w:spacing w:line="360" w:lineRule="auto"/>
              <w:ind w:right="60"/>
              <w:contextualSpacing/>
              <w:jc w:val="center"/>
              <w:rPr>
                <w:rFonts w:ascii="Times New Roman" w:hAnsi="Times New Roman" w:cs="Times New Roman"/>
              </w:rPr>
            </w:pPr>
            <w:r w:rsidRPr="00A56D34">
              <w:rPr>
                <w:rFonts w:ascii="Times New Roman" w:hAnsi="Times New Roman" w:cs="Times New Roman"/>
              </w:rPr>
              <w:t>0.195</w:t>
            </w:r>
          </w:p>
        </w:tc>
        <w:tc>
          <w:tcPr>
            <w:tcW w:w="1652" w:type="dxa"/>
            <w:tcBorders>
              <w:top w:val="single" w:sz="4" w:space="0" w:color="000000"/>
              <w:left w:val="single" w:sz="4" w:space="0" w:color="000000"/>
              <w:bottom w:val="single" w:sz="4" w:space="0" w:color="000000"/>
              <w:right w:val="single" w:sz="4" w:space="0" w:color="000000"/>
            </w:tcBorders>
          </w:tcPr>
          <w:p w14:paraId="34819824" w14:textId="77777777" w:rsidR="0073447A" w:rsidRPr="00A56D34" w:rsidRDefault="0073447A"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0.000</w:t>
            </w:r>
          </w:p>
        </w:tc>
        <w:tc>
          <w:tcPr>
            <w:tcW w:w="987" w:type="dxa"/>
            <w:tcBorders>
              <w:top w:val="single" w:sz="4" w:space="0" w:color="000000"/>
              <w:left w:val="single" w:sz="4" w:space="0" w:color="000000"/>
              <w:bottom w:val="single" w:sz="4" w:space="0" w:color="000000"/>
              <w:right w:val="single" w:sz="4" w:space="0" w:color="000000"/>
            </w:tcBorders>
          </w:tcPr>
          <w:p w14:paraId="6AB65B3B" w14:textId="77777777" w:rsidR="0073447A" w:rsidRPr="00A56D34" w:rsidRDefault="0073447A" w:rsidP="00A56D34">
            <w:pPr>
              <w:spacing w:line="360" w:lineRule="auto"/>
              <w:ind w:right="61"/>
              <w:contextualSpacing/>
              <w:jc w:val="center"/>
              <w:rPr>
                <w:rFonts w:ascii="Times New Roman" w:hAnsi="Times New Roman" w:cs="Times New Roman"/>
              </w:rPr>
            </w:pPr>
            <w:r w:rsidRPr="00A56D34">
              <w:rPr>
                <w:rFonts w:ascii="Times New Roman" w:hAnsi="Times New Roman" w:cs="Times New Roman"/>
              </w:rPr>
              <w:t>0.05</w:t>
            </w:r>
          </w:p>
        </w:tc>
        <w:tc>
          <w:tcPr>
            <w:tcW w:w="1457" w:type="dxa"/>
            <w:tcBorders>
              <w:top w:val="single" w:sz="4" w:space="0" w:color="000000"/>
              <w:left w:val="single" w:sz="4" w:space="0" w:color="000000"/>
              <w:bottom w:val="single" w:sz="4" w:space="0" w:color="000000"/>
              <w:right w:val="single" w:sz="4" w:space="0" w:color="000000"/>
            </w:tcBorders>
          </w:tcPr>
          <w:p w14:paraId="70D6C6D4" w14:textId="77777777" w:rsidR="0073447A" w:rsidRPr="00A56D34" w:rsidRDefault="0073447A" w:rsidP="00A56D34">
            <w:pPr>
              <w:spacing w:line="360" w:lineRule="auto"/>
              <w:ind w:right="63"/>
              <w:contextualSpacing/>
              <w:jc w:val="center"/>
              <w:rPr>
                <w:rFonts w:ascii="Times New Roman" w:hAnsi="Times New Roman" w:cs="Times New Roman"/>
                <w:i/>
                <w:iCs/>
              </w:rPr>
            </w:pPr>
            <w:r w:rsidRPr="00A56D34">
              <w:rPr>
                <w:rFonts w:ascii="Times New Roman" w:hAnsi="Times New Roman" w:cs="Times New Roman"/>
                <w:i/>
                <w:iCs/>
              </w:rPr>
              <w:t>Valid</w:t>
            </w:r>
          </w:p>
        </w:tc>
      </w:tr>
      <w:tr w:rsidR="0073447A" w:rsidRPr="00A56D34" w14:paraId="71FA3C7E" w14:textId="77777777" w:rsidTr="006E2D8D">
        <w:trPr>
          <w:trHeight w:val="425"/>
          <w:jc w:val="center"/>
        </w:trPr>
        <w:tc>
          <w:tcPr>
            <w:tcW w:w="1324" w:type="dxa"/>
            <w:tcBorders>
              <w:top w:val="single" w:sz="4" w:space="0" w:color="000000"/>
              <w:left w:val="single" w:sz="4" w:space="0" w:color="000000"/>
              <w:bottom w:val="single" w:sz="4" w:space="0" w:color="000000"/>
              <w:right w:val="single" w:sz="4" w:space="0" w:color="000000"/>
            </w:tcBorders>
          </w:tcPr>
          <w:p w14:paraId="7DB1D333" w14:textId="77777777" w:rsidR="0073447A" w:rsidRPr="00A56D34" w:rsidRDefault="0073447A" w:rsidP="00A56D34">
            <w:pPr>
              <w:spacing w:line="360" w:lineRule="auto"/>
              <w:ind w:right="60"/>
              <w:contextualSpacing/>
              <w:jc w:val="center"/>
              <w:rPr>
                <w:rFonts w:ascii="Times New Roman" w:hAnsi="Times New Roman" w:cs="Times New Roman"/>
              </w:rPr>
            </w:pPr>
            <w:r w:rsidRPr="00A56D34">
              <w:rPr>
                <w:rFonts w:ascii="Times New Roman" w:hAnsi="Times New Roman" w:cs="Times New Roman"/>
              </w:rPr>
              <w:t>X1.1.2</w:t>
            </w:r>
          </w:p>
        </w:tc>
        <w:tc>
          <w:tcPr>
            <w:tcW w:w="1335" w:type="dxa"/>
            <w:tcBorders>
              <w:top w:val="single" w:sz="4" w:space="0" w:color="000000"/>
              <w:left w:val="single" w:sz="4" w:space="0" w:color="000000"/>
              <w:bottom w:val="single" w:sz="4" w:space="0" w:color="000000"/>
              <w:right w:val="single" w:sz="4" w:space="0" w:color="000000"/>
            </w:tcBorders>
          </w:tcPr>
          <w:p w14:paraId="2A004BBB" w14:textId="77777777" w:rsidR="0073447A" w:rsidRPr="00A56D34" w:rsidRDefault="0073447A"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0.792</w:t>
            </w:r>
          </w:p>
        </w:tc>
        <w:tc>
          <w:tcPr>
            <w:tcW w:w="1260" w:type="dxa"/>
            <w:tcBorders>
              <w:top w:val="single" w:sz="4" w:space="0" w:color="000000"/>
              <w:left w:val="single" w:sz="4" w:space="0" w:color="000000"/>
              <w:bottom w:val="single" w:sz="4" w:space="0" w:color="000000"/>
              <w:right w:val="single" w:sz="4" w:space="0" w:color="000000"/>
            </w:tcBorders>
          </w:tcPr>
          <w:p w14:paraId="686616AE" w14:textId="77777777" w:rsidR="0073447A" w:rsidRPr="00A56D34" w:rsidRDefault="0073447A" w:rsidP="00A56D34">
            <w:pPr>
              <w:spacing w:line="360" w:lineRule="auto"/>
              <w:ind w:right="60"/>
              <w:contextualSpacing/>
              <w:jc w:val="center"/>
              <w:rPr>
                <w:rFonts w:ascii="Times New Roman" w:hAnsi="Times New Roman" w:cs="Times New Roman"/>
              </w:rPr>
            </w:pPr>
            <w:r w:rsidRPr="00A56D34">
              <w:rPr>
                <w:rFonts w:ascii="Times New Roman" w:hAnsi="Times New Roman" w:cs="Times New Roman"/>
              </w:rPr>
              <w:t>0.195</w:t>
            </w:r>
          </w:p>
        </w:tc>
        <w:tc>
          <w:tcPr>
            <w:tcW w:w="1652" w:type="dxa"/>
            <w:tcBorders>
              <w:top w:val="single" w:sz="4" w:space="0" w:color="000000"/>
              <w:left w:val="single" w:sz="4" w:space="0" w:color="000000"/>
              <w:bottom w:val="single" w:sz="4" w:space="0" w:color="000000"/>
              <w:right w:val="single" w:sz="4" w:space="0" w:color="000000"/>
            </w:tcBorders>
          </w:tcPr>
          <w:p w14:paraId="2F80F192" w14:textId="77777777" w:rsidR="0073447A" w:rsidRPr="00A56D34" w:rsidRDefault="0073447A"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0.000</w:t>
            </w:r>
          </w:p>
        </w:tc>
        <w:tc>
          <w:tcPr>
            <w:tcW w:w="987" w:type="dxa"/>
            <w:tcBorders>
              <w:top w:val="single" w:sz="4" w:space="0" w:color="000000"/>
              <w:left w:val="single" w:sz="4" w:space="0" w:color="000000"/>
              <w:bottom w:val="single" w:sz="4" w:space="0" w:color="000000"/>
              <w:right w:val="single" w:sz="4" w:space="0" w:color="000000"/>
            </w:tcBorders>
          </w:tcPr>
          <w:p w14:paraId="00C03826" w14:textId="77777777" w:rsidR="0073447A" w:rsidRPr="00A56D34" w:rsidRDefault="0073447A" w:rsidP="00A56D34">
            <w:pPr>
              <w:spacing w:line="360" w:lineRule="auto"/>
              <w:ind w:right="61"/>
              <w:contextualSpacing/>
              <w:jc w:val="center"/>
              <w:rPr>
                <w:rFonts w:ascii="Times New Roman" w:hAnsi="Times New Roman" w:cs="Times New Roman"/>
              </w:rPr>
            </w:pPr>
            <w:r w:rsidRPr="00A56D34">
              <w:rPr>
                <w:rFonts w:ascii="Times New Roman" w:hAnsi="Times New Roman" w:cs="Times New Roman"/>
              </w:rPr>
              <w:t>0.05</w:t>
            </w:r>
          </w:p>
        </w:tc>
        <w:tc>
          <w:tcPr>
            <w:tcW w:w="1457" w:type="dxa"/>
            <w:tcBorders>
              <w:top w:val="single" w:sz="4" w:space="0" w:color="000000"/>
              <w:left w:val="single" w:sz="4" w:space="0" w:color="000000"/>
              <w:bottom w:val="single" w:sz="4" w:space="0" w:color="000000"/>
              <w:right w:val="single" w:sz="4" w:space="0" w:color="000000"/>
            </w:tcBorders>
          </w:tcPr>
          <w:p w14:paraId="6936AF91" w14:textId="77777777" w:rsidR="0073447A" w:rsidRPr="00A56D34" w:rsidRDefault="0073447A" w:rsidP="00A56D34">
            <w:pPr>
              <w:spacing w:line="360" w:lineRule="auto"/>
              <w:ind w:right="63"/>
              <w:contextualSpacing/>
              <w:jc w:val="center"/>
              <w:rPr>
                <w:rFonts w:ascii="Times New Roman" w:hAnsi="Times New Roman" w:cs="Times New Roman"/>
                <w:i/>
                <w:iCs/>
              </w:rPr>
            </w:pPr>
            <w:r w:rsidRPr="00A56D34">
              <w:rPr>
                <w:rFonts w:ascii="Times New Roman" w:hAnsi="Times New Roman" w:cs="Times New Roman"/>
                <w:i/>
                <w:iCs/>
              </w:rPr>
              <w:t>Valid</w:t>
            </w:r>
          </w:p>
        </w:tc>
      </w:tr>
      <w:tr w:rsidR="0073447A" w:rsidRPr="00A56D34" w14:paraId="3C99643E" w14:textId="77777777" w:rsidTr="006E2D8D">
        <w:trPr>
          <w:trHeight w:val="422"/>
          <w:jc w:val="center"/>
        </w:trPr>
        <w:tc>
          <w:tcPr>
            <w:tcW w:w="1324" w:type="dxa"/>
            <w:tcBorders>
              <w:top w:val="single" w:sz="4" w:space="0" w:color="000000"/>
              <w:left w:val="single" w:sz="4" w:space="0" w:color="000000"/>
              <w:bottom w:val="single" w:sz="4" w:space="0" w:color="000000"/>
              <w:right w:val="single" w:sz="4" w:space="0" w:color="000000"/>
            </w:tcBorders>
          </w:tcPr>
          <w:p w14:paraId="27EFABE1" w14:textId="77777777" w:rsidR="0073447A" w:rsidRPr="00A56D34" w:rsidRDefault="0073447A" w:rsidP="00A56D34">
            <w:pPr>
              <w:spacing w:line="360" w:lineRule="auto"/>
              <w:ind w:right="60"/>
              <w:contextualSpacing/>
              <w:jc w:val="center"/>
              <w:rPr>
                <w:rFonts w:ascii="Times New Roman" w:hAnsi="Times New Roman" w:cs="Times New Roman"/>
              </w:rPr>
            </w:pPr>
            <w:r w:rsidRPr="00A56D34">
              <w:rPr>
                <w:rFonts w:ascii="Times New Roman" w:hAnsi="Times New Roman" w:cs="Times New Roman"/>
              </w:rPr>
              <w:t>X1.2.1</w:t>
            </w:r>
          </w:p>
        </w:tc>
        <w:tc>
          <w:tcPr>
            <w:tcW w:w="1335" w:type="dxa"/>
            <w:tcBorders>
              <w:top w:val="single" w:sz="4" w:space="0" w:color="000000"/>
              <w:left w:val="single" w:sz="4" w:space="0" w:color="000000"/>
              <w:bottom w:val="single" w:sz="4" w:space="0" w:color="000000"/>
              <w:right w:val="single" w:sz="4" w:space="0" w:color="000000"/>
            </w:tcBorders>
          </w:tcPr>
          <w:p w14:paraId="30A1A531" w14:textId="77777777" w:rsidR="0073447A" w:rsidRPr="00A56D34" w:rsidRDefault="0073447A"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0.528</w:t>
            </w:r>
          </w:p>
        </w:tc>
        <w:tc>
          <w:tcPr>
            <w:tcW w:w="1260" w:type="dxa"/>
            <w:tcBorders>
              <w:top w:val="single" w:sz="4" w:space="0" w:color="000000"/>
              <w:left w:val="single" w:sz="4" w:space="0" w:color="000000"/>
              <w:bottom w:val="single" w:sz="4" w:space="0" w:color="000000"/>
              <w:right w:val="single" w:sz="4" w:space="0" w:color="000000"/>
            </w:tcBorders>
          </w:tcPr>
          <w:p w14:paraId="444B0318" w14:textId="77777777" w:rsidR="0073447A" w:rsidRPr="00A56D34" w:rsidRDefault="0073447A" w:rsidP="00A56D34">
            <w:pPr>
              <w:spacing w:line="360" w:lineRule="auto"/>
              <w:ind w:right="60"/>
              <w:contextualSpacing/>
              <w:jc w:val="center"/>
              <w:rPr>
                <w:rFonts w:ascii="Times New Roman" w:hAnsi="Times New Roman" w:cs="Times New Roman"/>
              </w:rPr>
            </w:pPr>
            <w:r w:rsidRPr="00A56D34">
              <w:rPr>
                <w:rFonts w:ascii="Times New Roman" w:hAnsi="Times New Roman" w:cs="Times New Roman"/>
              </w:rPr>
              <w:t>0.195</w:t>
            </w:r>
          </w:p>
        </w:tc>
        <w:tc>
          <w:tcPr>
            <w:tcW w:w="1652" w:type="dxa"/>
            <w:tcBorders>
              <w:top w:val="single" w:sz="4" w:space="0" w:color="000000"/>
              <w:left w:val="single" w:sz="4" w:space="0" w:color="000000"/>
              <w:bottom w:val="single" w:sz="4" w:space="0" w:color="000000"/>
              <w:right w:val="single" w:sz="4" w:space="0" w:color="000000"/>
            </w:tcBorders>
          </w:tcPr>
          <w:p w14:paraId="0CC295B3" w14:textId="77777777" w:rsidR="0073447A" w:rsidRPr="00A56D34" w:rsidRDefault="0073447A"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0.000</w:t>
            </w:r>
          </w:p>
        </w:tc>
        <w:tc>
          <w:tcPr>
            <w:tcW w:w="987" w:type="dxa"/>
            <w:tcBorders>
              <w:top w:val="single" w:sz="4" w:space="0" w:color="000000"/>
              <w:left w:val="single" w:sz="4" w:space="0" w:color="000000"/>
              <w:bottom w:val="single" w:sz="4" w:space="0" w:color="000000"/>
              <w:right w:val="single" w:sz="4" w:space="0" w:color="000000"/>
            </w:tcBorders>
          </w:tcPr>
          <w:p w14:paraId="1FF5AFAC" w14:textId="77777777" w:rsidR="0073447A" w:rsidRPr="00A56D34" w:rsidRDefault="0073447A" w:rsidP="00A56D34">
            <w:pPr>
              <w:spacing w:line="360" w:lineRule="auto"/>
              <w:ind w:right="61"/>
              <w:contextualSpacing/>
              <w:jc w:val="center"/>
              <w:rPr>
                <w:rFonts w:ascii="Times New Roman" w:hAnsi="Times New Roman" w:cs="Times New Roman"/>
              </w:rPr>
            </w:pPr>
            <w:r w:rsidRPr="00A56D34">
              <w:rPr>
                <w:rFonts w:ascii="Times New Roman" w:hAnsi="Times New Roman" w:cs="Times New Roman"/>
              </w:rPr>
              <w:t>0.05</w:t>
            </w:r>
          </w:p>
        </w:tc>
        <w:tc>
          <w:tcPr>
            <w:tcW w:w="1457" w:type="dxa"/>
            <w:tcBorders>
              <w:top w:val="single" w:sz="4" w:space="0" w:color="000000"/>
              <w:left w:val="single" w:sz="4" w:space="0" w:color="000000"/>
              <w:bottom w:val="single" w:sz="4" w:space="0" w:color="000000"/>
              <w:right w:val="single" w:sz="4" w:space="0" w:color="000000"/>
            </w:tcBorders>
          </w:tcPr>
          <w:p w14:paraId="2F612371" w14:textId="77777777" w:rsidR="0073447A" w:rsidRPr="00A56D34" w:rsidRDefault="0073447A" w:rsidP="00A56D34">
            <w:pPr>
              <w:spacing w:line="360" w:lineRule="auto"/>
              <w:ind w:right="63"/>
              <w:contextualSpacing/>
              <w:jc w:val="center"/>
              <w:rPr>
                <w:rFonts w:ascii="Times New Roman" w:hAnsi="Times New Roman" w:cs="Times New Roman"/>
                <w:i/>
                <w:iCs/>
              </w:rPr>
            </w:pPr>
            <w:r w:rsidRPr="00A56D34">
              <w:rPr>
                <w:rFonts w:ascii="Times New Roman" w:hAnsi="Times New Roman" w:cs="Times New Roman"/>
                <w:i/>
                <w:iCs/>
              </w:rPr>
              <w:t>Valid</w:t>
            </w:r>
          </w:p>
        </w:tc>
      </w:tr>
      <w:tr w:rsidR="0073447A" w:rsidRPr="00A56D34" w14:paraId="7566C67B" w14:textId="77777777" w:rsidTr="006E2D8D">
        <w:trPr>
          <w:trHeight w:val="425"/>
          <w:jc w:val="center"/>
        </w:trPr>
        <w:tc>
          <w:tcPr>
            <w:tcW w:w="1324" w:type="dxa"/>
            <w:tcBorders>
              <w:top w:val="single" w:sz="4" w:space="0" w:color="000000"/>
              <w:left w:val="single" w:sz="4" w:space="0" w:color="000000"/>
              <w:bottom w:val="single" w:sz="4" w:space="0" w:color="000000"/>
              <w:right w:val="single" w:sz="4" w:space="0" w:color="000000"/>
            </w:tcBorders>
          </w:tcPr>
          <w:p w14:paraId="63A76F38" w14:textId="77777777" w:rsidR="0073447A" w:rsidRPr="00A56D34" w:rsidRDefault="0073447A" w:rsidP="00A56D34">
            <w:pPr>
              <w:spacing w:line="360" w:lineRule="auto"/>
              <w:ind w:right="60"/>
              <w:contextualSpacing/>
              <w:jc w:val="center"/>
              <w:rPr>
                <w:rFonts w:ascii="Times New Roman" w:hAnsi="Times New Roman" w:cs="Times New Roman"/>
              </w:rPr>
            </w:pPr>
            <w:r w:rsidRPr="00A56D34">
              <w:rPr>
                <w:rFonts w:ascii="Times New Roman" w:hAnsi="Times New Roman" w:cs="Times New Roman"/>
              </w:rPr>
              <w:t>X1.2.2</w:t>
            </w:r>
          </w:p>
        </w:tc>
        <w:tc>
          <w:tcPr>
            <w:tcW w:w="1335" w:type="dxa"/>
            <w:tcBorders>
              <w:top w:val="single" w:sz="4" w:space="0" w:color="000000"/>
              <w:left w:val="single" w:sz="4" w:space="0" w:color="000000"/>
              <w:bottom w:val="single" w:sz="4" w:space="0" w:color="000000"/>
              <w:right w:val="single" w:sz="4" w:space="0" w:color="000000"/>
            </w:tcBorders>
          </w:tcPr>
          <w:p w14:paraId="2962A93D" w14:textId="77777777" w:rsidR="0073447A" w:rsidRPr="00A56D34" w:rsidRDefault="0073447A"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0.664</w:t>
            </w:r>
          </w:p>
        </w:tc>
        <w:tc>
          <w:tcPr>
            <w:tcW w:w="1260" w:type="dxa"/>
            <w:tcBorders>
              <w:top w:val="single" w:sz="4" w:space="0" w:color="000000"/>
              <w:left w:val="single" w:sz="4" w:space="0" w:color="000000"/>
              <w:bottom w:val="single" w:sz="4" w:space="0" w:color="000000"/>
              <w:right w:val="single" w:sz="4" w:space="0" w:color="000000"/>
            </w:tcBorders>
          </w:tcPr>
          <w:p w14:paraId="4903403B" w14:textId="77777777" w:rsidR="0073447A" w:rsidRPr="00A56D34" w:rsidRDefault="0073447A" w:rsidP="00A56D34">
            <w:pPr>
              <w:spacing w:line="360" w:lineRule="auto"/>
              <w:ind w:right="60"/>
              <w:contextualSpacing/>
              <w:jc w:val="center"/>
              <w:rPr>
                <w:rFonts w:ascii="Times New Roman" w:hAnsi="Times New Roman" w:cs="Times New Roman"/>
              </w:rPr>
            </w:pPr>
            <w:r w:rsidRPr="00A56D34">
              <w:rPr>
                <w:rFonts w:ascii="Times New Roman" w:hAnsi="Times New Roman" w:cs="Times New Roman"/>
              </w:rPr>
              <w:t>0.195</w:t>
            </w:r>
          </w:p>
        </w:tc>
        <w:tc>
          <w:tcPr>
            <w:tcW w:w="1652" w:type="dxa"/>
            <w:tcBorders>
              <w:top w:val="single" w:sz="4" w:space="0" w:color="000000"/>
              <w:left w:val="single" w:sz="4" w:space="0" w:color="000000"/>
              <w:bottom w:val="single" w:sz="4" w:space="0" w:color="000000"/>
              <w:right w:val="single" w:sz="4" w:space="0" w:color="000000"/>
            </w:tcBorders>
          </w:tcPr>
          <w:p w14:paraId="1CC404AE" w14:textId="77777777" w:rsidR="0073447A" w:rsidRPr="00A56D34" w:rsidRDefault="0073447A"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0.000</w:t>
            </w:r>
          </w:p>
        </w:tc>
        <w:tc>
          <w:tcPr>
            <w:tcW w:w="987" w:type="dxa"/>
            <w:tcBorders>
              <w:top w:val="single" w:sz="4" w:space="0" w:color="000000"/>
              <w:left w:val="single" w:sz="4" w:space="0" w:color="000000"/>
              <w:bottom w:val="single" w:sz="4" w:space="0" w:color="000000"/>
              <w:right w:val="single" w:sz="4" w:space="0" w:color="000000"/>
            </w:tcBorders>
          </w:tcPr>
          <w:p w14:paraId="26F45A9C" w14:textId="77777777" w:rsidR="0073447A" w:rsidRPr="00A56D34" w:rsidRDefault="0073447A" w:rsidP="00A56D34">
            <w:pPr>
              <w:spacing w:line="360" w:lineRule="auto"/>
              <w:ind w:right="61"/>
              <w:contextualSpacing/>
              <w:jc w:val="center"/>
              <w:rPr>
                <w:rFonts w:ascii="Times New Roman" w:hAnsi="Times New Roman" w:cs="Times New Roman"/>
              </w:rPr>
            </w:pPr>
            <w:r w:rsidRPr="00A56D34">
              <w:rPr>
                <w:rFonts w:ascii="Times New Roman" w:hAnsi="Times New Roman" w:cs="Times New Roman"/>
              </w:rPr>
              <w:t>0.05</w:t>
            </w:r>
          </w:p>
        </w:tc>
        <w:tc>
          <w:tcPr>
            <w:tcW w:w="1457" w:type="dxa"/>
            <w:tcBorders>
              <w:top w:val="single" w:sz="4" w:space="0" w:color="000000"/>
              <w:left w:val="single" w:sz="4" w:space="0" w:color="000000"/>
              <w:bottom w:val="single" w:sz="4" w:space="0" w:color="000000"/>
              <w:right w:val="single" w:sz="4" w:space="0" w:color="000000"/>
            </w:tcBorders>
          </w:tcPr>
          <w:p w14:paraId="0744CC85" w14:textId="77777777" w:rsidR="0073447A" w:rsidRPr="00A56D34" w:rsidRDefault="0073447A" w:rsidP="00A56D34">
            <w:pPr>
              <w:spacing w:line="360" w:lineRule="auto"/>
              <w:ind w:right="63"/>
              <w:contextualSpacing/>
              <w:jc w:val="center"/>
              <w:rPr>
                <w:rFonts w:ascii="Times New Roman" w:hAnsi="Times New Roman" w:cs="Times New Roman"/>
                <w:i/>
                <w:iCs/>
              </w:rPr>
            </w:pPr>
            <w:r w:rsidRPr="00A56D34">
              <w:rPr>
                <w:rFonts w:ascii="Times New Roman" w:hAnsi="Times New Roman" w:cs="Times New Roman"/>
                <w:i/>
                <w:iCs/>
              </w:rPr>
              <w:t>Valid</w:t>
            </w:r>
          </w:p>
        </w:tc>
      </w:tr>
      <w:tr w:rsidR="0073447A" w:rsidRPr="00A56D34" w14:paraId="20DA7334" w14:textId="77777777" w:rsidTr="006E2D8D">
        <w:trPr>
          <w:trHeight w:val="425"/>
          <w:jc w:val="center"/>
        </w:trPr>
        <w:tc>
          <w:tcPr>
            <w:tcW w:w="1324" w:type="dxa"/>
            <w:tcBorders>
              <w:top w:val="single" w:sz="4" w:space="0" w:color="000000"/>
              <w:left w:val="single" w:sz="4" w:space="0" w:color="000000"/>
              <w:bottom w:val="single" w:sz="4" w:space="0" w:color="000000"/>
              <w:right w:val="single" w:sz="4" w:space="0" w:color="000000"/>
            </w:tcBorders>
          </w:tcPr>
          <w:p w14:paraId="02D9576C" w14:textId="77777777" w:rsidR="0073447A" w:rsidRPr="00A56D34" w:rsidRDefault="0073447A" w:rsidP="00A56D34">
            <w:pPr>
              <w:spacing w:line="360" w:lineRule="auto"/>
              <w:ind w:right="60"/>
              <w:contextualSpacing/>
              <w:jc w:val="center"/>
              <w:rPr>
                <w:rFonts w:ascii="Times New Roman" w:hAnsi="Times New Roman" w:cs="Times New Roman"/>
              </w:rPr>
            </w:pPr>
            <w:r w:rsidRPr="00A56D34">
              <w:rPr>
                <w:rFonts w:ascii="Times New Roman" w:hAnsi="Times New Roman" w:cs="Times New Roman"/>
              </w:rPr>
              <w:t>X1.3.1</w:t>
            </w:r>
          </w:p>
        </w:tc>
        <w:tc>
          <w:tcPr>
            <w:tcW w:w="1335" w:type="dxa"/>
            <w:tcBorders>
              <w:top w:val="single" w:sz="4" w:space="0" w:color="000000"/>
              <w:left w:val="single" w:sz="4" w:space="0" w:color="000000"/>
              <w:bottom w:val="single" w:sz="4" w:space="0" w:color="000000"/>
              <w:right w:val="single" w:sz="4" w:space="0" w:color="000000"/>
            </w:tcBorders>
          </w:tcPr>
          <w:p w14:paraId="66FB6BBA" w14:textId="77777777" w:rsidR="0073447A" w:rsidRPr="00A56D34" w:rsidRDefault="0073447A"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0.619</w:t>
            </w:r>
          </w:p>
        </w:tc>
        <w:tc>
          <w:tcPr>
            <w:tcW w:w="1260" w:type="dxa"/>
            <w:tcBorders>
              <w:top w:val="single" w:sz="4" w:space="0" w:color="000000"/>
              <w:left w:val="single" w:sz="4" w:space="0" w:color="000000"/>
              <w:bottom w:val="single" w:sz="4" w:space="0" w:color="000000"/>
              <w:right w:val="single" w:sz="4" w:space="0" w:color="000000"/>
            </w:tcBorders>
          </w:tcPr>
          <w:p w14:paraId="56609FD4" w14:textId="77777777" w:rsidR="0073447A" w:rsidRPr="00A56D34" w:rsidRDefault="0073447A" w:rsidP="00A56D34">
            <w:pPr>
              <w:spacing w:line="360" w:lineRule="auto"/>
              <w:ind w:right="60"/>
              <w:contextualSpacing/>
              <w:jc w:val="center"/>
              <w:rPr>
                <w:rFonts w:ascii="Times New Roman" w:hAnsi="Times New Roman" w:cs="Times New Roman"/>
              </w:rPr>
            </w:pPr>
            <w:r w:rsidRPr="00A56D34">
              <w:rPr>
                <w:rFonts w:ascii="Times New Roman" w:hAnsi="Times New Roman" w:cs="Times New Roman"/>
              </w:rPr>
              <w:t>0.195</w:t>
            </w:r>
          </w:p>
        </w:tc>
        <w:tc>
          <w:tcPr>
            <w:tcW w:w="1652" w:type="dxa"/>
            <w:tcBorders>
              <w:top w:val="single" w:sz="4" w:space="0" w:color="000000"/>
              <w:left w:val="single" w:sz="4" w:space="0" w:color="000000"/>
              <w:bottom w:val="single" w:sz="4" w:space="0" w:color="000000"/>
              <w:right w:val="single" w:sz="4" w:space="0" w:color="000000"/>
            </w:tcBorders>
          </w:tcPr>
          <w:p w14:paraId="53E07004" w14:textId="77777777" w:rsidR="0073447A" w:rsidRPr="00A56D34" w:rsidRDefault="0073447A"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0.000</w:t>
            </w:r>
          </w:p>
        </w:tc>
        <w:tc>
          <w:tcPr>
            <w:tcW w:w="987" w:type="dxa"/>
            <w:tcBorders>
              <w:top w:val="single" w:sz="4" w:space="0" w:color="000000"/>
              <w:left w:val="single" w:sz="4" w:space="0" w:color="000000"/>
              <w:bottom w:val="single" w:sz="4" w:space="0" w:color="000000"/>
              <w:right w:val="single" w:sz="4" w:space="0" w:color="000000"/>
            </w:tcBorders>
          </w:tcPr>
          <w:p w14:paraId="643627C9" w14:textId="77777777" w:rsidR="0073447A" w:rsidRPr="00A56D34" w:rsidRDefault="0073447A" w:rsidP="00A56D34">
            <w:pPr>
              <w:spacing w:line="360" w:lineRule="auto"/>
              <w:ind w:right="61"/>
              <w:contextualSpacing/>
              <w:jc w:val="center"/>
              <w:rPr>
                <w:rFonts w:ascii="Times New Roman" w:hAnsi="Times New Roman" w:cs="Times New Roman"/>
              </w:rPr>
            </w:pPr>
            <w:r w:rsidRPr="00A56D34">
              <w:rPr>
                <w:rFonts w:ascii="Times New Roman" w:hAnsi="Times New Roman" w:cs="Times New Roman"/>
              </w:rPr>
              <w:t>0.05</w:t>
            </w:r>
          </w:p>
        </w:tc>
        <w:tc>
          <w:tcPr>
            <w:tcW w:w="1457" w:type="dxa"/>
            <w:tcBorders>
              <w:top w:val="single" w:sz="4" w:space="0" w:color="000000"/>
              <w:left w:val="single" w:sz="4" w:space="0" w:color="000000"/>
              <w:bottom w:val="single" w:sz="4" w:space="0" w:color="000000"/>
              <w:right w:val="single" w:sz="4" w:space="0" w:color="000000"/>
            </w:tcBorders>
          </w:tcPr>
          <w:p w14:paraId="0CA13E29" w14:textId="77777777" w:rsidR="0073447A" w:rsidRPr="00A56D34" w:rsidRDefault="0073447A" w:rsidP="00A56D34">
            <w:pPr>
              <w:spacing w:line="360" w:lineRule="auto"/>
              <w:ind w:right="63"/>
              <w:contextualSpacing/>
              <w:jc w:val="center"/>
              <w:rPr>
                <w:rFonts w:ascii="Times New Roman" w:hAnsi="Times New Roman" w:cs="Times New Roman"/>
                <w:i/>
                <w:iCs/>
              </w:rPr>
            </w:pPr>
            <w:r w:rsidRPr="00A56D34">
              <w:rPr>
                <w:rFonts w:ascii="Times New Roman" w:hAnsi="Times New Roman" w:cs="Times New Roman"/>
                <w:i/>
                <w:iCs/>
              </w:rPr>
              <w:t>Valid</w:t>
            </w:r>
          </w:p>
        </w:tc>
      </w:tr>
      <w:tr w:rsidR="0073447A" w:rsidRPr="00A56D34" w14:paraId="5F1FDC30" w14:textId="77777777" w:rsidTr="006E2D8D">
        <w:trPr>
          <w:trHeight w:val="425"/>
          <w:jc w:val="center"/>
        </w:trPr>
        <w:tc>
          <w:tcPr>
            <w:tcW w:w="1324" w:type="dxa"/>
            <w:tcBorders>
              <w:top w:val="single" w:sz="4" w:space="0" w:color="000000"/>
              <w:left w:val="single" w:sz="4" w:space="0" w:color="000000"/>
              <w:bottom w:val="single" w:sz="4" w:space="0" w:color="000000"/>
              <w:right w:val="single" w:sz="4" w:space="0" w:color="000000"/>
            </w:tcBorders>
          </w:tcPr>
          <w:p w14:paraId="7782503A" w14:textId="77777777" w:rsidR="0073447A" w:rsidRPr="00A56D34" w:rsidRDefault="0073447A" w:rsidP="00A56D34">
            <w:pPr>
              <w:spacing w:line="360" w:lineRule="auto"/>
              <w:ind w:right="60"/>
              <w:contextualSpacing/>
              <w:jc w:val="center"/>
              <w:rPr>
                <w:rFonts w:ascii="Times New Roman" w:hAnsi="Times New Roman" w:cs="Times New Roman"/>
              </w:rPr>
            </w:pPr>
            <w:r w:rsidRPr="00A56D34">
              <w:rPr>
                <w:rFonts w:ascii="Times New Roman" w:hAnsi="Times New Roman" w:cs="Times New Roman"/>
              </w:rPr>
              <w:t>X1.3.2</w:t>
            </w:r>
          </w:p>
        </w:tc>
        <w:tc>
          <w:tcPr>
            <w:tcW w:w="1335" w:type="dxa"/>
            <w:tcBorders>
              <w:top w:val="single" w:sz="4" w:space="0" w:color="000000"/>
              <w:left w:val="single" w:sz="4" w:space="0" w:color="000000"/>
              <w:bottom w:val="single" w:sz="4" w:space="0" w:color="000000"/>
              <w:right w:val="single" w:sz="4" w:space="0" w:color="000000"/>
            </w:tcBorders>
          </w:tcPr>
          <w:p w14:paraId="5D4CC611" w14:textId="77777777" w:rsidR="0073447A" w:rsidRPr="00A56D34" w:rsidRDefault="0073447A"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0.486</w:t>
            </w:r>
          </w:p>
        </w:tc>
        <w:tc>
          <w:tcPr>
            <w:tcW w:w="1260" w:type="dxa"/>
            <w:tcBorders>
              <w:top w:val="single" w:sz="4" w:space="0" w:color="000000"/>
              <w:left w:val="single" w:sz="4" w:space="0" w:color="000000"/>
              <w:bottom w:val="single" w:sz="4" w:space="0" w:color="000000"/>
              <w:right w:val="single" w:sz="4" w:space="0" w:color="000000"/>
            </w:tcBorders>
          </w:tcPr>
          <w:p w14:paraId="655763E6" w14:textId="77777777" w:rsidR="0073447A" w:rsidRPr="00A56D34" w:rsidRDefault="0073447A" w:rsidP="00A56D34">
            <w:pPr>
              <w:spacing w:line="360" w:lineRule="auto"/>
              <w:ind w:right="60"/>
              <w:contextualSpacing/>
              <w:jc w:val="center"/>
              <w:rPr>
                <w:rFonts w:ascii="Times New Roman" w:hAnsi="Times New Roman" w:cs="Times New Roman"/>
              </w:rPr>
            </w:pPr>
            <w:r w:rsidRPr="00A56D34">
              <w:rPr>
                <w:rFonts w:ascii="Times New Roman" w:hAnsi="Times New Roman" w:cs="Times New Roman"/>
              </w:rPr>
              <w:t>0.195</w:t>
            </w:r>
          </w:p>
        </w:tc>
        <w:tc>
          <w:tcPr>
            <w:tcW w:w="1652" w:type="dxa"/>
            <w:tcBorders>
              <w:top w:val="single" w:sz="4" w:space="0" w:color="000000"/>
              <w:left w:val="single" w:sz="4" w:space="0" w:color="000000"/>
              <w:bottom w:val="single" w:sz="4" w:space="0" w:color="000000"/>
              <w:right w:val="single" w:sz="4" w:space="0" w:color="000000"/>
            </w:tcBorders>
          </w:tcPr>
          <w:p w14:paraId="64A053B5" w14:textId="77777777" w:rsidR="0073447A" w:rsidRPr="00A56D34" w:rsidRDefault="0073447A"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0.000</w:t>
            </w:r>
          </w:p>
        </w:tc>
        <w:tc>
          <w:tcPr>
            <w:tcW w:w="987" w:type="dxa"/>
            <w:tcBorders>
              <w:top w:val="single" w:sz="4" w:space="0" w:color="000000"/>
              <w:left w:val="single" w:sz="4" w:space="0" w:color="000000"/>
              <w:bottom w:val="single" w:sz="4" w:space="0" w:color="000000"/>
              <w:right w:val="single" w:sz="4" w:space="0" w:color="000000"/>
            </w:tcBorders>
          </w:tcPr>
          <w:p w14:paraId="75B828D5" w14:textId="77777777" w:rsidR="0073447A" w:rsidRPr="00A56D34" w:rsidRDefault="0073447A" w:rsidP="00A56D34">
            <w:pPr>
              <w:spacing w:line="360" w:lineRule="auto"/>
              <w:ind w:right="61"/>
              <w:contextualSpacing/>
              <w:jc w:val="center"/>
              <w:rPr>
                <w:rFonts w:ascii="Times New Roman" w:hAnsi="Times New Roman" w:cs="Times New Roman"/>
              </w:rPr>
            </w:pPr>
            <w:r w:rsidRPr="00A56D34">
              <w:rPr>
                <w:rFonts w:ascii="Times New Roman" w:hAnsi="Times New Roman" w:cs="Times New Roman"/>
              </w:rPr>
              <w:t>0.05</w:t>
            </w:r>
          </w:p>
        </w:tc>
        <w:tc>
          <w:tcPr>
            <w:tcW w:w="1457" w:type="dxa"/>
            <w:tcBorders>
              <w:top w:val="single" w:sz="4" w:space="0" w:color="000000"/>
              <w:left w:val="single" w:sz="4" w:space="0" w:color="000000"/>
              <w:bottom w:val="single" w:sz="4" w:space="0" w:color="000000"/>
              <w:right w:val="single" w:sz="4" w:space="0" w:color="000000"/>
            </w:tcBorders>
          </w:tcPr>
          <w:p w14:paraId="35036AAA" w14:textId="77777777" w:rsidR="0073447A" w:rsidRPr="00A56D34" w:rsidRDefault="0073447A" w:rsidP="00A56D34">
            <w:pPr>
              <w:spacing w:line="360" w:lineRule="auto"/>
              <w:ind w:right="63"/>
              <w:contextualSpacing/>
              <w:jc w:val="center"/>
              <w:rPr>
                <w:rFonts w:ascii="Times New Roman" w:hAnsi="Times New Roman" w:cs="Times New Roman"/>
                <w:i/>
                <w:iCs/>
              </w:rPr>
            </w:pPr>
            <w:r w:rsidRPr="00A56D34">
              <w:rPr>
                <w:rFonts w:ascii="Times New Roman" w:hAnsi="Times New Roman" w:cs="Times New Roman"/>
                <w:i/>
                <w:iCs/>
              </w:rPr>
              <w:t>Valid</w:t>
            </w:r>
          </w:p>
        </w:tc>
      </w:tr>
      <w:tr w:rsidR="0073447A" w:rsidRPr="00A56D34" w14:paraId="03A0C516" w14:textId="77777777" w:rsidTr="006E2D8D">
        <w:trPr>
          <w:trHeight w:val="425"/>
          <w:jc w:val="center"/>
        </w:trPr>
        <w:tc>
          <w:tcPr>
            <w:tcW w:w="1324" w:type="dxa"/>
            <w:tcBorders>
              <w:top w:val="single" w:sz="4" w:space="0" w:color="000000"/>
              <w:left w:val="single" w:sz="4" w:space="0" w:color="000000"/>
              <w:bottom w:val="single" w:sz="4" w:space="0" w:color="000000"/>
              <w:right w:val="single" w:sz="4" w:space="0" w:color="000000"/>
            </w:tcBorders>
          </w:tcPr>
          <w:p w14:paraId="644F14DF" w14:textId="77777777" w:rsidR="0073447A" w:rsidRPr="00A56D34" w:rsidRDefault="0073447A" w:rsidP="00A56D34">
            <w:pPr>
              <w:spacing w:line="360" w:lineRule="auto"/>
              <w:ind w:right="60"/>
              <w:contextualSpacing/>
              <w:jc w:val="center"/>
              <w:rPr>
                <w:rFonts w:ascii="Times New Roman" w:hAnsi="Times New Roman" w:cs="Times New Roman"/>
              </w:rPr>
            </w:pPr>
            <w:r w:rsidRPr="00A56D34">
              <w:rPr>
                <w:rFonts w:ascii="Times New Roman" w:hAnsi="Times New Roman" w:cs="Times New Roman"/>
              </w:rPr>
              <w:t>X1.3.3</w:t>
            </w:r>
          </w:p>
        </w:tc>
        <w:tc>
          <w:tcPr>
            <w:tcW w:w="1335" w:type="dxa"/>
            <w:tcBorders>
              <w:top w:val="single" w:sz="4" w:space="0" w:color="000000"/>
              <w:left w:val="single" w:sz="4" w:space="0" w:color="000000"/>
              <w:bottom w:val="single" w:sz="4" w:space="0" w:color="000000"/>
              <w:right w:val="single" w:sz="4" w:space="0" w:color="000000"/>
            </w:tcBorders>
          </w:tcPr>
          <w:p w14:paraId="48E09D62" w14:textId="77777777" w:rsidR="0073447A" w:rsidRPr="00A56D34" w:rsidRDefault="0073447A"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0.542</w:t>
            </w:r>
          </w:p>
        </w:tc>
        <w:tc>
          <w:tcPr>
            <w:tcW w:w="1260" w:type="dxa"/>
            <w:tcBorders>
              <w:top w:val="single" w:sz="4" w:space="0" w:color="000000"/>
              <w:left w:val="single" w:sz="4" w:space="0" w:color="000000"/>
              <w:bottom w:val="single" w:sz="4" w:space="0" w:color="000000"/>
              <w:right w:val="single" w:sz="4" w:space="0" w:color="000000"/>
            </w:tcBorders>
          </w:tcPr>
          <w:p w14:paraId="6C02816E" w14:textId="77777777" w:rsidR="0073447A" w:rsidRPr="00A56D34" w:rsidRDefault="0073447A" w:rsidP="00A56D34">
            <w:pPr>
              <w:spacing w:line="360" w:lineRule="auto"/>
              <w:ind w:right="60"/>
              <w:contextualSpacing/>
              <w:jc w:val="center"/>
              <w:rPr>
                <w:rFonts w:ascii="Times New Roman" w:hAnsi="Times New Roman" w:cs="Times New Roman"/>
              </w:rPr>
            </w:pPr>
            <w:r w:rsidRPr="00A56D34">
              <w:rPr>
                <w:rFonts w:ascii="Times New Roman" w:hAnsi="Times New Roman" w:cs="Times New Roman"/>
              </w:rPr>
              <w:t>0.195</w:t>
            </w:r>
          </w:p>
        </w:tc>
        <w:tc>
          <w:tcPr>
            <w:tcW w:w="1652" w:type="dxa"/>
            <w:tcBorders>
              <w:top w:val="single" w:sz="4" w:space="0" w:color="000000"/>
              <w:left w:val="single" w:sz="4" w:space="0" w:color="000000"/>
              <w:bottom w:val="single" w:sz="4" w:space="0" w:color="000000"/>
              <w:right w:val="single" w:sz="4" w:space="0" w:color="000000"/>
            </w:tcBorders>
          </w:tcPr>
          <w:p w14:paraId="372C4815" w14:textId="77777777" w:rsidR="0073447A" w:rsidRPr="00A56D34" w:rsidRDefault="0073447A"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0.000</w:t>
            </w:r>
          </w:p>
        </w:tc>
        <w:tc>
          <w:tcPr>
            <w:tcW w:w="987" w:type="dxa"/>
            <w:tcBorders>
              <w:top w:val="single" w:sz="4" w:space="0" w:color="000000"/>
              <w:left w:val="single" w:sz="4" w:space="0" w:color="000000"/>
              <w:bottom w:val="single" w:sz="4" w:space="0" w:color="000000"/>
              <w:right w:val="single" w:sz="4" w:space="0" w:color="000000"/>
            </w:tcBorders>
          </w:tcPr>
          <w:p w14:paraId="38D60F7E" w14:textId="77777777" w:rsidR="0073447A" w:rsidRPr="00A56D34" w:rsidRDefault="0073447A" w:rsidP="00A56D34">
            <w:pPr>
              <w:spacing w:line="360" w:lineRule="auto"/>
              <w:ind w:right="61"/>
              <w:contextualSpacing/>
              <w:jc w:val="center"/>
              <w:rPr>
                <w:rFonts w:ascii="Times New Roman" w:hAnsi="Times New Roman" w:cs="Times New Roman"/>
              </w:rPr>
            </w:pPr>
            <w:r w:rsidRPr="00A56D34">
              <w:rPr>
                <w:rFonts w:ascii="Times New Roman" w:hAnsi="Times New Roman" w:cs="Times New Roman"/>
              </w:rPr>
              <w:t>0.05</w:t>
            </w:r>
          </w:p>
        </w:tc>
        <w:tc>
          <w:tcPr>
            <w:tcW w:w="1457" w:type="dxa"/>
            <w:tcBorders>
              <w:top w:val="single" w:sz="4" w:space="0" w:color="000000"/>
              <w:left w:val="single" w:sz="4" w:space="0" w:color="000000"/>
              <w:bottom w:val="single" w:sz="4" w:space="0" w:color="000000"/>
              <w:right w:val="single" w:sz="4" w:space="0" w:color="000000"/>
            </w:tcBorders>
          </w:tcPr>
          <w:p w14:paraId="071D21A7" w14:textId="77777777" w:rsidR="0073447A" w:rsidRPr="00A56D34" w:rsidRDefault="0073447A" w:rsidP="00A56D34">
            <w:pPr>
              <w:spacing w:line="360" w:lineRule="auto"/>
              <w:ind w:right="63"/>
              <w:contextualSpacing/>
              <w:jc w:val="center"/>
              <w:rPr>
                <w:rFonts w:ascii="Times New Roman" w:hAnsi="Times New Roman" w:cs="Times New Roman"/>
                <w:i/>
                <w:iCs/>
              </w:rPr>
            </w:pPr>
            <w:r w:rsidRPr="00A56D34">
              <w:rPr>
                <w:rFonts w:ascii="Times New Roman" w:hAnsi="Times New Roman" w:cs="Times New Roman"/>
                <w:i/>
                <w:iCs/>
              </w:rPr>
              <w:t>Valid</w:t>
            </w:r>
          </w:p>
        </w:tc>
      </w:tr>
      <w:tr w:rsidR="0073447A" w:rsidRPr="00A56D34" w14:paraId="47875086" w14:textId="77777777" w:rsidTr="006E2D8D">
        <w:trPr>
          <w:trHeight w:val="425"/>
          <w:jc w:val="center"/>
        </w:trPr>
        <w:tc>
          <w:tcPr>
            <w:tcW w:w="1324" w:type="dxa"/>
            <w:tcBorders>
              <w:top w:val="single" w:sz="4" w:space="0" w:color="000000"/>
              <w:left w:val="single" w:sz="4" w:space="0" w:color="000000"/>
              <w:bottom w:val="single" w:sz="4" w:space="0" w:color="000000"/>
              <w:right w:val="single" w:sz="4" w:space="0" w:color="000000"/>
            </w:tcBorders>
          </w:tcPr>
          <w:p w14:paraId="49B5800F" w14:textId="77777777" w:rsidR="0073447A" w:rsidRPr="00A56D34" w:rsidRDefault="0073447A" w:rsidP="00A56D34">
            <w:pPr>
              <w:spacing w:line="360" w:lineRule="auto"/>
              <w:ind w:right="60"/>
              <w:contextualSpacing/>
              <w:jc w:val="center"/>
              <w:rPr>
                <w:rFonts w:ascii="Times New Roman" w:hAnsi="Times New Roman" w:cs="Times New Roman"/>
              </w:rPr>
            </w:pPr>
            <w:r w:rsidRPr="00A56D34">
              <w:rPr>
                <w:rFonts w:ascii="Times New Roman" w:hAnsi="Times New Roman" w:cs="Times New Roman"/>
              </w:rPr>
              <w:t>X1.4.1</w:t>
            </w:r>
          </w:p>
        </w:tc>
        <w:tc>
          <w:tcPr>
            <w:tcW w:w="1335" w:type="dxa"/>
            <w:tcBorders>
              <w:top w:val="single" w:sz="4" w:space="0" w:color="000000"/>
              <w:left w:val="single" w:sz="4" w:space="0" w:color="000000"/>
              <w:bottom w:val="single" w:sz="4" w:space="0" w:color="000000"/>
              <w:right w:val="single" w:sz="4" w:space="0" w:color="000000"/>
            </w:tcBorders>
          </w:tcPr>
          <w:p w14:paraId="52FE9996" w14:textId="77777777" w:rsidR="0073447A" w:rsidRPr="00A56D34" w:rsidRDefault="0073447A"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0.681</w:t>
            </w:r>
          </w:p>
        </w:tc>
        <w:tc>
          <w:tcPr>
            <w:tcW w:w="1260" w:type="dxa"/>
            <w:tcBorders>
              <w:top w:val="single" w:sz="4" w:space="0" w:color="000000"/>
              <w:left w:val="single" w:sz="4" w:space="0" w:color="000000"/>
              <w:bottom w:val="single" w:sz="4" w:space="0" w:color="000000"/>
              <w:right w:val="single" w:sz="4" w:space="0" w:color="000000"/>
            </w:tcBorders>
          </w:tcPr>
          <w:p w14:paraId="0C56FD0A" w14:textId="77777777" w:rsidR="0073447A" w:rsidRPr="00A56D34" w:rsidRDefault="0073447A" w:rsidP="00A56D34">
            <w:pPr>
              <w:spacing w:line="360" w:lineRule="auto"/>
              <w:ind w:right="60"/>
              <w:contextualSpacing/>
              <w:jc w:val="center"/>
              <w:rPr>
                <w:rFonts w:ascii="Times New Roman" w:hAnsi="Times New Roman" w:cs="Times New Roman"/>
              </w:rPr>
            </w:pPr>
            <w:r w:rsidRPr="00A56D34">
              <w:rPr>
                <w:rFonts w:ascii="Times New Roman" w:hAnsi="Times New Roman" w:cs="Times New Roman"/>
              </w:rPr>
              <w:t>0.195</w:t>
            </w:r>
          </w:p>
        </w:tc>
        <w:tc>
          <w:tcPr>
            <w:tcW w:w="1652" w:type="dxa"/>
            <w:tcBorders>
              <w:top w:val="single" w:sz="4" w:space="0" w:color="000000"/>
              <w:left w:val="single" w:sz="4" w:space="0" w:color="000000"/>
              <w:bottom w:val="single" w:sz="4" w:space="0" w:color="000000"/>
              <w:right w:val="single" w:sz="4" w:space="0" w:color="000000"/>
            </w:tcBorders>
          </w:tcPr>
          <w:p w14:paraId="0036318B" w14:textId="77777777" w:rsidR="0073447A" w:rsidRPr="00A56D34" w:rsidRDefault="0073447A"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0.000</w:t>
            </w:r>
          </w:p>
        </w:tc>
        <w:tc>
          <w:tcPr>
            <w:tcW w:w="987" w:type="dxa"/>
            <w:tcBorders>
              <w:top w:val="single" w:sz="4" w:space="0" w:color="000000"/>
              <w:left w:val="single" w:sz="4" w:space="0" w:color="000000"/>
              <w:bottom w:val="single" w:sz="4" w:space="0" w:color="000000"/>
              <w:right w:val="single" w:sz="4" w:space="0" w:color="000000"/>
            </w:tcBorders>
          </w:tcPr>
          <w:p w14:paraId="3A174ADB" w14:textId="77777777" w:rsidR="0073447A" w:rsidRPr="00A56D34" w:rsidRDefault="0073447A" w:rsidP="00A56D34">
            <w:pPr>
              <w:spacing w:line="360" w:lineRule="auto"/>
              <w:ind w:right="61"/>
              <w:contextualSpacing/>
              <w:jc w:val="center"/>
              <w:rPr>
                <w:rFonts w:ascii="Times New Roman" w:hAnsi="Times New Roman" w:cs="Times New Roman"/>
              </w:rPr>
            </w:pPr>
            <w:r w:rsidRPr="00A56D34">
              <w:rPr>
                <w:rFonts w:ascii="Times New Roman" w:hAnsi="Times New Roman" w:cs="Times New Roman"/>
              </w:rPr>
              <w:t>0.05</w:t>
            </w:r>
          </w:p>
        </w:tc>
        <w:tc>
          <w:tcPr>
            <w:tcW w:w="1457" w:type="dxa"/>
            <w:tcBorders>
              <w:top w:val="single" w:sz="4" w:space="0" w:color="000000"/>
              <w:left w:val="single" w:sz="4" w:space="0" w:color="000000"/>
              <w:bottom w:val="single" w:sz="4" w:space="0" w:color="000000"/>
              <w:right w:val="single" w:sz="4" w:space="0" w:color="000000"/>
            </w:tcBorders>
          </w:tcPr>
          <w:p w14:paraId="2A9F9797" w14:textId="77777777" w:rsidR="0073447A" w:rsidRPr="00A56D34" w:rsidRDefault="0073447A" w:rsidP="00A56D34">
            <w:pPr>
              <w:spacing w:line="360" w:lineRule="auto"/>
              <w:ind w:right="63"/>
              <w:contextualSpacing/>
              <w:jc w:val="center"/>
              <w:rPr>
                <w:rFonts w:ascii="Times New Roman" w:hAnsi="Times New Roman" w:cs="Times New Roman"/>
                <w:i/>
                <w:iCs/>
              </w:rPr>
            </w:pPr>
            <w:r w:rsidRPr="00A56D34">
              <w:rPr>
                <w:rFonts w:ascii="Times New Roman" w:hAnsi="Times New Roman" w:cs="Times New Roman"/>
                <w:i/>
                <w:iCs/>
              </w:rPr>
              <w:t>Valid</w:t>
            </w:r>
          </w:p>
        </w:tc>
      </w:tr>
      <w:tr w:rsidR="0073447A" w:rsidRPr="00A56D34" w14:paraId="7C058122" w14:textId="77777777" w:rsidTr="006E2D8D">
        <w:trPr>
          <w:trHeight w:val="425"/>
          <w:jc w:val="center"/>
        </w:trPr>
        <w:tc>
          <w:tcPr>
            <w:tcW w:w="1324" w:type="dxa"/>
            <w:tcBorders>
              <w:top w:val="single" w:sz="4" w:space="0" w:color="000000"/>
              <w:left w:val="single" w:sz="4" w:space="0" w:color="000000"/>
              <w:bottom w:val="single" w:sz="4" w:space="0" w:color="000000"/>
              <w:right w:val="single" w:sz="4" w:space="0" w:color="000000"/>
            </w:tcBorders>
            <w:vAlign w:val="center"/>
          </w:tcPr>
          <w:p w14:paraId="73484E05" w14:textId="3D85095B" w:rsidR="0073447A" w:rsidRPr="00A56D34" w:rsidRDefault="0073447A" w:rsidP="00A56D34">
            <w:pPr>
              <w:spacing w:line="360" w:lineRule="auto"/>
              <w:ind w:right="60"/>
              <w:contextualSpacing/>
              <w:jc w:val="center"/>
              <w:rPr>
                <w:rFonts w:ascii="Times New Roman" w:hAnsi="Times New Roman" w:cs="Times New Roman"/>
              </w:rPr>
            </w:pPr>
            <w:r w:rsidRPr="00A56D34">
              <w:rPr>
                <w:rFonts w:ascii="Times New Roman" w:hAnsi="Times New Roman" w:cs="Times New Roman"/>
              </w:rPr>
              <w:t>X1.4.2</w:t>
            </w:r>
          </w:p>
        </w:tc>
        <w:tc>
          <w:tcPr>
            <w:tcW w:w="1335" w:type="dxa"/>
            <w:tcBorders>
              <w:top w:val="single" w:sz="4" w:space="0" w:color="000000"/>
              <w:left w:val="single" w:sz="4" w:space="0" w:color="000000"/>
              <w:bottom w:val="single" w:sz="4" w:space="0" w:color="000000"/>
              <w:right w:val="single" w:sz="4" w:space="0" w:color="000000"/>
            </w:tcBorders>
            <w:vAlign w:val="center"/>
          </w:tcPr>
          <w:p w14:paraId="37E60A68" w14:textId="33C4C1E6" w:rsidR="0073447A" w:rsidRPr="00A56D34" w:rsidRDefault="0073447A"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0.572</w:t>
            </w:r>
          </w:p>
        </w:tc>
        <w:tc>
          <w:tcPr>
            <w:tcW w:w="1260" w:type="dxa"/>
            <w:tcBorders>
              <w:top w:val="single" w:sz="4" w:space="0" w:color="000000"/>
              <w:left w:val="single" w:sz="4" w:space="0" w:color="000000"/>
              <w:bottom w:val="single" w:sz="4" w:space="0" w:color="000000"/>
              <w:right w:val="single" w:sz="4" w:space="0" w:color="000000"/>
            </w:tcBorders>
            <w:vAlign w:val="center"/>
          </w:tcPr>
          <w:p w14:paraId="0F2A0389" w14:textId="1E4F663B" w:rsidR="0073447A" w:rsidRPr="00A56D34" w:rsidRDefault="0073447A" w:rsidP="00A56D34">
            <w:pPr>
              <w:spacing w:line="360" w:lineRule="auto"/>
              <w:ind w:right="60"/>
              <w:contextualSpacing/>
              <w:jc w:val="center"/>
              <w:rPr>
                <w:rFonts w:ascii="Times New Roman" w:hAnsi="Times New Roman" w:cs="Times New Roman"/>
              </w:rPr>
            </w:pPr>
            <w:r w:rsidRPr="00A56D34">
              <w:rPr>
                <w:rFonts w:ascii="Times New Roman" w:hAnsi="Times New Roman" w:cs="Times New Roman"/>
              </w:rPr>
              <w:t>0.195</w:t>
            </w:r>
          </w:p>
        </w:tc>
        <w:tc>
          <w:tcPr>
            <w:tcW w:w="1652" w:type="dxa"/>
            <w:tcBorders>
              <w:top w:val="single" w:sz="4" w:space="0" w:color="000000"/>
              <w:left w:val="single" w:sz="4" w:space="0" w:color="000000"/>
              <w:bottom w:val="single" w:sz="4" w:space="0" w:color="000000"/>
              <w:right w:val="single" w:sz="4" w:space="0" w:color="000000"/>
            </w:tcBorders>
            <w:vAlign w:val="center"/>
          </w:tcPr>
          <w:p w14:paraId="59D66ABF" w14:textId="67119875" w:rsidR="0073447A" w:rsidRPr="00A56D34" w:rsidRDefault="0073447A"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0.000</w:t>
            </w:r>
          </w:p>
        </w:tc>
        <w:tc>
          <w:tcPr>
            <w:tcW w:w="987" w:type="dxa"/>
            <w:tcBorders>
              <w:top w:val="single" w:sz="4" w:space="0" w:color="000000"/>
              <w:left w:val="single" w:sz="4" w:space="0" w:color="000000"/>
              <w:bottom w:val="single" w:sz="4" w:space="0" w:color="000000"/>
              <w:right w:val="single" w:sz="4" w:space="0" w:color="000000"/>
            </w:tcBorders>
            <w:vAlign w:val="center"/>
          </w:tcPr>
          <w:p w14:paraId="11CA0246" w14:textId="2912B518" w:rsidR="0073447A" w:rsidRPr="00A56D34" w:rsidRDefault="0073447A" w:rsidP="00A56D34">
            <w:pPr>
              <w:spacing w:line="360" w:lineRule="auto"/>
              <w:ind w:right="61"/>
              <w:contextualSpacing/>
              <w:jc w:val="center"/>
              <w:rPr>
                <w:rFonts w:ascii="Times New Roman" w:hAnsi="Times New Roman" w:cs="Times New Roman"/>
              </w:rPr>
            </w:pPr>
            <w:r w:rsidRPr="00A56D34">
              <w:rPr>
                <w:rFonts w:ascii="Times New Roman" w:hAnsi="Times New Roman" w:cs="Times New Roman"/>
              </w:rPr>
              <w:t>0.05</w:t>
            </w:r>
          </w:p>
        </w:tc>
        <w:tc>
          <w:tcPr>
            <w:tcW w:w="1457" w:type="dxa"/>
            <w:tcBorders>
              <w:top w:val="single" w:sz="4" w:space="0" w:color="000000"/>
              <w:left w:val="single" w:sz="4" w:space="0" w:color="000000"/>
              <w:bottom w:val="single" w:sz="4" w:space="0" w:color="000000"/>
              <w:right w:val="single" w:sz="4" w:space="0" w:color="000000"/>
            </w:tcBorders>
            <w:vAlign w:val="center"/>
          </w:tcPr>
          <w:p w14:paraId="0DC5E597" w14:textId="4DBA2579" w:rsidR="0073447A" w:rsidRPr="00A56D34" w:rsidRDefault="0073447A" w:rsidP="00A56D34">
            <w:pPr>
              <w:spacing w:line="360" w:lineRule="auto"/>
              <w:ind w:right="63"/>
              <w:contextualSpacing/>
              <w:jc w:val="center"/>
              <w:rPr>
                <w:rFonts w:ascii="Times New Roman" w:hAnsi="Times New Roman" w:cs="Times New Roman"/>
                <w:i/>
                <w:iCs/>
              </w:rPr>
            </w:pPr>
            <w:r w:rsidRPr="00A56D34">
              <w:rPr>
                <w:rFonts w:ascii="Times New Roman" w:hAnsi="Times New Roman" w:cs="Times New Roman"/>
                <w:i/>
                <w:iCs/>
              </w:rPr>
              <w:t>Valid</w:t>
            </w:r>
          </w:p>
        </w:tc>
      </w:tr>
      <w:tr w:rsidR="0073447A" w:rsidRPr="00A56D34" w14:paraId="0DBAC84F" w14:textId="77777777" w:rsidTr="006E2D8D">
        <w:trPr>
          <w:trHeight w:val="425"/>
          <w:jc w:val="center"/>
        </w:trPr>
        <w:tc>
          <w:tcPr>
            <w:tcW w:w="1324" w:type="dxa"/>
            <w:tcBorders>
              <w:top w:val="single" w:sz="4" w:space="0" w:color="000000"/>
              <w:left w:val="single" w:sz="4" w:space="0" w:color="000000"/>
              <w:bottom w:val="single" w:sz="4" w:space="0" w:color="000000"/>
              <w:right w:val="single" w:sz="4" w:space="0" w:color="000000"/>
            </w:tcBorders>
            <w:vAlign w:val="center"/>
          </w:tcPr>
          <w:p w14:paraId="2E08E1DE" w14:textId="793C5EEE" w:rsidR="0073447A" w:rsidRPr="00A56D34" w:rsidRDefault="0073447A" w:rsidP="00A56D34">
            <w:pPr>
              <w:spacing w:line="360" w:lineRule="auto"/>
              <w:ind w:right="60"/>
              <w:contextualSpacing/>
              <w:jc w:val="center"/>
              <w:rPr>
                <w:rFonts w:ascii="Times New Roman" w:hAnsi="Times New Roman" w:cs="Times New Roman"/>
              </w:rPr>
            </w:pPr>
            <w:r w:rsidRPr="00A56D34">
              <w:rPr>
                <w:rFonts w:ascii="Times New Roman" w:hAnsi="Times New Roman" w:cs="Times New Roman"/>
              </w:rPr>
              <w:t>X1.5.1</w:t>
            </w:r>
          </w:p>
        </w:tc>
        <w:tc>
          <w:tcPr>
            <w:tcW w:w="1335" w:type="dxa"/>
            <w:tcBorders>
              <w:top w:val="single" w:sz="4" w:space="0" w:color="000000"/>
              <w:left w:val="single" w:sz="4" w:space="0" w:color="000000"/>
              <w:bottom w:val="single" w:sz="4" w:space="0" w:color="000000"/>
              <w:right w:val="single" w:sz="4" w:space="0" w:color="000000"/>
            </w:tcBorders>
            <w:vAlign w:val="center"/>
          </w:tcPr>
          <w:p w14:paraId="25CDD56C" w14:textId="1C12D7B6" w:rsidR="0073447A" w:rsidRPr="00A56D34" w:rsidRDefault="0073447A"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0.659</w:t>
            </w:r>
          </w:p>
        </w:tc>
        <w:tc>
          <w:tcPr>
            <w:tcW w:w="1260" w:type="dxa"/>
            <w:tcBorders>
              <w:top w:val="single" w:sz="4" w:space="0" w:color="000000"/>
              <w:left w:val="single" w:sz="4" w:space="0" w:color="000000"/>
              <w:bottom w:val="single" w:sz="4" w:space="0" w:color="000000"/>
              <w:right w:val="single" w:sz="4" w:space="0" w:color="000000"/>
            </w:tcBorders>
            <w:vAlign w:val="center"/>
          </w:tcPr>
          <w:p w14:paraId="6481468E" w14:textId="19EA0F5A" w:rsidR="0073447A" w:rsidRPr="00A56D34" w:rsidRDefault="0073447A" w:rsidP="00A56D34">
            <w:pPr>
              <w:spacing w:line="360" w:lineRule="auto"/>
              <w:ind w:right="60"/>
              <w:contextualSpacing/>
              <w:jc w:val="center"/>
              <w:rPr>
                <w:rFonts w:ascii="Times New Roman" w:hAnsi="Times New Roman" w:cs="Times New Roman"/>
              </w:rPr>
            </w:pPr>
            <w:r w:rsidRPr="00A56D34">
              <w:rPr>
                <w:rFonts w:ascii="Times New Roman" w:hAnsi="Times New Roman" w:cs="Times New Roman"/>
              </w:rPr>
              <w:t>0.195</w:t>
            </w:r>
          </w:p>
        </w:tc>
        <w:tc>
          <w:tcPr>
            <w:tcW w:w="1652" w:type="dxa"/>
            <w:tcBorders>
              <w:top w:val="single" w:sz="4" w:space="0" w:color="000000"/>
              <w:left w:val="single" w:sz="4" w:space="0" w:color="000000"/>
              <w:bottom w:val="single" w:sz="4" w:space="0" w:color="000000"/>
              <w:right w:val="single" w:sz="4" w:space="0" w:color="000000"/>
            </w:tcBorders>
            <w:vAlign w:val="center"/>
          </w:tcPr>
          <w:p w14:paraId="4E7CA9E0" w14:textId="435BA5F2" w:rsidR="0073447A" w:rsidRPr="00A56D34" w:rsidRDefault="0073447A"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0.000</w:t>
            </w:r>
          </w:p>
        </w:tc>
        <w:tc>
          <w:tcPr>
            <w:tcW w:w="987" w:type="dxa"/>
            <w:tcBorders>
              <w:top w:val="single" w:sz="4" w:space="0" w:color="000000"/>
              <w:left w:val="single" w:sz="4" w:space="0" w:color="000000"/>
              <w:bottom w:val="single" w:sz="4" w:space="0" w:color="000000"/>
              <w:right w:val="single" w:sz="4" w:space="0" w:color="000000"/>
            </w:tcBorders>
            <w:vAlign w:val="center"/>
          </w:tcPr>
          <w:p w14:paraId="1F8DCC9F" w14:textId="2DF9FBDF" w:rsidR="0073447A" w:rsidRPr="00A56D34" w:rsidRDefault="0073447A" w:rsidP="00A56D34">
            <w:pPr>
              <w:spacing w:line="360" w:lineRule="auto"/>
              <w:ind w:right="61"/>
              <w:contextualSpacing/>
              <w:jc w:val="center"/>
              <w:rPr>
                <w:rFonts w:ascii="Times New Roman" w:hAnsi="Times New Roman" w:cs="Times New Roman"/>
              </w:rPr>
            </w:pPr>
            <w:r w:rsidRPr="00A56D34">
              <w:rPr>
                <w:rFonts w:ascii="Times New Roman" w:hAnsi="Times New Roman" w:cs="Times New Roman"/>
              </w:rPr>
              <w:t>0.05</w:t>
            </w:r>
          </w:p>
        </w:tc>
        <w:tc>
          <w:tcPr>
            <w:tcW w:w="1457" w:type="dxa"/>
            <w:tcBorders>
              <w:top w:val="single" w:sz="4" w:space="0" w:color="000000"/>
              <w:left w:val="single" w:sz="4" w:space="0" w:color="000000"/>
              <w:bottom w:val="single" w:sz="4" w:space="0" w:color="000000"/>
              <w:right w:val="single" w:sz="4" w:space="0" w:color="000000"/>
            </w:tcBorders>
            <w:vAlign w:val="center"/>
          </w:tcPr>
          <w:p w14:paraId="1DEFA5DD" w14:textId="6A40745F" w:rsidR="0073447A" w:rsidRPr="00A56D34" w:rsidRDefault="0073447A" w:rsidP="00A56D34">
            <w:pPr>
              <w:spacing w:line="360" w:lineRule="auto"/>
              <w:ind w:right="63"/>
              <w:contextualSpacing/>
              <w:jc w:val="center"/>
              <w:rPr>
                <w:rFonts w:ascii="Times New Roman" w:hAnsi="Times New Roman" w:cs="Times New Roman"/>
                <w:i/>
                <w:iCs/>
              </w:rPr>
            </w:pPr>
            <w:r w:rsidRPr="00A56D34">
              <w:rPr>
                <w:rFonts w:ascii="Times New Roman" w:hAnsi="Times New Roman" w:cs="Times New Roman"/>
                <w:i/>
                <w:iCs/>
              </w:rPr>
              <w:t>Valid</w:t>
            </w:r>
          </w:p>
        </w:tc>
      </w:tr>
      <w:tr w:rsidR="0073447A" w:rsidRPr="00A56D34" w14:paraId="59526005" w14:textId="77777777" w:rsidTr="006E2D8D">
        <w:trPr>
          <w:trHeight w:val="425"/>
          <w:jc w:val="center"/>
        </w:trPr>
        <w:tc>
          <w:tcPr>
            <w:tcW w:w="1324" w:type="dxa"/>
            <w:tcBorders>
              <w:top w:val="single" w:sz="4" w:space="0" w:color="000000"/>
              <w:left w:val="single" w:sz="4" w:space="0" w:color="000000"/>
              <w:bottom w:val="single" w:sz="4" w:space="0" w:color="000000"/>
              <w:right w:val="single" w:sz="4" w:space="0" w:color="000000"/>
            </w:tcBorders>
            <w:vAlign w:val="center"/>
          </w:tcPr>
          <w:p w14:paraId="75DD1F51" w14:textId="45BD62F6" w:rsidR="0073447A" w:rsidRPr="00A56D34" w:rsidRDefault="0073447A" w:rsidP="00A56D34">
            <w:pPr>
              <w:spacing w:line="360" w:lineRule="auto"/>
              <w:ind w:right="60"/>
              <w:contextualSpacing/>
              <w:jc w:val="center"/>
              <w:rPr>
                <w:rFonts w:ascii="Times New Roman" w:hAnsi="Times New Roman" w:cs="Times New Roman"/>
              </w:rPr>
            </w:pPr>
            <w:r w:rsidRPr="00A56D34">
              <w:rPr>
                <w:rFonts w:ascii="Times New Roman" w:hAnsi="Times New Roman" w:cs="Times New Roman"/>
              </w:rPr>
              <w:t>X1.5.2</w:t>
            </w:r>
          </w:p>
        </w:tc>
        <w:tc>
          <w:tcPr>
            <w:tcW w:w="1335" w:type="dxa"/>
            <w:tcBorders>
              <w:top w:val="single" w:sz="4" w:space="0" w:color="000000"/>
              <w:left w:val="single" w:sz="4" w:space="0" w:color="000000"/>
              <w:bottom w:val="single" w:sz="4" w:space="0" w:color="000000"/>
              <w:right w:val="single" w:sz="4" w:space="0" w:color="000000"/>
            </w:tcBorders>
            <w:vAlign w:val="center"/>
          </w:tcPr>
          <w:p w14:paraId="3F075C70" w14:textId="0D8A5A47" w:rsidR="0073447A" w:rsidRPr="00A56D34" w:rsidRDefault="0073447A"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0.627</w:t>
            </w:r>
          </w:p>
        </w:tc>
        <w:tc>
          <w:tcPr>
            <w:tcW w:w="1260" w:type="dxa"/>
            <w:tcBorders>
              <w:top w:val="single" w:sz="4" w:space="0" w:color="000000"/>
              <w:left w:val="single" w:sz="4" w:space="0" w:color="000000"/>
              <w:bottom w:val="single" w:sz="4" w:space="0" w:color="000000"/>
              <w:right w:val="single" w:sz="4" w:space="0" w:color="000000"/>
            </w:tcBorders>
            <w:vAlign w:val="center"/>
          </w:tcPr>
          <w:p w14:paraId="187211D3" w14:textId="0FB60048" w:rsidR="0073447A" w:rsidRPr="00A56D34" w:rsidRDefault="0073447A" w:rsidP="00A56D34">
            <w:pPr>
              <w:spacing w:line="360" w:lineRule="auto"/>
              <w:ind w:right="60"/>
              <w:contextualSpacing/>
              <w:jc w:val="center"/>
              <w:rPr>
                <w:rFonts w:ascii="Times New Roman" w:hAnsi="Times New Roman" w:cs="Times New Roman"/>
              </w:rPr>
            </w:pPr>
            <w:r w:rsidRPr="00A56D34">
              <w:rPr>
                <w:rFonts w:ascii="Times New Roman" w:hAnsi="Times New Roman" w:cs="Times New Roman"/>
              </w:rPr>
              <w:t>0.195</w:t>
            </w:r>
          </w:p>
        </w:tc>
        <w:tc>
          <w:tcPr>
            <w:tcW w:w="1652" w:type="dxa"/>
            <w:tcBorders>
              <w:top w:val="single" w:sz="4" w:space="0" w:color="000000"/>
              <w:left w:val="single" w:sz="4" w:space="0" w:color="000000"/>
              <w:bottom w:val="single" w:sz="4" w:space="0" w:color="000000"/>
              <w:right w:val="single" w:sz="4" w:space="0" w:color="000000"/>
            </w:tcBorders>
            <w:vAlign w:val="center"/>
          </w:tcPr>
          <w:p w14:paraId="6B229D06" w14:textId="54357D42" w:rsidR="0073447A" w:rsidRPr="00A56D34" w:rsidRDefault="0073447A"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0.000</w:t>
            </w:r>
          </w:p>
        </w:tc>
        <w:tc>
          <w:tcPr>
            <w:tcW w:w="987" w:type="dxa"/>
            <w:tcBorders>
              <w:top w:val="single" w:sz="4" w:space="0" w:color="000000"/>
              <w:left w:val="single" w:sz="4" w:space="0" w:color="000000"/>
              <w:bottom w:val="single" w:sz="4" w:space="0" w:color="000000"/>
              <w:right w:val="single" w:sz="4" w:space="0" w:color="000000"/>
            </w:tcBorders>
            <w:vAlign w:val="center"/>
          </w:tcPr>
          <w:p w14:paraId="29EED310" w14:textId="2313222C" w:rsidR="0073447A" w:rsidRPr="00A56D34" w:rsidRDefault="0073447A" w:rsidP="00A56D34">
            <w:pPr>
              <w:spacing w:line="360" w:lineRule="auto"/>
              <w:ind w:right="61"/>
              <w:contextualSpacing/>
              <w:jc w:val="center"/>
              <w:rPr>
                <w:rFonts w:ascii="Times New Roman" w:hAnsi="Times New Roman" w:cs="Times New Roman"/>
              </w:rPr>
            </w:pPr>
            <w:r w:rsidRPr="00A56D34">
              <w:rPr>
                <w:rFonts w:ascii="Times New Roman" w:hAnsi="Times New Roman" w:cs="Times New Roman"/>
              </w:rPr>
              <w:t>0.05</w:t>
            </w:r>
          </w:p>
        </w:tc>
        <w:tc>
          <w:tcPr>
            <w:tcW w:w="1457" w:type="dxa"/>
            <w:tcBorders>
              <w:top w:val="single" w:sz="4" w:space="0" w:color="000000"/>
              <w:left w:val="single" w:sz="4" w:space="0" w:color="000000"/>
              <w:bottom w:val="single" w:sz="4" w:space="0" w:color="000000"/>
              <w:right w:val="single" w:sz="4" w:space="0" w:color="000000"/>
            </w:tcBorders>
            <w:vAlign w:val="center"/>
          </w:tcPr>
          <w:p w14:paraId="4A23C53C" w14:textId="3012B99E" w:rsidR="0073447A" w:rsidRPr="00A56D34" w:rsidRDefault="0073447A" w:rsidP="00A56D34">
            <w:pPr>
              <w:spacing w:line="360" w:lineRule="auto"/>
              <w:ind w:right="63"/>
              <w:contextualSpacing/>
              <w:jc w:val="center"/>
              <w:rPr>
                <w:rFonts w:ascii="Times New Roman" w:hAnsi="Times New Roman" w:cs="Times New Roman"/>
                <w:i/>
                <w:iCs/>
              </w:rPr>
            </w:pPr>
            <w:r w:rsidRPr="00A56D34">
              <w:rPr>
                <w:rFonts w:ascii="Times New Roman" w:hAnsi="Times New Roman" w:cs="Times New Roman"/>
                <w:i/>
                <w:iCs/>
              </w:rPr>
              <w:t>Valid</w:t>
            </w:r>
          </w:p>
        </w:tc>
      </w:tr>
    </w:tbl>
    <w:p w14:paraId="42B83057" w14:textId="77777777" w:rsidR="00991001" w:rsidRDefault="00991001" w:rsidP="005B1A4C">
      <w:pPr>
        <w:spacing w:after="0" w:line="240" w:lineRule="auto"/>
        <w:ind w:left="720" w:right="1287" w:firstLine="720"/>
        <w:contextualSpacing/>
        <w:jc w:val="center"/>
        <w:rPr>
          <w:rFonts w:ascii="Times New Roman" w:hAnsi="Times New Roman" w:cs="Times New Roman"/>
          <w:b/>
        </w:rPr>
      </w:pPr>
    </w:p>
    <w:p w14:paraId="08499F6B" w14:textId="1CAA0CC2" w:rsidR="002019DE" w:rsidRPr="005B1A4C" w:rsidRDefault="0073447A" w:rsidP="005B1A4C">
      <w:pPr>
        <w:spacing w:after="0" w:line="240" w:lineRule="auto"/>
        <w:ind w:left="720" w:right="1287" w:firstLine="720"/>
        <w:contextualSpacing/>
        <w:jc w:val="center"/>
        <w:rPr>
          <w:rFonts w:ascii="Times New Roman" w:hAnsi="Times New Roman" w:cs="Times New Roman"/>
          <w:b/>
        </w:rPr>
      </w:pPr>
      <w:r w:rsidRPr="005B1A4C">
        <w:rPr>
          <w:rFonts w:ascii="Times New Roman" w:hAnsi="Times New Roman" w:cs="Times New Roman"/>
          <w:b/>
        </w:rPr>
        <w:t>Tabel</w:t>
      </w:r>
      <w:r w:rsidR="005B1A4C" w:rsidRPr="005B1A4C">
        <w:rPr>
          <w:rFonts w:ascii="Times New Roman" w:hAnsi="Times New Roman" w:cs="Times New Roman"/>
          <w:b/>
        </w:rPr>
        <w:t xml:space="preserve"> 5.</w:t>
      </w:r>
      <w:r w:rsidRPr="005B1A4C">
        <w:rPr>
          <w:rFonts w:ascii="Times New Roman" w:hAnsi="Times New Roman" w:cs="Times New Roman"/>
          <w:b/>
        </w:rPr>
        <w:t xml:space="preserve"> Hasil Uji Validitas Lokasi (X2)</w:t>
      </w:r>
    </w:p>
    <w:tbl>
      <w:tblPr>
        <w:tblStyle w:val="TableGrid"/>
        <w:tblW w:w="7929" w:type="dxa"/>
        <w:jc w:val="center"/>
        <w:tblInd w:w="0" w:type="dxa"/>
        <w:tblCellMar>
          <w:top w:w="14" w:type="dxa"/>
          <w:left w:w="108" w:type="dxa"/>
          <w:right w:w="48" w:type="dxa"/>
        </w:tblCellMar>
        <w:tblLook w:val="04A0" w:firstRow="1" w:lastRow="0" w:firstColumn="1" w:lastColumn="0" w:noHBand="0" w:noVBand="1"/>
      </w:tblPr>
      <w:tblGrid>
        <w:gridCol w:w="1267"/>
        <w:gridCol w:w="1273"/>
        <w:gridCol w:w="1272"/>
        <w:gridCol w:w="1695"/>
        <w:gridCol w:w="965"/>
        <w:gridCol w:w="1457"/>
      </w:tblGrid>
      <w:tr w:rsidR="0073447A" w:rsidRPr="00A56D34" w14:paraId="052A2B93" w14:textId="77777777" w:rsidTr="006E2D8D">
        <w:trPr>
          <w:trHeight w:val="422"/>
          <w:jc w:val="center"/>
        </w:trPr>
        <w:tc>
          <w:tcPr>
            <w:tcW w:w="1267" w:type="dxa"/>
            <w:tcBorders>
              <w:top w:val="single" w:sz="4" w:space="0" w:color="000000"/>
              <w:left w:val="single" w:sz="4" w:space="0" w:color="000000"/>
              <w:bottom w:val="single" w:sz="4" w:space="0" w:color="000000"/>
              <w:right w:val="single" w:sz="4" w:space="0" w:color="000000"/>
            </w:tcBorders>
            <w:vAlign w:val="center"/>
          </w:tcPr>
          <w:p w14:paraId="4651F4CD" w14:textId="77777777" w:rsidR="0073447A" w:rsidRPr="00A56D34" w:rsidRDefault="0073447A" w:rsidP="00A56D34">
            <w:pPr>
              <w:spacing w:line="360" w:lineRule="auto"/>
              <w:ind w:right="62"/>
              <w:contextualSpacing/>
              <w:jc w:val="center"/>
              <w:rPr>
                <w:rFonts w:ascii="Times New Roman" w:hAnsi="Times New Roman" w:cs="Times New Roman"/>
              </w:rPr>
            </w:pPr>
            <w:r w:rsidRPr="00A56D34">
              <w:rPr>
                <w:rFonts w:ascii="Times New Roman" w:eastAsia="Times New Roman" w:hAnsi="Times New Roman" w:cs="Times New Roman"/>
                <w:b/>
              </w:rPr>
              <w:t>Item</w:t>
            </w:r>
          </w:p>
        </w:tc>
        <w:tc>
          <w:tcPr>
            <w:tcW w:w="1273" w:type="dxa"/>
            <w:tcBorders>
              <w:top w:val="single" w:sz="4" w:space="0" w:color="000000"/>
              <w:left w:val="single" w:sz="4" w:space="0" w:color="000000"/>
              <w:bottom w:val="single" w:sz="4" w:space="0" w:color="000000"/>
              <w:right w:val="single" w:sz="4" w:space="0" w:color="000000"/>
            </w:tcBorders>
            <w:vAlign w:val="center"/>
          </w:tcPr>
          <w:p w14:paraId="51293783" w14:textId="77777777" w:rsidR="0073447A" w:rsidRPr="00A56D34" w:rsidRDefault="0073447A" w:rsidP="00A56D34">
            <w:pPr>
              <w:spacing w:line="360" w:lineRule="auto"/>
              <w:ind w:right="60"/>
              <w:contextualSpacing/>
              <w:jc w:val="center"/>
              <w:rPr>
                <w:rFonts w:ascii="Times New Roman" w:hAnsi="Times New Roman" w:cs="Times New Roman"/>
              </w:rPr>
            </w:pPr>
            <w:r w:rsidRPr="00A56D34">
              <w:rPr>
                <w:rFonts w:ascii="Times New Roman" w:eastAsia="Times New Roman" w:hAnsi="Times New Roman" w:cs="Times New Roman"/>
                <w:b/>
              </w:rPr>
              <w:t>r hitung</w:t>
            </w:r>
          </w:p>
        </w:tc>
        <w:tc>
          <w:tcPr>
            <w:tcW w:w="1272" w:type="dxa"/>
            <w:tcBorders>
              <w:top w:val="single" w:sz="4" w:space="0" w:color="000000"/>
              <w:left w:val="single" w:sz="4" w:space="0" w:color="000000"/>
              <w:bottom w:val="single" w:sz="4" w:space="0" w:color="000000"/>
              <w:right w:val="single" w:sz="4" w:space="0" w:color="000000"/>
            </w:tcBorders>
            <w:vAlign w:val="center"/>
          </w:tcPr>
          <w:p w14:paraId="35436AAB" w14:textId="77777777" w:rsidR="0073447A" w:rsidRPr="00A56D34" w:rsidRDefault="0073447A" w:rsidP="00A56D34">
            <w:pPr>
              <w:spacing w:line="360" w:lineRule="auto"/>
              <w:ind w:right="60"/>
              <w:contextualSpacing/>
              <w:jc w:val="center"/>
              <w:rPr>
                <w:rFonts w:ascii="Times New Roman" w:hAnsi="Times New Roman" w:cs="Times New Roman"/>
              </w:rPr>
            </w:pPr>
            <w:r w:rsidRPr="00A56D34">
              <w:rPr>
                <w:rFonts w:ascii="Times New Roman" w:eastAsia="Times New Roman" w:hAnsi="Times New Roman" w:cs="Times New Roman"/>
                <w:b/>
              </w:rPr>
              <w:t>r tabel</w:t>
            </w:r>
          </w:p>
        </w:tc>
        <w:tc>
          <w:tcPr>
            <w:tcW w:w="1695" w:type="dxa"/>
            <w:tcBorders>
              <w:top w:val="single" w:sz="4" w:space="0" w:color="000000"/>
              <w:left w:val="single" w:sz="4" w:space="0" w:color="000000"/>
              <w:bottom w:val="single" w:sz="4" w:space="0" w:color="000000"/>
              <w:right w:val="single" w:sz="4" w:space="0" w:color="000000"/>
            </w:tcBorders>
            <w:vAlign w:val="center"/>
          </w:tcPr>
          <w:p w14:paraId="765FDFEF" w14:textId="77777777" w:rsidR="0073447A" w:rsidRPr="00A56D34" w:rsidRDefault="0073447A" w:rsidP="00A56D34">
            <w:pPr>
              <w:spacing w:line="360" w:lineRule="auto"/>
              <w:ind w:left="53"/>
              <w:contextualSpacing/>
              <w:jc w:val="center"/>
              <w:rPr>
                <w:rFonts w:ascii="Times New Roman" w:hAnsi="Times New Roman" w:cs="Times New Roman"/>
              </w:rPr>
            </w:pPr>
            <w:proofErr w:type="spellStart"/>
            <w:r w:rsidRPr="00A56D34">
              <w:rPr>
                <w:rFonts w:ascii="Times New Roman" w:eastAsia="Times New Roman" w:hAnsi="Times New Roman" w:cs="Times New Roman"/>
                <w:b/>
              </w:rPr>
              <w:t>Sig</w:t>
            </w:r>
            <w:proofErr w:type="spellEnd"/>
            <w:r w:rsidRPr="00A56D34">
              <w:rPr>
                <w:rFonts w:ascii="Times New Roman" w:eastAsia="Times New Roman" w:hAnsi="Times New Roman" w:cs="Times New Roman"/>
                <w:b/>
              </w:rPr>
              <w:t>. (2-tailed)</w:t>
            </w:r>
          </w:p>
        </w:tc>
        <w:tc>
          <w:tcPr>
            <w:tcW w:w="965" w:type="dxa"/>
            <w:tcBorders>
              <w:top w:val="single" w:sz="4" w:space="0" w:color="000000"/>
              <w:left w:val="single" w:sz="4" w:space="0" w:color="000000"/>
              <w:bottom w:val="single" w:sz="4" w:space="0" w:color="000000"/>
              <w:right w:val="single" w:sz="4" w:space="0" w:color="000000"/>
            </w:tcBorders>
            <w:vAlign w:val="center"/>
          </w:tcPr>
          <w:p w14:paraId="571ECE68" w14:textId="77777777" w:rsidR="0073447A" w:rsidRPr="00A56D34" w:rsidRDefault="0073447A" w:rsidP="00A56D34">
            <w:pPr>
              <w:spacing w:line="360" w:lineRule="auto"/>
              <w:ind w:right="61"/>
              <w:contextualSpacing/>
              <w:jc w:val="center"/>
              <w:rPr>
                <w:rFonts w:ascii="Times New Roman" w:hAnsi="Times New Roman" w:cs="Times New Roman"/>
              </w:rPr>
            </w:pPr>
            <w:r w:rsidRPr="00A56D34">
              <w:rPr>
                <w:rFonts w:ascii="Times New Roman" w:eastAsia="Times New Roman" w:hAnsi="Times New Roman" w:cs="Times New Roman"/>
                <w:b/>
              </w:rPr>
              <w:t>α</w:t>
            </w:r>
          </w:p>
        </w:tc>
        <w:tc>
          <w:tcPr>
            <w:tcW w:w="1457" w:type="dxa"/>
            <w:tcBorders>
              <w:top w:val="single" w:sz="4" w:space="0" w:color="000000"/>
              <w:left w:val="single" w:sz="4" w:space="0" w:color="000000"/>
              <w:bottom w:val="single" w:sz="4" w:space="0" w:color="000000"/>
              <w:right w:val="single" w:sz="4" w:space="0" w:color="000000"/>
            </w:tcBorders>
            <w:vAlign w:val="center"/>
          </w:tcPr>
          <w:p w14:paraId="53E14BEA" w14:textId="77777777" w:rsidR="0073447A" w:rsidRPr="00A56D34" w:rsidRDefault="0073447A" w:rsidP="00A56D34">
            <w:pPr>
              <w:spacing w:line="360" w:lineRule="auto"/>
              <w:contextualSpacing/>
              <w:jc w:val="center"/>
              <w:rPr>
                <w:rFonts w:ascii="Times New Roman" w:hAnsi="Times New Roman" w:cs="Times New Roman"/>
              </w:rPr>
            </w:pPr>
            <w:r w:rsidRPr="00A56D34">
              <w:rPr>
                <w:rFonts w:ascii="Times New Roman" w:eastAsia="Times New Roman" w:hAnsi="Times New Roman" w:cs="Times New Roman"/>
                <w:b/>
              </w:rPr>
              <w:t>Kesimpulan</w:t>
            </w:r>
          </w:p>
        </w:tc>
      </w:tr>
      <w:tr w:rsidR="0073447A" w:rsidRPr="00A56D34" w14:paraId="35381C70" w14:textId="77777777" w:rsidTr="006E2D8D">
        <w:trPr>
          <w:trHeight w:val="425"/>
          <w:jc w:val="center"/>
        </w:trPr>
        <w:tc>
          <w:tcPr>
            <w:tcW w:w="1267" w:type="dxa"/>
            <w:tcBorders>
              <w:top w:val="single" w:sz="4" w:space="0" w:color="000000"/>
              <w:left w:val="single" w:sz="4" w:space="0" w:color="000000"/>
              <w:bottom w:val="single" w:sz="4" w:space="0" w:color="000000"/>
              <w:right w:val="single" w:sz="4" w:space="0" w:color="000000"/>
            </w:tcBorders>
          </w:tcPr>
          <w:p w14:paraId="3DD65888" w14:textId="77777777" w:rsidR="0073447A" w:rsidRPr="00A56D34" w:rsidRDefault="0073447A" w:rsidP="00A56D34">
            <w:pPr>
              <w:spacing w:line="360" w:lineRule="auto"/>
              <w:ind w:right="60"/>
              <w:contextualSpacing/>
              <w:jc w:val="center"/>
              <w:rPr>
                <w:rFonts w:ascii="Times New Roman" w:hAnsi="Times New Roman" w:cs="Times New Roman"/>
              </w:rPr>
            </w:pPr>
            <w:r w:rsidRPr="00A56D34">
              <w:rPr>
                <w:rFonts w:ascii="Times New Roman" w:hAnsi="Times New Roman" w:cs="Times New Roman"/>
              </w:rPr>
              <w:t>X2.1.1</w:t>
            </w:r>
          </w:p>
        </w:tc>
        <w:tc>
          <w:tcPr>
            <w:tcW w:w="1273" w:type="dxa"/>
            <w:tcBorders>
              <w:top w:val="single" w:sz="4" w:space="0" w:color="000000"/>
              <w:left w:val="single" w:sz="4" w:space="0" w:color="000000"/>
              <w:bottom w:val="single" w:sz="4" w:space="0" w:color="000000"/>
              <w:right w:val="single" w:sz="4" w:space="0" w:color="000000"/>
            </w:tcBorders>
          </w:tcPr>
          <w:p w14:paraId="630F20BC" w14:textId="77777777" w:rsidR="0073447A" w:rsidRPr="00A56D34" w:rsidRDefault="0073447A"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0.598</w:t>
            </w:r>
          </w:p>
        </w:tc>
        <w:tc>
          <w:tcPr>
            <w:tcW w:w="1272" w:type="dxa"/>
            <w:tcBorders>
              <w:top w:val="single" w:sz="4" w:space="0" w:color="000000"/>
              <w:left w:val="single" w:sz="4" w:space="0" w:color="000000"/>
              <w:bottom w:val="single" w:sz="4" w:space="0" w:color="000000"/>
              <w:right w:val="single" w:sz="4" w:space="0" w:color="000000"/>
            </w:tcBorders>
          </w:tcPr>
          <w:p w14:paraId="5667C980" w14:textId="77777777" w:rsidR="0073447A" w:rsidRPr="00A56D34" w:rsidRDefault="0073447A"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0.195</w:t>
            </w:r>
          </w:p>
        </w:tc>
        <w:tc>
          <w:tcPr>
            <w:tcW w:w="1695" w:type="dxa"/>
            <w:tcBorders>
              <w:top w:val="single" w:sz="4" w:space="0" w:color="000000"/>
              <w:left w:val="single" w:sz="4" w:space="0" w:color="000000"/>
              <w:bottom w:val="single" w:sz="4" w:space="0" w:color="000000"/>
              <w:right w:val="single" w:sz="4" w:space="0" w:color="000000"/>
            </w:tcBorders>
          </w:tcPr>
          <w:p w14:paraId="66AA2158" w14:textId="77777777" w:rsidR="0073447A" w:rsidRPr="00A56D34" w:rsidRDefault="0073447A"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0.000</w:t>
            </w:r>
          </w:p>
        </w:tc>
        <w:tc>
          <w:tcPr>
            <w:tcW w:w="965" w:type="dxa"/>
            <w:tcBorders>
              <w:top w:val="single" w:sz="4" w:space="0" w:color="000000"/>
              <w:left w:val="single" w:sz="4" w:space="0" w:color="000000"/>
              <w:bottom w:val="single" w:sz="4" w:space="0" w:color="000000"/>
              <w:right w:val="single" w:sz="4" w:space="0" w:color="000000"/>
            </w:tcBorders>
          </w:tcPr>
          <w:p w14:paraId="27CE11C0" w14:textId="77777777" w:rsidR="0073447A" w:rsidRPr="00A56D34" w:rsidRDefault="0073447A" w:rsidP="00A56D34">
            <w:pPr>
              <w:spacing w:line="360" w:lineRule="auto"/>
              <w:ind w:right="58"/>
              <w:contextualSpacing/>
              <w:jc w:val="center"/>
              <w:rPr>
                <w:rFonts w:ascii="Times New Roman" w:hAnsi="Times New Roman" w:cs="Times New Roman"/>
              </w:rPr>
            </w:pPr>
            <w:r w:rsidRPr="00A56D34">
              <w:rPr>
                <w:rFonts w:ascii="Times New Roman" w:hAnsi="Times New Roman" w:cs="Times New Roman"/>
              </w:rPr>
              <w:t>0.05</w:t>
            </w:r>
          </w:p>
        </w:tc>
        <w:tc>
          <w:tcPr>
            <w:tcW w:w="1457" w:type="dxa"/>
            <w:tcBorders>
              <w:top w:val="single" w:sz="4" w:space="0" w:color="000000"/>
              <w:left w:val="single" w:sz="4" w:space="0" w:color="000000"/>
              <w:bottom w:val="single" w:sz="4" w:space="0" w:color="000000"/>
              <w:right w:val="single" w:sz="4" w:space="0" w:color="000000"/>
            </w:tcBorders>
          </w:tcPr>
          <w:p w14:paraId="278BB1FE" w14:textId="77777777" w:rsidR="0073447A" w:rsidRPr="00A56D34" w:rsidRDefault="0073447A" w:rsidP="00A56D34">
            <w:pPr>
              <w:spacing w:line="360" w:lineRule="auto"/>
              <w:ind w:right="63"/>
              <w:contextualSpacing/>
              <w:jc w:val="center"/>
              <w:rPr>
                <w:rFonts w:ascii="Times New Roman" w:hAnsi="Times New Roman" w:cs="Times New Roman"/>
              </w:rPr>
            </w:pPr>
            <w:r w:rsidRPr="00A56D34">
              <w:rPr>
                <w:rFonts w:ascii="Times New Roman" w:hAnsi="Times New Roman" w:cs="Times New Roman"/>
                <w:i/>
                <w:iCs/>
              </w:rPr>
              <w:t>Valid</w:t>
            </w:r>
          </w:p>
        </w:tc>
      </w:tr>
      <w:tr w:rsidR="0073447A" w:rsidRPr="00A56D34" w14:paraId="5088970D" w14:textId="77777777" w:rsidTr="006E2D8D">
        <w:trPr>
          <w:trHeight w:val="425"/>
          <w:jc w:val="center"/>
        </w:trPr>
        <w:tc>
          <w:tcPr>
            <w:tcW w:w="1267" w:type="dxa"/>
            <w:tcBorders>
              <w:top w:val="single" w:sz="4" w:space="0" w:color="000000"/>
              <w:left w:val="single" w:sz="4" w:space="0" w:color="000000"/>
              <w:bottom w:val="single" w:sz="4" w:space="0" w:color="000000"/>
              <w:right w:val="single" w:sz="4" w:space="0" w:color="000000"/>
            </w:tcBorders>
          </w:tcPr>
          <w:p w14:paraId="44A7D33F" w14:textId="77777777" w:rsidR="0073447A" w:rsidRPr="00A56D34" w:rsidRDefault="0073447A" w:rsidP="00A56D34">
            <w:pPr>
              <w:spacing w:line="360" w:lineRule="auto"/>
              <w:ind w:right="60"/>
              <w:contextualSpacing/>
              <w:jc w:val="center"/>
              <w:rPr>
                <w:rFonts w:ascii="Times New Roman" w:hAnsi="Times New Roman" w:cs="Times New Roman"/>
              </w:rPr>
            </w:pPr>
            <w:r w:rsidRPr="00A56D34">
              <w:rPr>
                <w:rFonts w:ascii="Times New Roman" w:hAnsi="Times New Roman" w:cs="Times New Roman"/>
              </w:rPr>
              <w:t>X2.2.1</w:t>
            </w:r>
          </w:p>
        </w:tc>
        <w:tc>
          <w:tcPr>
            <w:tcW w:w="1273" w:type="dxa"/>
            <w:tcBorders>
              <w:top w:val="single" w:sz="4" w:space="0" w:color="000000"/>
              <w:left w:val="single" w:sz="4" w:space="0" w:color="000000"/>
              <w:bottom w:val="single" w:sz="4" w:space="0" w:color="000000"/>
              <w:right w:val="single" w:sz="4" w:space="0" w:color="000000"/>
            </w:tcBorders>
          </w:tcPr>
          <w:p w14:paraId="755FFA90" w14:textId="77777777" w:rsidR="0073447A" w:rsidRPr="00A56D34" w:rsidRDefault="0073447A"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0.771</w:t>
            </w:r>
          </w:p>
        </w:tc>
        <w:tc>
          <w:tcPr>
            <w:tcW w:w="1272" w:type="dxa"/>
            <w:tcBorders>
              <w:top w:val="single" w:sz="4" w:space="0" w:color="000000"/>
              <w:left w:val="single" w:sz="4" w:space="0" w:color="000000"/>
              <w:bottom w:val="single" w:sz="4" w:space="0" w:color="000000"/>
              <w:right w:val="single" w:sz="4" w:space="0" w:color="000000"/>
            </w:tcBorders>
          </w:tcPr>
          <w:p w14:paraId="7E1C6EFA" w14:textId="77777777" w:rsidR="0073447A" w:rsidRPr="00A56D34" w:rsidRDefault="0073447A"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0.195</w:t>
            </w:r>
          </w:p>
        </w:tc>
        <w:tc>
          <w:tcPr>
            <w:tcW w:w="1695" w:type="dxa"/>
            <w:tcBorders>
              <w:top w:val="single" w:sz="4" w:space="0" w:color="000000"/>
              <w:left w:val="single" w:sz="4" w:space="0" w:color="000000"/>
              <w:bottom w:val="single" w:sz="4" w:space="0" w:color="000000"/>
              <w:right w:val="single" w:sz="4" w:space="0" w:color="000000"/>
            </w:tcBorders>
          </w:tcPr>
          <w:p w14:paraId="23DA7903" w14:textId="77777777" w:rsidR="0073447A" w:rsidRPr="00A56D34" w:rsidRDefault="0073447A"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0.000</w:t>
            </w:r>
          </w:p>
        </w:tc>
        <w:tc>
          <w:tcPr>
            <w:tcW w:w="965" w:type="dxa"/>
            <w:tcBorders>
              <w:top w:val="single" w:sz="4" w:space="0" w:color="000000"/>
              <w:left w:val="single" w:sz="4" w:space="0" w:color="000000"/>
              <w:bottom w:val="single" w:sz="4" w:space="0" w:color="000000"/>
              <w:right w:val="single" w:sz="4" w:space="0" w:color="000000"/>
            </w:tcBorders>
          </w:tcPr>
          <w:p w14:paraId="0F613C3D" w14:textId="77777777" w:rsidR="0073447A" w:rsidRPr="00A56D34" w:rsidRDefault="0073447A" w:rsidP="00A56D34">
            <w:pPr>
              <w:spacing w:line="360" w:lineRule="auto"/>
              <w:ind w:right="58"/>
              <w:contextualSpacing/>
              <w:jc w:val="center"/>
              <w:rPr>
                <w:rFonts w:ascii="Times New Roman" w:hAnsi="Times New Roman" w:cs="Times New Roman"/>
              </w:rPr>
            </w:pPr>
            <w:r w:rsidRPr="00A56D34">
              <w:rPr>
                <w:rFonts w:ascii="Times New Roman" w:hAnsi="Times New Roman" w:cs="Times New Roman"/>
              </w:rPr>
              <w:t>0.05</w:t>
            </w:r>
          </w:p>
        </w:tc>
        <w:tc>
          <w:tcPr>
            <w:tcW w:w="1457" w:type="dxa"/>
            <w:tcBorders>
              <w:top w:val="single" w:sz="4" w:space="0" w:color="000000"/>
              <w:left w:val="single" w:sz="4" w:space="0" w:color="000000"/>
              <w:bottom w:val="single" w:sz="4" w:space="0" w:color="000000"/>
              <w:right w:val="single" w:sz="4" w:space="0" w:color="000000"/>
            </w:tcBorders>
          </w:tcPr>
          <w:p w14:paraId="2050A2F7" w14:textId="77777777" w:rsidR="0073447A" w:rsidRPr="00A56D34" w:rsidRDefault="0073447A" w:rsidP="00A56D34">
            <w:pPr>
              <w:spacing w:line="360" w:lineRule="auto"/>
              <w:ind w:right="63"/>
              <w:contextualSpacing/>
              <w:jc w:val="center"/>
              <w:rPr>
                <w:rFonts w:ascii="Times New Roman" w:hAnsi="Times New Roman" w:cs="Times New Roman"/>
              </w:rPr>
            </w:pPr>
            <w:r w:rsidRPr="00A56D34">
              <w:rPr>
                <w:rFonts w:ascii="Times New Roman" w:hAnsi="Times New Roman" w:cs="Times New Roman"/>
                <w:i/>
                <w:iCs/>
              </w:rPr>
              <w:t>Valid</w:t>
            </w:r>
          </w:p>
        </w:tc>
      </w:tr>
      <w:tr w:rsidR="0073447A" w:rsidRPr="00A56D34" w14:paraId="103A21D5" w14:textId="77777777" w:rsidTr="006E2D8D">
        <w:trPr>
          <w:trHeight w:val="422"/>
          <w:jc w:val="center"/>
        </w:trPr>
        <w:tc>
          <w:tcPr>
            <w:tcW w:w="1267" w:type="dxa"/>
            <w:tcBorders>
              <w:top w:val="single" w:sz="4" w:space="0" w:color="000000"/>
              <w:left w:val="single" w:sz="4" w:space="0" w:color="000000"/>
              <w:bottom w:val="single" w:sz="4" w:space="0" w:color="000000"/>
              <w:right w:val="single" w:sz="4" w:space="0" w:color="000000"/>
            </w:tcBorders>
          </w:tcPr>
          <w:p w14:paraId="2317A5D7" w14:textId="77777777" w:rsidR="0073447A" w:rsidRPr="00A56D34" w:rsidRDefault="0073447A" w:rsidP="00A56D34">
            <w:pPr>
              <w:spacing w:line="360" w:lineRule="auto"/>
              <w:ind w:right="60"/>
              <w:contextualSpacing/>
              <w:jc w:val="center"/>
              <w:rPr>
                <w:rFonts w:ascii="Times New Roman" w:hAnsi="Times New Roman" w:cs="Times New Roman"/>
              </w:rPr>
            </w:pPr>
            <w:r w:rsidRPr="00A56D34">
              <w:rPr>
                <w:rFonts w:ascii="Times New Roman" w:hAnsi="Times New Roman" w:cs="Times New Roman"/>
              </w:rPr>
              <w:t>X2.3.1</w:t>
            </w:r>
          </w:p>
        </w:tc>
        <w:tc>
          <w:tcPr>
            <w:tcW w:w="1273" w:type="dxa"/>
            <w:tcBorders>
              <w:top w:val="single" w:sz="4" w:space="0" w:color="000000"/>
              <w:left w:val="single" w:sz="4" w:space="0" w:color="000000"/>
              <w:bottom w:val="single" w:sz="4" w:space="0" w:color="000000"/>
              <w:right w:val="single" w:sz="4" w:space="0" w:color="000000"/>
            </w:tcBorders>
          </w:tcPr>
          <w:p w14:paraId="5D41F3F5" w14:textId="77777777" w:rsidR="0073447A" w:rsidRPr="00A56D34" w:rsidRDefault="0073447A"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0.726</w:t>
            </w:r>
          </w:p>
        </w:tc>
        <w:tc>
          <w:tcPr>
            <w:tcW w:w="1272" w:type="dxa"/>
            <w:tcBorders>
              <w:top w:val="single" w:sz="4" w:space="0" w:color="000000"/>
              <w:left w:val="single" w:sz="4" w:space="0" w:color="000000"/>
              <w:bottom w:val="single" w:sz="4" w:space="0" w:color="000000"/>
              <w:right w:val="single" w:sz="4" w:space="0" w:color="000000"/>
            </w:tcBorders>
          </w:tcPr>
          <w:p w14:paraId="4638E973" w14:textId="77777777" w:rsidR="0073447A" w:rsidRPr="00A56D34" w:rsidRDefault="0073447A"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0.195</w:t>
            </w:r>
          </w:p>
        </w:tc>
        <w:tc>
          <w:tcPr>
            <w:tcW w:w="1695" w:type="dxa"/>
            <w:tcBorders>
              <w:top w:val="single" w:sz="4" w:space="0" w:color="000000"/>
              <w:left w:val="single" w:sz="4" w:space="0" w:color="000000"/>
              <w:bottom w:val="single" w:sz="4" w:space="0" w:color="000000"/>
              <w:right w:val="single" w:sz="4" w:space="0" w:color="000000"/>
            </w:tcBorders>
          </w:tcPr>
          <w:p w14:paraId="1060CCC1" w14:textId="77777777" w:rsidR="0073447A" w:rsidRPr="00A56D34" w:rsidRDefault="0073447A"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0.000</w:t>
            </w:r>
          </w:p>
        </w:tc>
        <w:tc>
          <w:tcPr>
            <w:tcW w:w="965" w:type="dxa"/>
            <w:tcBorders>
              <w:top w:val="single" w:sz="4" w:space="0" w:color="000000"/>
              <w:left w:val="single" w:sz="4" w:space="0" w:color="000000"/>
              <w:bottom w:val="single" w:sz="4" w:space="0" w:color="000000"/>
              <w:right w:val="single" w:sz="4" w:space="0" w:color="000000"/>
            </w:tcBorders>
          </w:tcPr>
          <w:p w14:paraId="6C9BB1C5" w14:textId="77777777" w:rsidR="0073447A" w:rsidRPr="00A56D34" w:rsidRDefault="0073447A" w:rsidP="00A56D34">
            <w:pPr>
              <w:spacing w:line="360" w:lineRule="auto"/>
              <w:ind w:right="58"/>
              <w:contextualSpacing/>
              <w:jc w:val="center"/>
              <w:rPr>
                <w:rFonts w:ascii="Times New Roman" w:hAnsi="Times New Roman" w:cs="Times New Roman"/>
              </w:rPr>
            </w:pPr>
            <w:r w:rsidRPr="00A56D34">
              <w:rPr>
                <w:rFonts w:ascii="Times New Roman" w:hAnsi="Times New Roman" w:cs="Times New Roman"/>
              </w:rPr>
              <w:t>0.05</w:t>
            </w:r>
          </w:p>
        </w:tc>
        <w:tc>
          <w:tcPr>
            <w:tcW w:w="1457" w:type="dxa"/>
            <w:tcBorders>
              <w:top w:val="single" w:sz="4" w:space="0" w:color="000000"/>
              <w:left w:val="single" w:sz="4" w:space="0" w:color="000000"/>
              <w:bottom w:val="single" w:sz="4" w:space="0" w:color="000000"/>
              <w:right w:val="single" w:sz="4" w:space="0" w:color="000000"/>
            </w:tcBorders>
          </w:tcPr>
          <w:p w14:paraId="2BFFD278" w14:textId="77777777" w:rsidR="0073447A" w:rsidRPr="00A56D34" w:rsidRDefault="0073447A" w:rsidP="00A56D34">
            <w:pPr>
              <w:spacing w:line="360" w:lineRule="auto"/>
              <w:ind w:right="63"/>
              <w:contextualSpacing/>
              <w:jc w:val="center"/>
              <w:rPr>
                <w:rFonts w:ascii="Times New Roman" w:hAnsi="Times New Roman" w:cs="Times New Roman"/>
              </w:rPr>
            </w:pPr>
            <w:r w:rsidRPr="00A56D34">
              <w:rPr>
                <w:rFonts w:ascii="Times New Roman" w:hAnsi="Times New Roman" w:cs="Times New Roman"/>
                <w:i/>
                <w:iCs/>
              </w:rPr>
              <w:t>Valid</w:t>
            </w:r>
          </w:p>
        </w:tc>
      </w:tr>
      <w:tr w:rsidR="0073447A" w:rsidRPr="00A56D34" w14:paraId="7EDDA00C" w14:textId="77777777" w:rsidTr="006E2D8D">
        <w:trPr>
          <w:trHeight w:val="425"/>
          <w:jc w:val="center"/>
        </w:trPr>
        <w:tc>
          <w:tcPr>
            <w:tcW w:w="1267" w:type="dxa"/>
            <w:tcBorders>
              <w:top w:val="single" w:sz="4" w:space="0" w:color="000000"/>
              <w:left w:val="single" w:sz="4" w:space="0" w:color="000000"/>
              <w:bottom w:val="single" w:sz="4" w:space="0" w:color="000000"/>
              <w:right w:val="single" w:sz="4" w:space="0" w:color="000000"/>
            </w:tcBorders>
          </w:tcPr>
          <w:p w14:paraId="2130B2DC" w14:textId="77777777" w:rsidR="0073447A" w:rsidRPr="00A56D34" w:rsidRDefault="0073447A" w:rsidP="00A56D34">
            <w:pPr>
              <w:spacing w:line="360" w:lineRule="auto"/>
              <w:ind w:right="60"/>
              <w:contextualSpacing/>
              <w:jc w:val="center"/>
              <w:rPr>
                <w:rFonts w:ascii="Times New Roman" w:hAnsi="Times New Roman" w:cs="Times New Roman"/>
              </w:rPr>
            </w:pPr>
            <w:r w:rsidRPr="00A56D34">
              <w:rPr>
                <w:rFonts w:ascii="Times New Roman" w:hAnsi="Times New Roman" w:cs="Times New Roman"/>
              </w:rPr>
              <w:t>X2.4.1</w:t>
            </w:r>
          </w:p>
        </w:tc>
        <w:tc>
          <w:tcPr>
            <w:tcW w:w="1273" w:type="dxa"/>
            <w:tcBorders>
              <w:top w:val="single" w:sz="4" w:space="0" w:color="000000"/>
              <w:left w:val="single" w:sz="4" w:space="0" w:color="000000"/>
              <w:bottom w:val="single" w:sz="4" w:space="0" w:color="000000"/>
              <w:right w:val="single" w:sz="4" w:space="0" w:color="000000"/>
            </w:tcBorders>
          </w:tcPr>
          <w:p w14:paraId="644A6A87" w14:textId="77777777" w:rsidR="0073447A" w:rsidRPr="00A56D34" w:rsidRDefault="0073447A"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0.699</w:t>
            </w:r>
          </w:p>
        </w:tc>
        <w:tc>
          <w:tcPr>
            <w:tcW w:w="1272" w:type="dxa"/>
            <w:tcBorders>
              <w:top w:val="single" w:sz="4" w:space="0" w:color="000000"/>
              <w:left w:val="single" w:sz="4" w:space="0" w:color="000000"/>
              <w:bottom w:val="single" w:sz="4" w:space="0" w:color="000000"/>
              <w:right w:val="single" w:sz="4" w:space="0" w:color="000000"/>
            </w:tcBorders>
          </w:tcPr>
          <w:p w14:paraId="15E59742" w14:textId="77777777" w:rsidR="0073447A" w:rsidRPr="00A56D34" w:rsidRDefault="0073447A"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0.195</w:t>
            </w:r>
          </w:p>
        </w:tc>
        <w:tc>
          <w:tcPr>
            <w:tcW w:w="1695" w:type="dxa"/>
            <w:tcBorders>
              <w:top w:val="single" w:sz="4" w:space="0" w:color="000000"/>
              <w:left w:val="single" w:sz="4" w:space="0" w:color="000000"/>
              <w:bottom w:val="single" w:sz="4" w:space="0" w:color="000000"/>
              <w:right w:val="single" w:sz="4" w:space="0" w:color="000000"/>
            </w:tcBorders>
          </w:tcPr>
          <w:p w14:paraId="23E88D21" w14:textId="77777777" w:rsidR="0073447A" w:rsidRPr="00A56D34" w:rsidRDefault="0073447A"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0.000</w:t>
            </w:r>
          </w:p>
        </w:tc>
        <w:tc>
          <w:tcPr>
            <w:tcW w:w="965" w:type="dxa"/>
            <w:tcBorders>
              <w:top w:val="single" w:sz="4" w:space="0" w:color="000000"/>
              <w:left w:val="single" w:sz="4" w:space="0" w:color="000000"/>
              <w:bottom w:val="single" w:sz="4" w:space="0" w:color="000000"/>
              <w:right w:val="single" w:sz="4" w:space="0" w:color="000000"/>
            </w:tcBorders>
          </w:tcPr>
          <w:p w14:paraId="2B7AEFC6" w14:textId="77777777" w:rsidR="0073447A" w:rsidRPr="00A56D34" w:rsidRDefault="0073447A" w:rsidP="00A56D34">
            <w:pPr>
              <w:spacing w:line="360" w:lineRule="auto"/>
              <w:ind w:right="58"/>
              <w:contextualSpacing/>
              <w:jc w:val="center"/>
              <w:rPr>
                <w:rFonts w:ascii="Times New Roman" w:hAnsi="Times New Roman" w:cs="Times New Roman"/>
              </w:rPr>
            </w:pPr>
            <w:r w:rsidRPr="00A56D34">
              <w:rPr>
                <w:rFonts w:ascii="Times New Roman" w:hAnsi="Times New Roman" w:cs="Times New Roman"/>
              </w:rPr>
              <w:t>0.05</w:t>
            </w:r>
          </w:p>
        </w:tc>
        <w:tc>
          <w:tcPr>
            <w:tcW w:w="1457" w:type="dxa"/>
            <w:tcBorders>
              <w:top w:val="single" w:sz="4" w:space="0" w:color="000000"/>
              <w:left w:val="single" w:sz="4" w:space="0" w:color="000000"/>
              <w:bottom w:val="single" w:sz="4" w:space="0" w:color="000000"/>
              <w:right w:val="single" w:sz="4" w:space="0" w:color="000000"/>
            </w:tcBorders>
          </w:tcPr>
          <w:p w14:paraId="264D4F08" w14:textId="77777777" w:rsidR="0073447A" w:rsidRPr="00A56D34" w:rsidRDefault="0073447A" w:rsidP="00A56D34">
            <w:pPr>
              <w:spacing w:line="360" w:lineRule="auto"/>
              <w:ind w:right="63"/>
              <w:contextualSpacing/>
              <w:jc w:val="center"/>
              <w:rPr>
                <w:rFonts w:ascii="Times New Roman" w:hAnsi="Times New Roman" w:cs="Times New Roman"/>
              </w:rPr>
            </w:pPr>
            <w:r w:rsidRPr="00A56D34">
              <w:rPr>
                <w:rFonts w:ascii="Times New Roman" w:hAnsi="Times New Roman" w:cs="Times New Roman"/>
                <w:i/>
                <w:iCs/>
              </w:rPr>
              <w:t>Valid</w:t>
            </w:r>
          </w:p>
        </w:tc>
      </w:tr>
      <w:tr w:rsidR="0073447A" w:rsidRPr="00A56D34" w14:paraId="684C6181" w14:textId="77777777" w:rsidTr="006E2D8D">
        <w:trPr>
          <w:trHeight w:val="425"/>
          <w:jc w:val="center"/>
        </w:trPr>
        <w:tc>
          <w:tcPr>
            <w:tcW w:w="1267" w:type="dxa"/>
            <w:tcBorders>
              <w:top w:val="single" w:sz="4" w:space="0" w:color="000000"/>
              <w:left w:val="single" w:sz="4" w:space="0" w:color="000000"/>
              <w:bottom w:val="single" w:sz="4" w:space="0" w:color="000000"/>
              <w:right w:val="single" w:sz="4" w:space="0" w:color="000000"/>
            </w:tcBorders>
          </w:tcPr>
          <w:p w14:paraId="1751EAC4" w14:textId="77777777" w:rsidR="0073447A" w:rsidRPr="00A56D34" w:rsidRDefault="0073447A" w:rsidP="00A56D34">
            <w:pPr>
              <w:spacing w:line="360" w:lineRule="auto"/>
              <w:ind w:right="60"/>
              <w:contextualSpacing/>
              <w:jc w:val="center"/>
              <w:rPr>
                <w:rFonts w:ascii="Times New Roman" w:hAnsi="Times New Roman" w:cs="Times New Roman"/>
              </w:rPr>
            </w:pPr>
            <w:r w:rsidRPr="00A56D34">
              <w:rPr>
                <w:rFonts w:ascii="Times New Roman" w:hAnsi="Times New Roman" w:cs="Times New Roman"/>
              </w:rPr>
              <w:t>X2.5.1</w:t>
            </w:r>
          </w:p>
        </w:tc>
        <w:tc>
          <w:tcPr>
            <w:tcW w:w="1273" w:type="dxa"/>
            <w:tcBorders>
              <w:top w:val="single" w:sz="4" w:space="0" w:color="000000"/>
              <w:left w:val="single" w:sz="4" w:space="0" w:color="000000"/>
              <w:bottom w:val="single" w:sz="4" w:space="0" w:color="000000"/>
              <w:right w:val="single" w:sz="4" w:space="0" w:color="000000"/>
            </w:tcBorders>
          </w:tcPr>
          <w:p w14:paraId="3CA8252A" w14:textId="77777777" w:rsidR="0073447A" w:rsidRPr="00A56D34" w:rsidRDefault="0073447A"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0.661</w:t>
            </w:r>
          </w:p>
        </w:tc>
        <w:tc>
          <w:tcPr>
            <w:tcW w:w="1272" w:type="dxa"/>
            <w:tcBorders>
              <w:top w:val="single" w:sz="4" w:space="0" w:color="000000"/>
              <w:left w:val="single" w:sz="4" w:space="0" w:color="000000"/>
              <w:bottom w:val="single" w:sz="4" w:space="0" w:color="000000"/>
              <w:right w:val="single" w:sz="4" w:space="0" w:color="000000"/>
            </w:tcBorders>
          </w:tcPr>
          <w:p w14:paraId="19A68C6F" w14:textId="77777777" w:rsidR="0073447A" w:rsidRPr="00A56D34" w:rsidRDefault="0073447A"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0.195</w:t>
            </w:r>
          </w:p>
        </w:tc>
        <w:tc>
          <w:tcPr>
            <w:tcW w:w="1695" w:type="dxa"/>
            <w:tcBorders>
              <w:top w:val="single" w:sz="4" w:space="0" w:color="000000"/>
              <w:left w:val="single" w:sz="4" w:space="0" w:color="000000"/>
              <w:bottom w:val="single" w:sz="4" w:space="0" w:color="000000"/>
              <w:right w:val="single" w:sz="4" w:space="0" w:color="000000"/>
            </w:tcBorders>
          </w:tcPr>
          <w:p w14:paraId="25663F70" w14:textId="77777777" w:rsidR="0073447A" w:rsidRPr="00A56D34" w:rsidRDefault="0073447A"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0.000</w:t>
            </w:r>
          </w:p>
        </w:tc>
        <w:tc>
          <w:tcPr>
            <w:tcW w:w="965" w:type="dxa"/>
            <w:tcBorders>
              <w:top w:val="single" w:sz="4" w:space="0" w:color="000000"/>
              <w:left w:val="single" w:sz="4" w:space="0" w:color="000000"/>
              <w:bottom w:val="single" w:sz="4" w:space="0" w:color="000000"/>
              <w:right w:val="single" w:sz="4" w:space="0" w:color="000000"/>
            </w:tcBorders>
          </w:tcPr>
          <w:p w14:paraId="5E9C7F9B" w14:textId="77777777" w:rsidR="0073447A" w:rsidRPr="00A56D34" w:rsidRDefault="0073447A" w:rsidP="00A56D34">
            <w:pPr>
              <w:spacing w:line="360" w:lineRule="auto"/>
              <w:ind w:right="58"/>
              <w:contextualSpacing/>
              <w:jc w:val="center"/>
              <w:rPr>
                <w:rFonts w:ascii="Times New Roman" w:hAnsi="Times New Roman" w:cs="Times New Roman"/>
              </w:rPr>
            </w:pPr>
            <w:r w:rsidRPr="00A56D34">
              <w:rPr>
                <w:rFonts w:ascii="Times New Roman" w:hAnsi="Times New Roman" w:cs="Times New Roman"/>
              </w:rPr>
              <w:t>0.05</w:t>
            </w:r>
          </w:p>
        </w:tc>
        <w:tc>
          <w:tcPr>
            <w:tcW w:w="1457" w:type="dxa"/>
            <w:tcBorders>
              <w:top w:val="single" w:sz="4" w:space="0" w:color="000000"/>
              <w:left w:val="single" w:sz="4" w:space="0" w:color="000000"/>
              <w:bottom w:val="single" w:sz="4" w:space="0" w:color="000000"/>
              <w:right w:val="single" w:sz="4" w:space="0" w:color="000000"/>
            </w:tcBorders>
          </w:tcPr>
          <w:p w14:paraId="34D847EF" w14:textId="77777777" w:rsidR="0073447A" w:rsidRPr="00A56D34" w:rsidRDefault="0073447A" w:rsidP="00A56D34">
            <w:pPr>
              <w:spacing w:line="360" w:lineRule="auto"/>
              <w:ind w:right="63"/>
              <w:contextualSpacing/>
              <w:jc w:val="center"/>
              <w:rPr>
                <w:rFonts w:ascii="Times New Roman" w:hAnsi="Times New Roman" w:cs="Times New Roman"/>
              </w:rPr>
            </w:pPr>
            <w:r w:rsidRPr="00A56D34">
              <w:rPr>
                <w:rFonts w:ascii="Times New Roman" w:hAnsi="Times New Roman" w:cs="Times New Roman"/>
                <w:i/>
                <w:iCs/>
              </w:rPr>
              <w:t>Valid</w:t>
            </w:r>
          </w:p>
        </w:tc>
      </w:tr>
      <w:tr w:rsidR="0073447A" w:rsidRPr="00A56D34" w14:paraId="300C960A" w14:textId="77777777" w:rsidTr="006E2D8D">
        <w:trPr>
          <w:trHeight w:val="422"/>
          <w:jc w:val="center"/>
        </w:trPr>
        <w:tc>
          <w:tcPr>
            <w:tcW w:w="1267" w:type="dxa"/>
            <w:tcBorders>
              <w:top w:val="single" w:sz="4" w:space="0" w:color="000000"/>
              <w:left w:val="single" w:sz="4" w:space="0" w:color="000000"/>
              <w:bottom w:val="single" w:sz="4" w:space="0" w:color="000000"/>
              <w:right w:val="single" w:sz="4" w:space="0" w:color="000000"/>
            </w:tcBorders>
          </w:tcPr>
          <w:p w14:paraId="55458F38" w14:textId="77777777" w:rsidR="0073447A" w:rsidRPr="00A56D34" w:rsidRDefault="0073447A" w:rsidP="00A56D34">
            <w:pPr>
              <w:spacing w:line="360" w:lineRule="auto"/>
              <w:ind w:right="60"/>
              <w:contextualSpacing/>
              <w:jc w:val="center"/>
              <w:rPr>
                <w:rFonts w:ascii="Times New Roman" w:hAnsi="Times New Roman" w:cs="Times New Roman"/>
              </w:rPr>
            </w:pPr>
            <w:r w:rsidRPr="00A56D34">
              <w:rPr>
                <w:rFonts w:ascii="Times New Roman" w:hAnsi="Times New Roman" w:cs="Times New Roman"/>
              </w:rPr>
              <w:t>X2.6.1</w:t>
            </w:r>
          </w:p>
        </w:tc>
        <w:tc>
          <w:tcPr>
            <w:tcW w:w="1273" w:type="dxa"/>
            <w:tcBorders>
              <w:top w:val="single" w:sz="4" w:space="0" w:color="000000"/>
              <w:left w:val="single" w:sz="4" w:space="0" w:color="000000"/>
              <w:bottom w:val="single" w:sz="4" w:space="0" w:color="000000"/>
              <w:right w:val="single" w:sz="4" w:space="0" w:color="000000"/>
            </w:tcBorders>
          </w:tcPr>
          <w:p w14:paraId="68942CC3" w14:textId="77777777" w:rsidR="0073447A" w:rsidRPr="00A56D34" w:rsidRDefault="0073447A"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0.707</w:t>
            </w:r>
          </w:p>
        </w:tc>
        <w:tc>
          <w:tcPr>
            <w:tcW w:w="1272" w:type="dxa"/>
            <w:tcBorders>
              <w:top w:val="single" w:sz="4" w:space="0" w:color="000000"/>
              <w:left w:val="single" w:sz="4" w:space="0" w:color="000000"/>
              <w:bottom w:val="single" w:sz="4" w:space="0" w:color="000000"/>
              <w:right w:val="single" w:sz="4" w:space="0" w:color="000000"/>
            </w:tcBorders>
          </w:tcPr>
          <w:p w14:paraId="17861161" w14:textId="77777777" w:rsidR="0073447A" w:rsidRPr="00A56D34" w:rsidRDefault="0073447A"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0.195</w:t>
            </w:r>
          </w:p>
        </w:tc>
        <w:tc>
          <w:tcPr>
            <w:tcW w:w="1695" w:type="dxa"/>
            <w:tcBorders>
              <w:top w:val="single" w:sz="4" w:space="0" w:color="000000"/>
              <w:left w:val="single" w:sz="4" w:space="0" w:color="000000"/>
              <w:bottom w:val="single" w:sz="4" w:space="0" w:color="000000"/>
              <w:right w:val="single" w:sz="4" w:space="0" w:color="000000"/>
            </w:tcBorders>
          </w:tcPr>
          <w:p w14:paraId="0D55763B" w14:textId="77777777" w:rsidR="0073447A" w:rsidRPr="00A56D34" w:rsidRDefault="0073447A"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0.000</w:t>
            </w:r>
          </w:p>
        </w:tc>
        <w:tc>
          <w:tcPr>
            <w:tcW w:w="965" w:type="dxa"/>
            <w:tcBorders>
              <w:top w:val="single" w:sz="4" w:space="0" w:color="000000"/>
              <w:left w:val="single" w:sz="4" w:space="0" w:color="000000"/>
              <w:bottom w:val="single" w:sz="4" w:space="0" w:color="000000"/>
              <w:right w:val="single" w:sz="4" w:space="0" w:color="000000"/>
            </w:tcBorders>
          </w:tcPr>
          <w:p w14:paraId="22A56D8F" w14:textId="77777777" w:rsidR="0073447A" w:rsidRPr="00A56D34" w:rsidRDefault="0073447A" w:rsidP="00A56D34">
            <w:pPr>
              <w:spacing w:line="360" w:lineRule="auto"/>
              <w:ind w:right="58"/>
              <w:contextualSpacing/>
              <w:jc w:val="center"/>
              <w:rPr>
                <w:rFonts w:ascii="Times New Roman" w:hAnsi="Times New Roman" w:cs="Times New Roman"/>
              </w:rPr>
            </w:pPr>
            <w:r w:rsidRPr="00A56D34">
              <w:rPr>
                <w:rFonts w:ascii="Times New Roman" w:hAnsi="Times New Roman" w:cs="Times New Roman"/>
              </w:rPr>
              <w:t>0.05</w:t>
            </w:r>
          </w:p>
        </w:tc>
        <w:tc>
          <w:tcPr>
            <w:tcW w:w="1457" w:type="dxa"/>
            <w:tcBorders>
              <w:top w:val="single" w:sz="4" w:space="0" w:color="000000"/>
              <w:left w:val="single" w:sz="4" w:space="0" w:color="000000"/>
              <w:bottom w:val="single" w:sz="4" w:space="0" w:color="000000"/>
              <w:right w:val="single" w:sz="4" w:space="0" w:color="000000"/>
            </w:tcBorders>
          </w:tcPr>
          <w:p w14:paraId="3F68BC4C" w14:textId="77777777" w:rsidR="0073447A" w:rsidRPr="00A56D34" w:rsidRDefault="0073447A" w:rsidP="00A56D34">
            <w:pPr>
              <w:spacing w:line="360" w:lineRule="auto"/>
              <w:ind w:right="63"/>
              <w:contextualSpacing/>
              <w:jc w:val="center"/>
              <w:rPr>
                <w:rFonts w:ascii="Times New Roman" w:hAnsi="Times New Roman" w:cs="Times New Roman"/>
              </w:rPr>
            </w:pPr>
            <w:r w:rsidRPr="00A56D34">
              <w:rPr>
                <w:rFonts w:ascii="Times New Roman" w:hAnsi="Times New Roman" w:cs="Times New Roman"/>
                <w:i/>
                <w:iCs/>
              </w:rPr>
              <w:t>Valid</w:t>
            </w:r>
          </w:p>
        </w:tc>
      </w:tr>
      <w:tr w:rsidR="0073447A" w:rsidRPr="00A56D34" w14:paraId="1A18937F" w14:textId="77777777" w:rsidTr="006E2D8D">
        <w:trPr>
          <w:trHeight w:val="425"/>
          <w:jc w:val="center"/>
        </w:trPr>
        <w:tc>
          <w:tcPr>
            <w:tcW w:w="1267" w:type="dxa"/>
            <w:tcBorders>
              <w:top w:val="single" w:sz="4" w:space="0" w:color="000000"/>
              <w:left w:val="single" w:sz="4" w:space="0" w:color="000000"/>
              <w:bottom w:val="single" w:sz="4" w:space="0" w:color="000000"/>
              <w:right w:val="single" w:sz="4" w:space="0" w:color="000000"/>
            </w:tcBorders>
          </w:tcPr>
          <w:p w14:paraId="6DE4BCB8" w14:textId="77777777" w:rsidR="0073447A" w:rsidRPr="00A56D34" w:rsidRDefault="0073447A" w:rsidP="00A56D34">
            <w:pPr>
              <w:spacing w:line="360" w:lineRule="auto"/>
              <w:ind w:right="60"/>
              <w:contextualSpacing/>
              <w:jc w:val="center"/>
              <w:rPr>
                <w:rFonts w:ascii="Times New Roman" w:hAnsi="Times New Roman" w:cs="Times New Roman"/>
              </w:rPr>
            </w:pPr>
            <w:r w:rsidRPr="00A56D34">
              <w:rPr>
                <w:rFonts w:ascii="Times New Roman" w:hAnsi="Times New Roman" w:cs="Times New Roman"/>
              </w:rPr>
              <w:t>X2.7.1</w:t>
            </w:r>
          </w:p>
        </w:tc>
        <w:tc>
          <w:tcPr>
            <w:tcW w:w="1273" w:type="dxa"/>
            <w:tcBorders>
              <w:top w:val="single" w:sz="4" w:space="0" w:color="000000"/>
              <w:left w:val="single" w:sz="4" w:space="0" w:color="000000"/>
              <w:bottom w:val="single" w:sz="4" w:space="0" w:color="000000"/>
              <w:right w:val="single" w:sz="4" w:space="0" w:color="000000"/>
            </w:tcBorders>
          </w:tcPr>
          <w:p w14:paraId="7B28DCCC" w14:textId="77777777" w:rsidR="0073447A" w:rsidRPr="00A56D34" w:rsidRDefault="0073447A"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0.691</w:t>
            </w:r>
          </w:p>
        </w:tc>
        <w:tc>
          <w:tcPr>
            <w:tcW w:w="1272" w:type="dxa"/>
            <w:tcBorders>
              <w:top w:val="single" w:sz="4" w:space="0" w:color="000000"/>
              <w:left w:val="single" w:sz="4" w:space="0" w:color="000000"/>
              <w:bottom w:val="single" w:sz="4" w:space="0" w:color="000000"/>
              <w:right w:val="single" w:sz="4" w:space="0" w:color="000000"/>
            </w:tcBorders>
          </w:tcPr>
          <w:p w14:paraId="69AB64FC" w14:textId="77777777" w:rsidR="0073447A" w:rsidRPr="00A56D34" w:rsidRDefault="0073447A"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0.195</w:t>
            </w:r>
          </w:p>
        </w:tc>
        <w:tc>
          <w:tcPr>
            <w:tcW w:w="1695" w:type="dxa"/>
            <w:tcBorders>
              <w:top w:val="single" w:sz="4" w:space="0" w:color="000000"/>
              <w:left w:val="single" w:sz="4" w:space="0" w:color="000000"/>
              <w:bottom w:val="single" w:sz="4" w:space="0" w:color="000000"/>
              <w:right w:val="single" w:sz="4" w:space="0" w:color="000000"/>
            </w:tcBorders>
          </w:tcPr>
          <w:p w14:paraId="6F4E0085" w14:textId="77777777" w:rsidR="0073447A" w:rsidRPr="00A56D34" w:rsidRDefault="0073447A"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0.000</w:t>
            </w:r>
          </w:p>
        </w:tc>
        <w:tc>
          <w:tcPr>
            <w:tcW w:w="965" w:type="dxa"/>
            <w:tcBorders>
              <w:top w:val="single" w:sz="4" w:space="0" w:color="000000"/>
              <w:left w:val="single" w:sz="4" w:space="0" w:color="000000"/>
              <w:bottom w:val="single" w:sz="4" w:space="0" w:color="000000"/>
              <w:right w:val="single" w:sz="4" w:space="0" w:color="000000"/>
            </w:tcBorders>
          </w:tcPr>
          <w:p w14:paraId="1E76DA84" w14:textId="77777777" w:rsidR="0073447A" w:rsidRPr="00A56D34" w:rsidRDefault="0073447A" w:rsidP="00A56D34">
            <w:pPr>
              <w:spacing w:line="360" w:lineRule="auto"/>
              <w:ind w:right="58"/>
              <w:contextualSpacing/>
              <w:jc w:val="center"/>
              <w:rPr>
                <w:rFonts w:ascii="Times New Roman" w:hAnsi="Times New Roman" w:cs="Times New Roman"/>
              </w:rPr>
            </w:pPr>
            <w:r w:rsidRPr="00A56D34">
              <w:rPr>
                <w:rFonts w:ascii="Times New Roman" w:hAnsi="Times New Roman" w:cs="Times New Roman"/>
              </w:rPr>
              <w:t>0.05</w:t>
            </w:r>
          </w:p>
        </w:tc>
        <w:tc>
          <w:tcPr>
            <w:tcW w:w="1457" w:type="dxa"/>
            <w:tcBorders>
              <w:top w:val="single" w:sz="4" w:space="0" w:color="000000"/>
              <w:left w:val="single" w:sz="4" w:space="0" w:color="000000"/>
              <w:bottom w:val="single" w:sz="4" w:space="0" w:color="000000"/>
              <w:right w:val="single" w:sz="4" w:space="0" w:color="000000"/>
            </w:tcBorders>
          </w:tcPr>
          <w:p w14:paraId="50A9B884" w14:textId="77777777" w:rsidR="0073447A" w:rsidRPr="00A56D34" w:rsidRDefault="0073447A" w:rsidP="00A56D34">
            <w:pPr>
              <w:spacing w:line="360" w:lineRule="auto"/>
              <w:ind w:right="63"/>
              <w:contextualSpacing/>
              <w:jc w:val="center"/>
              <w:rPr>
                <w:rFonts w:ascii="Times New Roman" w:hAnsi="Times New Roman" w:cs="Times New Roman"/>
              </w:rPr>
            </w:pPr>
            <w:r w:rsidRPr="00A56D34">
              <w:rPr>
                <w:rFonts w:ascii="Times New Roman" w:hAnsi="Times New Roman" w:cs="Times New Roman"/>
                <w:i/>
                <w:iCs/>
              </w:rPr>
              <w:t>Valid</w:t>
            </w:r>
          </w:p>
        </w:tc>
      </w:tr>
      <w:tr w:rsidR="0073447A" w:rsidRPr="00A56D34" w14:paraId="0954D0E4" w14:textId="77777777" w:rsidTr="006E2D8D">
        <w:trPr>
          <w:trHeight w:val="425"/>
          <w:jc w:val="center"/>
        </w:trPr>
        <w:tc>
          <w:tcPr>
            <w:tcW w:w="1267" w:type="dxa"/>
            <w:tcBorders>
              <w:top w:val="single" w:sz="4" w:space="0" w:color="000000"/>
              <w:left w:val="single" w:sz="4" w:space="0" w:color="000000"/>
              <w:bottom w:val="single" w:sz="4" w:space="0" w:color="000000"/>
              <w:right w:val="single" w:sz="4" w:space="0" w:color="000000"/>
            </w:tcBorders>
          </w:tcPr>
          <w:p w14:paraId="3BDF260F" w14:textId="77777777" w:rsidR="0073447A" w:rsidRPr="00A56D34" w:rsidRDefault="0073447A" w:rsidP="00A56D34">
            <w:pPr>
              <w:spacing w:line="360" w:lineRule="auto"/>
              <w:ind w:right="60"/>
              <w:contextualSpacing/>
              <w:jc w:val="center"/>
              <w:rPr>
                <w:rFonts w:ascii="Times New Roman" w:hAnsi="Times New Roman" w:cs="Times New Roman"/>
              </w:rPr>
            </w:pPr>
            <w:r w:rsidRPr="00A56D34">
              <w:rPr>
                <w:rFonts w:ascii="Times New Roman" w:hAnsi="Times New Roman" w:cs="Times New Roman"/>
              </w:rPr>
              <w:t>X2.8.1</w:t>
            </w:r>
          </w:p>
        </w:tc>
        <w:tc>
          <w:tcPr>
            <w:tcW w:w="1273" w:type="dxa"/>
            <w:tcBorders>
              <w:top w:val="single" w:sz="4" w:space="0" w:color="000000"/>
              <w:left w:val="single" w:sz="4" w:space="0" w:color="000000"/>
              <w:bottom w:val="single" w:sz="4" w:space="0" w:color="000000"/>
              <w:right w:val="single" w:sz="4" w:space="0" w:color="000000"/>
            </w:tcBorders>
          </w:tcPr>
          <w:p w14:paraId="7AC3ECC1" w14:textId="77777777" w:rsidR="0073447A" w:rsidRPr="00A56D34" w:rsidRDefault="0073447A"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0.816</w:t>
            </w:r>
          </w:p>
        </w:tc>
        <w:tc>
          <w:tcPr>
            <w:tcW w:w="1272" w:type="dxa"/>
            <w:tcBorders>
              <w:top w:val="single" w:sz="4" w:space="0" w:color="000000"/>
              <w:left w:val="single" w:sz="4" w:space="0" w:color="000000"/>
              <w:bottom w:val="single" w:sz="4" w:space="0" w:color="000000"/>
              <w:right w:val="single" w:sz="4" w:space="0" w:color="000000"/>
            </w:tcBorders>
          </w:tcPr>
          <w:p w14:paraId="495EAA1D" w14:textId="77777777" w:rsidR="0073447A" w:rsidRPr="00A56D34" w:rsidRDefault="0073447A"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0.195</w:t>
            </w:r>
          </w:p>
        </w:tc>
        <w:tc>
          <w:tcPr>
            <w:tcW w:w="1695" w:type="dxa"/>
            <w:tcBorders>
              <w:top w:val="single" w:sz="4" w:space="0" w:color="000000"/>
              <w:left w:val="single" w:sz="4" w:space="0" w:color="000000"/>
              <w:bottom w:val="single" w:sz="4" w:space="0" w:color="000000"/>
              <w:right w:val="single" w:sz="4" w:space="0" w:color="000000"/>
            </w:tcBorders>
          </w:tcPr>
          <w:p w14:paraId="4FB0FA11" w14:textId="77777777" w:rsidR="0073447A" w:rsidRPr="00A56D34" w:rsidRDefault="0073447A"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0.000</w:t>
            </w:r>
          </w:p>
        </w:tc>
        <w:tc>
          <w:tcPr>
            <w:tcW w:w="965" w:type="dxa"/>
            <w:tcBorders>
              <w:top w:val="single" w:sz="4" w:space="0" w:color="000000"/>
              <w:left w:val="single" w:sz="4" w:space="0" w:color="000000"/>
              <w:bottom w:val="single" w:sz="4" w:space="0" w:color="000000"/>
              <w:right w:val="single" w:sz="4" w:space="0" w:color="000000"/>
            </w:tcBorders>
          </w:tcPr>
          <w:p w14:paraId="53764EB8" w14:textId="77777777" w:rsidR="0073447A" w:rsidRPr="00A56D34" w:rsidRDefault="0073447A" w:rsidP="00A56D34">
            <w:pPr>
              <w:spacing w:line="360" w:lineRule="auto"/>
              <w:ind w:right="58"/>
              <w:contextualSpacing/>
              <w:jc w:val="center"/>
              <w:rPr>
                <w:rFonts w:ascii="Times New Roman" w:hAnsi="Times New Roman" w:cs="Times New Roman"/>
              </w:rPr>
            </w:pPr>
            <w:r w:rsidRPr="00A56D34">
              <w:rPr>
                <w:rFonts w:ascii="Times New Roman" w:hAnsi="Times New Roman" w:cs="Times New Roman"/>
              </w:rPr>
              <w:t>0.05</w:t>
            </w:r>
          </w:p>
        </w:tc>
        <w:tc>
          <w:tcPr>
            <w:tcW w:w="1457" w:type="dxa"/>
            <w:tcBorders>
              <w:top w:val="single" w:sz="4" w:space="0" w:color="000000"/>
              <w:left w:val="single" w:sz="4" w:space="0" w:color="000000"/>
              <w:bottom w:val="single" w:sz="4" w:space="0" w:color="000000"/>
              <w:right w:val="single" w:sz="4" w:space="0" w:color="000000"/>
            </w:tcBorders>
          </w:tcPr>
          <w:p w14:paraId="7CB6BBF0" w14:textId="77777777" w:rsidR="0073447A" w:rsidRPr="00A56D34" w:rsidRDefault="0073447A" w:rsidP="00A56D34">
            <w:pPr>
              <w:spacing w:line="360" w:lineRule="auto"/>
              <w:ind w:right="63"/>
              <w:contextualSpacing/>
              <w:jc w:val="center"/>
              <w:rPr>
                <w:rFonts w:ascii="Times New Roman" w:hAnsi="Times New Roman" w:cs="Times New Roman"/>
              </w:rPr>
            </w:pPr>
            <w:r w:rsidRPr="00A56D34">
              <w:rPr>
                <w:rFonts w:ascii="Times New Roman" w:hAnsi="Times New Roman" w:cs="Times New Roman"/>
                <w:i/>
                <w:iCs/>
              </w:rPr>
              <w:t>Valid</w:t>
            </w:r>
          </w:p>
        </w:tc>
      </w:tr>
    </w:tbl>
    <w:p w14:paraId="7753C475" w14:textId="77777777" w:rsidR="00991001" w:rsidRDefault="00991001" w:rsidP="005B1A4C">
      <w:pPr>
        <w:spacing w:after="0" w:line="240" w:lineRule="auto"/>
        <w:ind w:firstLine="142"/>
        <w:contextualSpacing/>
        <w:jc w:val="center"/>
        <w:rPr>
          <w:rFonts w:ascii="Times New Roman" w:hAnsi="Times New Roman" w:cs="Times New Roman"/>
          <w:b/>
          <w:bCs/>
        </w:rPr>
      </w:pPr>
    </w:p>
    <w:p w14:paraId="5F382849" w14:textId="2486D4EA" w:rsidR="0073447A" w:rsidRPr="00A56D34" w:rsidRDefault="0073447A" w:rsidP="005B1A4C">
      <w:pPr>
        <w:spacing w:after="0" w:line="240" w:lineRule="auto"/>
        <w:ind w:firstLine="142"/>
        <w:contextualSpacing/>
        <w:jc w:val="center"/>
        <w:rPr>
          <w:rFonts w:ascii="Times New Roman" w:hAnsi="Times New Roman" w:cs="Times New Roman"/>
          <w:b/>
          <w:bCs/>
        </w:rPr>
      </w:pPr>
      <w:r w:rsidRPr="00A56D34">
        <w:rPr>
          <w:rFonts w:ascii="Times New Roman" w:hAnsi="Times New Roman" w:cs="Times New Roman"/>
          <w:b/>
          <w:bCs/>
        </w:rPr>
        <w:t xml:space="preserve">Tabel </w:t>
      </w:r>
      <w:r w:rsidR="005B1A4C">
        <w:rPr>
          <w:rFonts w:ascii="Times New Roman" w:hAnsi="Times New Roman" w:cs="Times New Roman"/>
          <w:b/>
          <w:bCs/>
        </w:rPr>
        <w:t>6.</w:t>
      </w:r>
      <w:r w:rsidRPr="00A56D34">
        <w:rPr>
          <w:rFonts w:ascii="Times New Roman" w:hAnsi="Times New Roman" w:cs="Times New Roman"/>
          <w:b/>
          <w:bCs/>
        </w:rPr>
        <w:t xml:space="preserve"> Hasil Uji Validitas </w:t>
      </w:r>
      <w:r w:rsidRPr="00A56D34">
        <w:rPr>
          <w:rFonts w:ascii="Times New Roman" w:hAnsi="Times New Roman" w:cs="Times New Roman"/>
          <w:b/>
          <w:bCs/>
          <w:i/>
          <w:iCs/>
        </w:rPr>
        <w:t xml:space="preserve">Brand </w:t>
      </w:r>
      <w:proofErr w:type="spellStart"/>
      <w:r w:rsidRPr="00A56D34">
        <w:rPr>
          <w:rFonts w:ascii="Times New Roman" w:hAnsi="Times New Roman" w:cs="Times New Roman"/>
          <w:b/>
          <w:bCs/>
          <w:i/>
          <w:iCs/>
        </w:rPr>
        <w:t>Image</w:t>
      </w:r>
      <w:proofErr w:type="spellEnd"/>
      <w:r w:rsidRPr="00A56D34">
        <w:rPr>
          <w:rFonts w:ascii="Times New Roman" w:hAnsi="Times New Roman" w:cs="Times New Roman"/>
          <w:b/>
          <w:bCs/>
        </w:rPr>
        <w:t xml:space="preserve"> (X3)</w:t>
      </w:r>
    </w:p>
    <w:tbl>
      <w:tblPr>
        <w:tblStyle w:val="TableGrid"/>
        <w:tblW w:w="7934" w:type="dxa"/>
        <w:jc w:val="center"/>
        <w:tblInd w:w="0" w:type="dxa"/>
        <w:tblCellMar>
          <w:top w:w="14" w:type="dxa"/>
          <w:left w:w="108" w:type="dxa"/>
          <w:right w:w="48" w:type="dxa"/>
        </w:tblCellMar>
        <w:tblLook w:val="04A0" w:firstRow="1" w:lastRow="0" w:firstColumn="1" w:lastColumn="0" w:noHBand="0" w:noVBand="1"/>
      </w:tblPr>
      <w:tblGrid>
        <w:gridCol w:w="1090"/>
        <w:gridCol w:w="1407"/>
        <w:gridCol w:w="1375"/>
        <w:gridCol w:w="1630"/>
        <w:gridCol w:w="975"/>
        <w:gridCol w:w="1457"/>
      </w:tblGrid>
      <w:tr w:rsidR="00004CCE" w:rsidRPr="00A56D34" w14:paraId="0A279BAA" w14:textId="77777777" w:rsidTr="006E2D8D">
        <w:trPr>
          <w:trHeight w:val="425"/>
          <w:jc w:val="center"/>
        </w:trPr>
        <w:tc>
          <w:tcPr>
            <w:tcW w:w="1090" w:type="dxa"/>
            <w:tcBorders>
              <w:top w:val="single" w:sz="4" w:space="0" w:color="000000"/>
              <w:left w:val="single" w:sz="4" w:space="0" w:color="000000"/>
              <w:bottom w:val="single" w:sz="4" w:space="0" w:color="000000"/>
              <w:right w:val="single" w:sz="4" w:space="0" w:color="000000"/>
            </w:tcBorders>
            <w:vAlign w:val="center"/>
          </w:tcPr>
          <w:p w14:paraId="79D93194" w14:textId="06A1CD71" w:rsidR="00004CCE" w:rsidRPr="00A56D34" w:rsidRDefault="002019DE" w:rsidP="00A56D34">
            <w:pPr>
              <w:spacing w:line="360" w:lineRule="auto"/>
              <w:ind w:right="62"/>
              <w:contextualSpacing/>
              <w:jc w:val="center"/>
              <w:rPr>
                <w:rFonts w:ascii="Times New Roman" w:hAnsi="Times New Roman" w:cs="Times New Roman"/>
              </w:rPr>
            </w:pPr>
            <w:r w:rsidRPr="00A56D34">
              <w:rPr>
                <w:rFonts w:ascii="Times New Roman" w:eastAsia="Times New Roman" w:hAnsi="Times New Roman" w:cs="Times New Roman"/>
                <w:b/>
              </w:rPr>
              <w:t xml:space="preserve"> </w:t>
            </w:r>
            <w:r w:rsidR="00004CCE" w:rsidRPr="00A56D34">
              <w:rPr>
                <w:rFonts w:ascii="Times New Roman" w:eastAsia="Times New Roman" w:hAnsi="Times New Roman" w:cs="Times New Roman"/>
                <w:b/>
              </w:rPr>
              <w:t>Item</w:t>
            </w:r>
          </w:p>
        </w:tc>
        <w:tc>
          <w:tcPr>
            <w:tcW w:w="1407" w:type="dxa"/>
            <w:tcBorders>
              <w:top w:val="single" w:sz="4" w:space="0" w:color="000000"/>
              <w:left w:val="single" w:sz="4" w:space="0" w:color="000000"/>
              <w:bottom w:val="single" w:sz="4" w:space="0" w:color="000000"/>
              <w:right w:val="single" w:sz="4" w:space="0" w:color="000000"/>
            </w:tcBorders>
            <w:vAlign w:val="center"/>
          </w:tcPr>
          <w:p w14:paraId="1C4FF354" w14:textId="77777777" w:rsidR="00004CCE" w:rsidRPr="00A56D34" w:rsidRDefault="00004CCE" w:rsidP="00A56D34">
            <w:pPr>
              <w:spacing w:line="360" w:lineRule="auto"/>
              <w:ind w:right="61"/>
              <w:contextualSpacing/>
              <w:jc w:val="center"/>
              <w:rPr>
                <w:rFonts w:ascii="Times New Roman" w:hAnsi="Times New Roman" w:cs="Times New Roman"/>
              </w:rPr>
            </w:pPr>
            <w:r w:rsidRPr="00A56D34">
              <w:rPr>
                <w:rFonts w:ascii="Times New Roman" w:eastAsia="Times New Roman" w:hAnsi="Times New Roman" w:cs="Times New Roman"/>
                <w:b/>
              </w:rPr>
              <w:t>r hitung</w:t>
            </w:r>
          </w:p>
        </w:tc>
        <w:tc>
          <w:tcPr>
            <w:tcW w:w="1375" w:type="dxa"/>
            <w:tcBorders>
              <w:top w:val="single" w:sz="4" w:space="0" w:color="000000"/>
              <w:left w:val="single" w:sz="4" w:space="0" w:color="000000"/>
              <w:bottom w:val="single" w:sz="4" w:space="0" w:color="000000"/>
              <w:right w:val="single" w:sz="4" w:space="0" w:color="000000"/>
            </w:tcBorders>
            <w:vAlign w:val="center"/>
          </w:tcPr>
          <w:p w14:paraId="42369B08" w14:textId="77777777" w:rsidR="00004CCE" w:rsidRPr="00A56D34" w:rsidRDefault="00004CCE" w:rsidP="00A56D34">
            <w:pPr>
              <w:spacing w:line="360" w:lineRule="auto"/>
              <w:ind w:right="62"/>
              <w:contextualSpacing/>
              <w:jc w:val="center"/>
              <w:rPr>
                <w:rFonts w:ascii="Times New Roman" w:hAnsi="Times New Roman" w:cs="Times New Roman"/>
              </w:rPr>
            </w:pPr>
            <w:r w:rsidRPr="00A56D34">
              <w:rPr>
                <w:rFonts w:ascii="Times New Roman" w:eastAsia="Times New Roman" w:hAnsi="Times New Roman" w:cs="Times New Roman"/>
                <w:b/>
              </w:rPr>
              <w:t>r tabel</w:t>
            </w:r>
          </w:p>
        </w:tc>
        <w:tc>
          <w:tcPr>
            <w:tcW w:w="1630" w:type="dxa"/>
            <w:tcBorders>
              <w:top w:val="single" w:sz="4" w:space="0" w:color="000000"/>
              <w:left w:val="single" w:sz="4" w:space="0" w:color="000000"/>
              <w:bottom w:val="single" w:sz="4" w:space="0" w:color="000000"/>
              <w:right w:val="single" w:sz="4" w:space="0" w:color="000000"/>
            </w:tcBorders>
            <w:vAlign w:val="center"/>
          </w:tcPr>
          <w:p w14:paraId="43E6609E" w14:textId="77777777" w:rsidR="00004CCE" w:rsidRPr="00A56D34" w:rsidRDefault="00004CCE" w:rsidP="00A56D34">
            <w:pPr>
              <w:spacing w:line="360" w:lineRule="auto"/>
              <w:ind w:left="22"/>
              <w:contextualSpacing/>
              <w:jc w:val="center"/>
              <w:rPr>
                <w:rFonts w:ascii="Times New Roman" w:hAnsi="Times New Roman" w:cs="Times New Roman"/>
              </w:rPr>
            </w:pPr>
            <w:proofErr w:type="spellStart"/>
            <w:r w:rsidRPr="00A56D34">
              <w:rPr>
                <w:rFonts w:ascii="Times New Roman" w:eastAsia="Times New Roman" w:hAnsi="Times New Roman" w:cs="Times New Roman"/>
                <w:b/>
              </w:rPr>
              <w:t>Sig</w:t>
            </w:r>
            <w:proofErr w:type="spellEnd"/>
            <w:r w:rsidRPr="00A56D34">
              <w:rPr>
                <w:rFonts w:ascii="Times New Roman" w:eastAsia="Times New Roman" w:hAnsi="Times New Roman" w:cs="Times New Roman"/>
                <w:b/>
              </w:rPr>
              <w:t>. (2-tailed)</w:t>
            </w:r>
          </w:p>
        </w:tc>
        <w:tc>
          <w:tcPr>
            <w:tcW w:w="975" w:type="dxa"/>
            <w:tcBorders>
              <w:top w:val="single" w:sz="4" w:space="0" w:color="000000"/>
              <w:left w:val="single" w:sz="4" w:space="0" w:color="000000"/>
              <w:bottom w:val="single" w:sz="4" w:space="0" w:color="000000"/>
              <w:right w:val="single" w:sz="4" w:space="0" w:color="000000"/>
            </w:tcBorders>
            <w:vAlign w:val="center"/>
          </w:tcPr>
          <w:p w14:paraId="781557A6" w14:textId="77777777" w:rsidR="00004CCE" w:rsidRPr="00A56D34" w:rsidRDefault="00004CCE" w:rsidP="00A56D34">
            <w:pPr>
              <w:spacing w:line="360" w:lineRule="auto"/>
              <w:ind w:right="61"/>
              <w:contextualSpacing/>
              <w:jc w:val="center"/>
              <w:rPr>
                <w:rFonts w:ascii="Times New Roman" w:hAnsi="Times New Roman" w:cs="Times New Roman"/>
              </w:rPr>
            </w:pPr>
            <w:r w:rsidRPr="00A56D34">
              <w:rPr>
                <w:rFonts w:ascii="Times New Roman" w:eastAsia="Times New Roman" w:hAnsi="Times New Roman" w:cs="Times New Roman"/>
                <w:b/>
              </w:rPr>
              <w:t>α</w:t>
            </w:r>
          </w:p>
        </w:tc>
        <w:tc>
          <w:tcPr>
            <w:tcW w:w="1457" w:type="dxa"/>
            <w:tcBorders>
              <w:top w:val="single" w:sz="4" w:space="0" w:color="000000"/>
              <w:left w:val="single" w:sz="4" w:space="0" w:color="000000"/>
              <w:bottom w:val="single" w:sz="4" w:space="0" w:color="000000"/>
              <w:right w:val="single" w:sz="4" w:space="0" w:color="000000"/>
            </w:tcBorders>
            <w:vAlign w:val="center"/>
          </w:tcPr>
          <w:p w14:paraId="65D07BBB" w14:textId="77777777" w:rsidR="00004CCE" w:rsidRPr="00A56D34" w:rsidRDefault="00004CCE" w:rsidP="00A56D34">
            <w:pPr>
              <w:spacing w:line="360" w:lineRule="auto"/>
              <w:contextualSpacing/>
              <w:jc w:val="center"/>
              <w:rPr>
                <w:rFonts w:ascii="Times New Roman" w:hAnsi="Times New Roman" w:cs="Times New Roman"/>
              </w:rPr>
            </w:pPr>
            <w:r w:rsidRPr="00A56D34">
              <w:rPr>
                <w:rFonts w:ascii="Times New Roman" w:eastAsia="Times New Roman" w:hAnsi="Times New Roman" w:cs="Times New Roman"/>
                <w:b/>
              </w:rPr>
              <w:t>Kesimpulan</w:t>
            </w:r>
          </w:p>
        </w:tc>
      </w:tr>
      <w:tr w:rsidR="00004CCE" w:rsidRPr="00A56D34" w14:paraId="6BC62C6B" w14:textId="77777777" w:rsidTr="006E2D8D">
        <w:trPr>
          <w:trHeight w:val="422"/>
          <w:jc w:val="center"/>
        </w:trPr>
        <w:tc>
          <w:tcPr>
            <w:tcW w:w="1090" w:type="dxa"/>
            <w:tcBorders>
              <w:top w:val="single" w:sz="4" w:space="0" w:color="000000"/>
              <w:left w:val="single" w:sz="4" w:space="0" w:color="000000"/>
              <w:bottom w:val="single" w:sz="4" w:space="0" w:color="000000"/>
              <w:right w:val="single" w:sz="4" w:space="0" w:color="000000"/>
            </w:tcBorders>
          </w:tcPr>
          <w:p w14:paraId="2C8B7D5C" w14:textId="77777777" w:rsidR="00004CCE" w:rsidRPr="00A56D34" w:rsidRDefault="00004CCE" w:rsidP="00A56D34">
            <w:pPr>
              <w:spacing w:line="360" w:lineRule="auto"/>
              <w:ind w:right="60"/>
              <w:contextualSpacing/>
              <w:jc w:val="center"/>
              <w:rPr>
                <w:rFonts w:ascii="Times New Roman" w:hAnsi="Times New Roman" w:cs="Times New Roman"/>
              </w:rPr>
            </w:pPr>
            <w:r w:rsidRPr="00A56D34">
              <w:rPr>
                <w:rFonts w:ascii="Times New Roman" w:hAnsi="Times New Roman" w:cs="Times New Roman"/>
              </w:rPr>
              <w:t>X3.1.1</w:t>
            </w:r>
          </w:p>
        </w:tc>
        <w:tc>
          <w:tcPr>
            <w:tcW w:w="1407" w:type="dxa"/>
            <w:tcBorders>
              <w:top w:val="single" w:sz="4" w:space="0" w:color="000000"/>
              <w:left w:val="single" w:sz="4" w:space="0" w:color="000000"/>
              <w:bottom w:val="single" w:sz="4" w:space="0" w:color="000000"/>
              <w:right w:val="single" w:sz="4" w:space="0" w:color="000000"/>
            </w:tcBorders>
          </w:tcPr>
          <w:p w14:paraId="7E54F986" w14:textId="77777777" w:rsidR="00004CCE" w:rsidRPr="00A56D34" w:rsidRDefault="00004CCE"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0.771</w:t>
            </w:r>
          </w:p>
        </w:tc>
        <w:tc>
          <w:tcPr>
            <w:tcW w:w="1375" w:type="dxa"/>
            <w:tcBorders>
              <w:top w:val="single" w:sz="4" w:space="0" w:color="000000"/>
              <w:left w:val="single" w:sz="4" w:space="0" w:color="000000"/>
              <w:bottom w:val="single" w:sz="4" w:space="0" w:color="000000"/>
              <w:right w:val="single" w:sz="4" w:space="0" w:color="000000"/>
            </w:tcBorders>
          </w:tcPr>
          <w:p w14:paraId="1CF59858" w14:textId="77777777" w:rsidR="00004CCE" w:rsidRPr="00A56D34" w:rsidRDefault="00004CCE" w:rsidP="00A56D34">
            <w:pPr>
              <w:spacing w:line="360" w:lineRule="auto"/>
              <w:ind w:right="65"/>
              <w:contextualSpacing/>
              <w:jc w:val="center"/>
              <w:rPr>
                <w:rFonts w:ascii="Times New Roman" w:hAnsi="Times New Roman" w:cs="Times New Roman"/>
              </w:rPr>
            </w:pPr>
            <w:r w:rsidRPr="00A56D34">
              <w:rPr>
                <w:rFonts w:ascii="Times New Roman" w:hAnsi="Times New Roman" w:cs="Times New Roman"/>
              </w:rPr>
              <w:t>0.195</w:t>
            </w:r>
          </w:p>
        </w:tc>
        <w:tc>
          <w:tcPr>
            <w:tcW w:w="1630" w:type="dxa"/>
            <w:tcBorders>
              <w:top w:val="single" w:sz="4" w:space="0" w:color="000000"/>
              <w:left w:val="single" w:sz="4" w:space="0" w:color="000000"/>
              <w:bottom w:val="single" w:sz="4" w:space="0" w:color="000000"/>
              <w:right w:val="single" w:sz="4" w:space="0" w:color="000000"/>
            </w:tcBorders>
          </w:tcPr>
          <w:p w14:paraId="14E23BD1" w14:textId="77777777" w:rsidR="00004CCE" w:rsidRPr="00A56D34" w:rsidRDefault="00004CCE" w:rsidP="00A56D34">
            <w:pPr>
              <w:spacing w:line="360" w:lineRule="auto"/>
              <w:ind w:right="60"/>
              <w:contextualSpacing/>
              <w:jc w:val="center"/>
              <w:rPr>
                <w:rFonts w:ascii="Times New Roman" w:hAnsi="Times New Roman" w:cs="Times New Roman"/>
              </w:rPr>
            </w:pPr>
            <w:r w:rsidRPr="00A56D34">
              <w:rPr>
                <w:rFonts w:ascii="Times New Roman" w:hAnsi="Times New Roman" w:cs="Times New Roman"/>
              </w:rPr>
              <w:t>0.000</w:t>
            </w:r>
          </w:p>
        </w:tc>
        <w:tc>
          <w:tcPr>
            <w:tcW w:w="975" w:type="dxa"/>
            <w:tcBorders>
              <w:top w:val="single" w:sz="4" w:space="0" w:color="000000"/>
              <w:left w:val="single" w:sz="4" w:space="0" w:color="000000"/>
              <w:bottom w:val="single" w:sz="4" w:space="0" w:color="000000"/>
              <w:right w:val="single" w:sz="4" w:space="0" w:color="000000"/>
            </w:tcBorders>
          </w:tcPr>
          <w:p w14:paraId="461D7E38" w14:textId="77777777" w:rsidR="00004CCE" w:rsidRPr="00A56D34" w:rsidRDefault="00004CCE" w:rsidP="00A56D34">
            <w:pPr>
              <w:spacing w:line="360" w:lineRule="auto"/>
              <w:ind w:right="63"/>
              <w:contextualSpacing/>
              <w:jc w:val="center"/>
              <w:rPr>
                <w:rFonts w:ascii="Times New Roman" w:hAnsi="Times New Roman" w:cs="Times New Roman"/>
              </w:rPr>
            </w:pPr>
            <w:r w:rsidRPr="00A56D34">
              <w:rPr>
                <w:rFonts w:ascii="Times New Roman" w:hAnsi="Times New Roman" w:cs="Times New Roman"/>
              </w:rPr>
              <w:t>0.05</w:t>
            </w:r>
          </w:p>
        </w:tc>
        <w:tc>
          <w:tcPr>
            <w:tcW w:w="1457" w:type="dxa"/>
            <w:tcBorders>
              <w:top w:val="single" w:sz="4" w:space="0" w:color="000000"/>
              <w:left w:val="single" w:sz="4" w:space="0" w:color="000000"/>
              <w:bottom w:val="single" w:sz="4" w:space="0" w:color="000000"/>
              <w:right w:val="single" w:sz="4" w:space="0" w:color="000000"/>
            </w:tcBorders>
          </w:tcPr>
          <w:p w14:paraId="747FF425" w14:textId="77777777" w:rsidR="00004CCE" w:rsidRPr="00A56D34" w:rsidRDefault="00004CCE" w:rsidP="00A56D34">
            <w:pPr>
              <w:spacing w:line="360" w:lineRule="auto"/>
              <w:ind w:right="63"/>
              <w:contextualSpacing/>
              <w:jc w:val="center"/>
              <w:rPr>
                <w:rFonts w:ascii="Times New Roman" w:hAnsi="Times New Roman" w:cs="Times New Roman"/>
              </w:rPr>
            </w:pPr>
            <w:r w:rsidRPr="00A56D34">
              <w:rPr>
                <w:rFonts w:ascii="Times New Roman" w:hAnsi="Times New Roman" w:cs="Times New Roman"/>
                <w:i/>
                <w:iCs/>
              </w:rPr>
              <w:t>Valid</w:t>
            </w:r>
          </w:p>
        </w:tc>
      </w:tr>
      <w:tr w:rsidR="00004CCE" w:rsidRPr="00A56D34" w14:paraId="462A3827" w14:textId="77777777" w:rsidTr="006E2D8D">
        <w:trPr>
          <w:trHeight w:val="425"/>
          <w:jc w:val="center"/>
        </w:trPr>
        <w:tc>
          <w:tcPr>
            <w:tcW w:w="1090" w:type="dxa"/>
            <w:tcBorders>
              <w:top w:val="single" w:sz="4" w:space="0" w:color="000000"/>
              <w:left w:val="single" w:sz="4" w:space="0" w:color="000000"/>
              <w:bottom w:val="single" w:sz="4" w:space="0" w:color="000000"/>
              <w:right w:val="single" w:sz="4" w:space="0" w:color="000000"/>
            </w:tcBorders>
          </w:tcPr>
          <w:p w14:paraId="2CA3042D" w14:textId="77777777" w:rsidR="00004CCE" w:rsidRPr="00A56D34" w:rsidRDefault="00004CCE" w:rsidP="00A56D34">
            <w:pPr>
              <w:spacing w:line="360" w:lineRule="auto"/>
              <w:ind w:right="60"/>
              <w:contextualSpacing/>
              <w:jc w:val="center"/>
              <w:rPr>
                <w:rFonts w:ascii="Times New Roman" w:hAnsi="Times New Roman" w:cs="Times New Roman"/>
              </w:rPr>
            </w:pPr>
            <w:r w:rsidRPr="00A56D34">
              <w:rPr>
                <w:rFonts w:ascii="Times New Roman" w:hAnsi="Times New Roman" w:cs="Times New Roman"/>
              </w:rPr>
              <w:t>X3.1.2</w:t>
            </w:r>
          </w:p>
        </w:tc>
        <w:tc>
          <w:tcPr>
            <w:tcW w:w="1407" w:type="dxa"/>
            <w:tcBorders>
              <w:top w:val="single" w:sz="4" w:space="0" w:color="000000"/>
              <w:left w:val="single" w:sz="4" w:space="0" w:color="000000"/>
              <w:bottom w:val="single" w:sz="4" w:space="0" w:color="000000"/>
              <w:right w:val="single" w:sz="4" w:space="0" w:color="000000"/>
            </w:tcBorders>
          </w:tcPr>
          <w:p w14:paraId="04E3FD34" w14:textId="77777777" w:rsidR="00004CCE" w:rsidRPr="00A56D34" w:rsidRDefault="00004CCE"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0.849</w:t>
            </w:r>
          </w:p>
        </w:tc>
        <w:tc>
          <w:tcPr>
            <w:tcW w:w="1375" w:type="dxa"/>
            <w:tcBorders>
              <w:top w:val="single" w:sz="4" w:space="0" w:color="000000"/>
              <w:left w:val="single" w:sz="4" w:space="0" w:color="000000"/>
              <w:bottom w:val="single" w:sz="4" w:space="0" w:color="000000"/>
              <w:right w:val="single" w:sz="4" w:space="0" w:color="000000"/>
            </w:tcBorders>
          </w:tcPr>
          <w:p w14:paraId="397578FA" w14:textId="77777777" w:rsidR="00004CCE" w:rsidRPr="00A56D34" w:rsidRDefault="00004CCE" w:rsidP="00A56D34">
            <w:pPr>
              <w:spacing w:line="360" w:lineRule="auto"/>
              <w:ind w:right="65"/>
              <w:contextualSpacing/>
              <w:jc w:val="center"/>
              <w:rPr>
                <w:rFonts w:ascii="Times New Roman" w:hAnsi="Times New Roman" w:cs="Times New Roman"/>
              </w:rPr>
            </w:pPr>
            <w:r w:rsidRPr="00A56D34">
              <w:rPr>
                <w:rFonts w:ascii="Times New Roman" w:hAnsi="Times New Roman" w:cs="Times New Roman"/>
              </w:rPr>
              <w:t>0.195</w:t>
            </w:r>
          </w:p>
        </w:tc>
        <w:tc>
          <w:tcPr>
            <w:tcW w:w="1630" w:type="dxa"/>
            <w:tcBorders>
              <w:top w:val="single" w:sz="4" w:space="0" w:color="000000"/>
              <w:left w:val="single" w:sz="4" w:space="0" w:color="000000"/>
              <w:bottom w:val="single" w:sz="4" w:space="0" w:color="000000"/>
              <w:right w:val="single" w:sz="4" w:space="0" w:color="000000"/>
            </w:tcBorders>
          </w:tcPr>
          <w:p w14:paraId="6AAED46D" w14:textId="77777777" w:rsidR="00004CCE" w:rsidRPr="00A56D34" w:rsidRDefault="00004CCE" w:rsidP="00A56D34">
            <w:pPr>
              <w:spacing w:line="360" w:lineRule="auto"/>
              <w:ind w:right="60"/>
              <w:contextualSpacing/>
              <w:jc w:val="center"/>
              <w:rPr>
                <w:rFonts w:ascii="Times New Roman" w:hAnsi="Times New Roman" w:cs="Times New Roman"/>
              </w:rPr>
            </w:pPr>
            <w:r w:rsidRPr="00A56D34">
              <w:rPr>
                <w:rFonts w:ascii="Times New Roman" w:hAnsi="Times New Roman" w:cs="Times New Roman"/>
              </w:rPr>
              <w:t>0.000</w:t>
            </w:r>
          </w:p>
        </w:tc>
        <w:tc>
          <w:tcPr>
            <w:tcW w:w="975" w:type="dxa"/>
            <w:tcBorders>
              <w:top w:val="single" w:sz="4" w:space="0" w:color="000000"/>
              <w:left w:val="single" w:sz="4" w:space="0" w:color="000000"/>
              <w:bottom w:val="single" w:sz="4" w:space="0" w:color="000000"/>
              <w:right w:val="single" w:sz="4" w:space="0" w:color="000000"/>
            </w:tcBorders>
          </w:tcPr>
          <w:p w14:paraId="50184FFC" w14:textId="77777777" w:rsidR="00004CCE" w:rsidRPr="00A56D34" w:rsidRDefault="00004CCE" w:rsidP="00A56D34">
            <w:pPr>
              <w:spacing w:line="360" w:lineRule="auto"/>
              <w:ind w:right="63"/>
              <w:contextualSpacing/>
              <w:jc w:val="center"/>
              <w:rPr>
                <w:rFonts w:ascii="Times New Roman" w:hAnsi="Times New Roman" w:cs="Times New Roman"/>
              </w:rPr>
            </w:pPr>
            <w:r w:rsidRPr="00A56D34">
              <w:rPr>
                <w:rFonts w:ascii="Times New Roman" w:hAnsi="Times New Roman" w:cs="Times New Roman"/>
              </w:rPr>
              <w:t>0.05</w:t>
            </w:r>
          </w:p>
        </w:tc>
        <w:tc>
          <w:tcPr>
            <w:tcW w:w="1457" w:type="dxa"/>
            <w:tcBorders>
              <w:top w:val="single" w:sz="4" w:space="0" w:color="000000"/>
              <w:left w:val="single" w:sz="4" w:space="0" w:color="000000"/>
              <w:bottom w:val="single" w:sz="4" w:space="0" w:color="000000"/>
              <w:right w:val="single" w:sz="4" w:space="0" w:color="000000"/>
            </w:tcBorders>
          </w:tcPr>
          <w:p w14:paraId="4FC15016" w14:textId="77777777" w:rsidR="00004CCE" w:rsidRPr="00A56D34" w:rsidRDefault="00004CCE" w:rsidP="00A56D34">
            <w:pPr>
              <w:spacing w:line="360" w:lineRule="auto"/>
              <w:ind w:right="63"/>
              <w:contextualSpacing/>
              <w:jc w:val="center"/>
              <w:rPr>
                <w:rFonts w:ascii="Times New Roman" w:hAnsi="Times New Roman" w:cs="Times New Roman"/>
              </w:rPr>
            </w:pPr>
            <w:r w:rsidRPr="00A56D34">
              <w:rPr>
                <w:rFonts w:ascii="Times New Roman" w:hAnsi="Times New Roman" w:cs="Times New Roman"/>
                <w:i/>
                <w:iCs/>
              </w:rPr>
              <w:t>Valid</w:t>
            </w:r>
          </w:p>
        </w:tc>
      </w:tr>
      <w:tr w:rsidR="00004CCE" w:rsidRPr="00A56D34" w14:paraId="1CF61747" w14:textId="77777777" w:rsidTr="006E2D8D">
        <w:trPr>
          <w:trHeight w:val="425"/>
          <w:jc w:val="center"/>
        </w:trPr>
        <w:tc>
          <w:tcPr>
            <w:tcW w:w="1090" w:type="dxa"/>
            <w:tcBorders>
              <w:top w:val="single" w:sz="4" w:space="0" w:color="000000"/>
              <w:left w:val="single" w:sz="4" w:space="0" w:color="000000"/>
              <w:bottom w:val="single" w:sz="4" w:space="0" w:color="000000"/>
              <w:right w:val="single" w:sz="4" w:space="0" w:color="000000"/>
            </w:tcBorders>
          </w:tcPr>
          <w:p w14:paraId="5CB91A0A" w14:textId="77777777" w:rsidR="00004CCE" w:rsidRPr="00A56D34" w:rsidRDefault="00004CCE" w:rsidP="00A56D34">
            <w:pPr>
              <w:spacing w:line="360" w:lineRule="auto"/>
              <w:ind w:right="60"/>
              <w:contextualSpacing/>
              <w:jc w:val="center"/>
              <w:rPr>
                <w:rFonts w:ascii="Times New Roman" w:hAnsi="Times New Roman" w:cs="Times New Roman"/>
              </w:rPr>
            </w:pPr>
            <w:r w:rsidRPr="00A56D34">
              <w:rPr>
                <w:rFonts w:ascii="Times New Roman" w:hAnsi="Times New Roman" w:cs="Times New Roman"/>
              </w:rPr>
              <w:lastRenderedPageBreak/>
              <w:t>X3.2.1</w:t>
            </w:r>
          </w:p>
        </w:tc>
        <w:tc>
          <w:tcPr>
            <w:tcW w:w="1407" w:type="dxa"/>
            <w:tcBorders>
              <w:top w:val="single" w:sz="4" w:space="0" w:color="000000"/>
              <w:left w:val="single" w:sz="4" w:space="0" w:color="000000"/>
              <w:bottom w:val="single" w:sz="4" w:space="0" w:color="000000"/>
              <w:right w:val="single" w:sz="4" w:space="0" w:color="000000"/>
            </w:tcBorders>
          </w:tcPr>
          <w:p w14:paraId="4428E4B9" w14:textId="77777777" w:rsidR="00004CCE" w:rsidRPr="00A56D34" w:rsidRDefault="00004CCE"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0.780</w:t>
            </w:r>
          </w:p>
        </w:tc>
        <w:tc>
          <w:tcPr>
            <w:tcW w:w="1375" w:type="dxa"/>
            <w:tcBorders>
              <w:top w:val="single" w:sz="4" w:space="0" w:color="000000"/>
              <w:left w:val="single" w:sz="4" w:space="0" w:color="000000"/>
              <w:bottom w:val="single" w:sz="4" w:space="0" w:color="000000"/>
              <w:right w:val="single" w:sz="4" w:space="0" w:color="000000"/>
            </w:tcBorders>
          </w:tcPr>
          <w:p w14:paraId="6FDB670B" w14:textId="77777777" w:rsidR="00004CCE" w:rsidRPr="00A56D34" w:rsidRDefault="00004CCE" w:rsidP="00A56D34">
            <w:pPr>
              <w:spacing w:line="360" w:lineRule="auto"/>
              <w:ind w:right="65"/>
              <w:contextualSpacing/>
              <w:jc w:val="center"/>
              <w:rPr>
                <w:rFonts w:ascii="Times New Roman" w:hAnsi="Times New Roman" w:cs="Times New Roman"/>
              </w:rPr>
            </w:pPr>
            <w:r w:rsidRPr="00A56D34">
              <w:rPr>
                <w:rFonts w:ascii="Times New Roman" w:hAnsi="Times New Roman" w:cs="Times New Roman"/>
              </w:rPr>
              <w:t>0.195</w:t>
            </w:r>
          </w:p>
        </w:tc>
        <w:tc>
          <w:tcPr>
            <w:tcW w:w="1630" w:type="dxa"/>
            <w:tcBorders>
              <w:top w:val="single" w:sz="4" w:space="0" w:color="000000"/>
              <w:left w:val="single" w:sz="4" w:space="0" w:color="000000"/>
              <w:bottom w:val="single" w:sz="4" w:space="0" w:color="000000"/>
              <w:right w:val="single" w:sz="4" w:space="0" w:color="000000"/>
            </w:tcBorders>
          </w:tcPr>
          <w:p w14:paraId="4F0D0908" w14:textId="77777777" w:rsidR="00004CCE" w:rsidRPr="00A56D34" w:rsidRDefault="00004CCE" w:rsidP="00A56D34">
            <w:pPr>
              <w:spacing w:line="360" w:lineRule="auto"/>
              <w:ind w:right="60"/>
              <w:contextualSpacing/>
              <w:jc w:val="center"/>
              <w:rPr>
                <w:rFonts w:ascii="Times New Roman" w:hAnsi="Times New Roman" w:cs="Times New Roman"/>
              </w:rPr>
            </w:pPr>
            <w:r w:rsidRPr="00A56D34">
              <w:rPr>
                <w:rFonts w:ascii="Times New Roman" w:hAnsi="Times New Roman" w:cs="Times New Roman"/>
              </w:rPr>
              <w:t>0.000</w:t>
            </w:r>
          </w:p>
        </w:tc>
        <w:tc>
          <w:tcPr>
            <w:tcW w:w="975" w:type="dxa"/>
            <w:tcBorders>
              <w:top w:val="single" w:sz="4" w:space="0" w:color="000000"/>
              <w:left w:val="single" w:sz="4" w:space="0" w:color="000000"/>
              <w:bottom w:val="single" w:sz="4" w:space="0" w:color="000000"/>
              <w:right w:val="single" w:sz="4" w:space="0" w:color="000000"/>
            </w:tcBorders>
          </w:tcPr>
          <w:p w14:paraId="42205172" w14:textId="77777777" w:rsidR="00004CCE" w:rsidRPr="00A56D34" w:rsidRDefault="00004CCE" w:rsidP="00A56D34">
            <w:pPr>
              <w:spacing w:line="360" w:lineRule="auto"/>
              <w:ind w:right="63"/>
              <w:contextualSpacing/>
              <w:jc w:val="center"/>
              <w:rPr>
                <w:rFonts w:ascii="Times New Roman" w:hAnsi="Times New Roman" w:cs="Times New Roman"/>
              </w:rPr>
            </w:pPr>
            <w:r w:rsidRPr="00A56D34">
              <w:rPr>
                <w:rFonts w:ascii="Times New Roman" w:hAnsi="Times New Roman" w:cs="Times New Roman"/>
              </w:rPr>
              <w:t>0.05</w:t>
            </w:r>
          </w:p>
        </w:tc>
        <w:tc>
          <w:tcPr>
            <w:tcW w:w="1457" w:type="dxa"/>
            <w:tcBorders>
              <w:top w:val="single" w:sz="4" w:space="0" w:color="000000"/>
              <w:left w:val="single" w:sz="4" w:space="0" w:color="000000"/>
              <w:bottom w:val="single" w:sz="4" w:space="0" w:color="000000"/>
              <w:right w:val="single" w:sz="4" w:space="0" w:color="000000"/>
            </w:tcBorders>
          </w:tcPr>
          <w:p w14:paraId="6CE15E93" w14:textId="77777777" w:rsidR="00004CCE" w:rsidRPr="00A56D34" w:rsidRDefault="00004CCE" w:rsidP="00A56D34">
            <w:pPr>
              <w:spacing w:line="360" w:lineRule="auto"/>
              <w:ind w:right="63"/>
              <w:contextualSpacing/>
              <w:jc w:val="center"/>
              <w:rPr>
                <w:rFonts w:ascii="Times New Roman" w:hAnsi="Times New Roman" w:cs="Times New Roman"/>
              </w:rPr>
            </w:pPr>
            <w:r w:rsidRPr="00A56D34">
              <w:rPr>
                <w:rFonts w:ascii="Times New Roman" w:hAnsi="Times New Roman" w:cs="Times New Roman"/>
                <w:i/>
                <w:iCs/>
              </w:rPr>
              <w:t>Valid</w:t>
            </w:r>
          </w:p>
        </w:tc>
      </w:tr>
      <w:tr w:rsidR="00004CCE" w:rsidRPr="00A56D34" w14:paraId="2BFB31A0" w14:textId="77777777" w:rsidTr="006E2D8D">
        <w:trPr>
          <w:trHeight w:val="425"/>
          <w:jc w:val="center"/>
        </w:trPr>
        <w:tc>
          <w:tcPr>
            <w:tcW w:w="1090" w:type="dxa"/>
            <w:tcBorders>
              <w:top w:val="single" w:sz="4" w:space="0" w:color="000000"/>
              <w:left w:val="single" w:sz="4" w:space="0" w:color="000000"/>
              <w:bottom w:val="single" w:sz="4" w:space="0" w:color="000000"/>
              <w:right w:val="single" w:sz="4" w:space="0" w:color="000000"/>
            </w:tcBorders>
          </w:tcPr>
          <w:p w14:paraId="27E7CB99" w14:textId="77777777" w:rsidR="00004CCE" w:rsidRPr="00A56D34" w:rsidRDefault="00004CCE" w:rsidP="00A56D34">
            <w:pPr>
              <w:spacing w:line="360" w:lineRule="auto"/>
              <w:ind w:right="60"/>
              <w:contextualSpacing/>
              <w:jc w:val="center"/>
              <w:rPr>
                <w:rFonts w:ascii="Times New Roman" w:hAnsi="Times New Roman" w:cs="Times New Roman"/>
              </w:rPr>
            </w:pPr>
            <w:r w:rsidRPr="00A56D34">
              <w:rPr>
                <w:rFonts w:ascii="Times New Roman" w:hAnsi="Times New Roman" w:cs="Times New Roman"/>
              </w:rPr>
              <w:t>X3.2.2</w:t>
            </w:r>
          </w:p>
        </w:tc>
        <w:tc>
          <w:tcPr>
            <w:tcW w:w="1407" w:type="dxa"/>
            <w:tcBorders>
              <w:top w:val="single" w:sz="4" w:space="0" w:color="000000"/>
              <w:left w:val="single" w:sz="4" w:space="0" w:color="000000"/>
              <w:bottom w:val="single" w:sz="4" w:space="0" w:color="000000"/>
              <w:right w:val="single" w:sz="4" w:space="0" w:color="000000"/>
            </w:tcBorders>
          </w:tcPr>
          <w:p w14:paraId="027A6708" w14:textId="77777777" w:rsidR="00004CCE" w:rsidRPr="00A56D34" w:rsidRDefault="00004CCE"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0.671</w:t>
            </w:r>
          </w:p>
        </w:tc>
        <w:tc>
          <w:tcPr>
            <w:tcW w:w="1375" w:type="dxa"/>
            <w:tcBorders>
              <w:top w:val="single" w:sz="4" w:space="0" w:color="000000"/>
              <w:left w:val="single" w:sz="4" w:space="0" w:color="000000"/>
              <w:bottom w:val="single" w:sz="4" w:space="0" w:color="000000"/>
              <w:right w:val="single" w:sz="4" w:space="0" w:color="000000"/>
            </w:tcBorders>
          </w:tcPr>
          <w:p w14:paraId="2CCF4518" w14:textId="77777777" w:rsidR="00004CCE" w:rsidRPr="00A56D34" w:rsidRDefault="00004CCE" w:rsidP="00A56D34">
            <w:pPr>
              <w:spacing w:line="360" w:lineRule="auto"/>
              <w:ind w:right="65"/>
              <w:contextualSpacing/>
              <w:jc w:val="center"/>
              <w:rPr>
                <w:rFonts w:ascii="Times New Roman" w:hAnsi="Times New Roman" w:cs="Times New Roman"/>
              </w:rPr>
            </w:pPr>
            <w:r w:rsidRPr="00A56D34">
              <w:rPr>
                <w:rFonts w:ascii="Times New Roman" w:hAnsi="Times New Roman" w:cs="Times New Roman"/>
              </w:rPr>
              <w:t>0.195</w:t>
            </w:r>
          </w:p>
        </w:tc>
        <w:tc>
          <w:tcPr>
            <w:tcW w:w="1630" w:type="dxa"/>
            <w:tcBorders>
              <w:top w:val="single" w:sz="4" w:space="0" w:color="000000"/>
              <w:left w:val="single" w:sz="4" w:space="0" w:color="000000"/>
              <w:bottom w:val="single" w:sz="4" w:space="0" w:color="000000"/>
              <w:right w:val="single" w:sz="4" w:space="0" w:color="000000"/>
            </w:tcBorders>
          </w:tcPr>
          <w:p w14:paraId="269A837D" w14:textId="77777777" w:rsidR="00004CCE" w:rsidRPr="00A56D34" w:rsidRDefault="00004CCE" w:rsidP="00A56D34">
            <w:pPr>
              <w:spacing w:line="360" w:lineRule="auto"/>
              <w:ind w:right="60"/>
              <w:contextualSpacing/>
              <w:jc w:val="center"/>
              <w:rPr>
                <w:rFonts w:ascii="Times New Roman" w:hAnsi="Times New Roman" w:cs="Times New Roman"/>
              </w:rPr>
            </w:pPr>
            <w:r w:rsidRPr="00A56D34">
              <w:rPr>
                <w:rFonts w:ascii="Times New Roman" w:hAnsi="Times New Roman" w:cs="Times New Roman"/>
              </w:rPr>
              <w:t>0.000</w:t>
            </w:r>
          </w:p>
        </w:tc>
        <w:tc>
          <w:tcPr>
            <w:tcW w:w="975" w:type="dxa"/>
            <w:tcBorders>
              <w:top w:val="single" w:sz="4" w:space="0" w:color="000000"/>
              <w:left w:val="single" w:sz="4" w:space="0" w:color="000000"/>
              <w:bottom w:val="single" w:sz="4" w:space="0" w:color="000000"/>
              <w:right w:val="single" w:sz="4" w:space="0" w:color="000000"/>
            </w:tcBorders>
          </w:tcPr>
          <w:p w14:paraId="10B30DC2" w14:textId="77777777" w:rsidR="00004CCE" w:rsidRPr="00A56D34" w:rsidRDefault="00004CCE" w:rsidP="00A56D34">
            <w:pPr>
              <w:spacing w:line="360" w:lineRule="auto"/>
              <w:ind w:right="63"/>
              <w:contextualSpacing/>
              <w:jc w:val="center"/>
              <w:rPr>
                <w:rFonts w:ascii="Times New Roman" w:hAnsi="Times New Roman" w:cs="Times New Roman"/>
              </w:rPr>
            </w:pPr>
            <w:r w:rsidRPr="00A56D34">
              <w:rPr>
                <w:rFonts w:ascii="Times New Roman" w:hAnsi="Times New Roman" w:cs="Times New Roman"/>
              </w:rPr>
              <w:t>0.05</w:t>
            </w:r>
          </w:p>
        </w:tc>
        <w:tc>
          <w:tcPr>
            <w:tcW w:w="1457" w:type="dxa"/>
            <w:tcBorders>
              <w:top w:val="single" w:sz="4" w:space="0" w:color="000000"/>
              <w:left w:val="single" w:sz="4" w:space="0" w:color="000000"/>
              <w:bottom w:val="single" w:sz="4" w:space="0" w:color="000000"/>
              <w:right w:val="single" w:sz="4" w:space="0" w:color="000000"/>
            </w:tcBorders>
          </w:tcPr>
          <w:p w14:paraId="4023798F" w14:textId="77777777" w:rsidR="00004CCE" w:rsidRPr="00A56D34" w:rsidRDefault="00004CCE" w:rsidP="00A56D34">
            <w:pPr>
              <w:spacing w:line="360" w:lineRule="auto"/>
              <w:ind w:right="63"/>
              <w:contextualSpacing/>
              <w:jc w:val="center"/>
              <w:rPr>
                <w:rFonts w:ascii="Times New Roman" w:hAnsi="Times New Roman" w:cs="Times New Roman"/>
              </w:rPr>
            </w:pPr>
            <w:r w:rsidRPr="00A56D34">
              <w:rPr>
                <w:rFonts w:ascii="Times New Roman" w:hAnsi="Times New Roman" w:cs="Times New Roman"/>
                <w:i/>
                <w:iCs/>
              </w:rPr>
              <w:t>Valid</w:t>
            </w:r>
          </w:p>
        </w:tc>
      </w:tr>
      <w:tr w:rsidR="00004CCE" w:rsidRPr="00A56D34" w14:paraId="0F7B2AA4" w14:textId="77777777" w:rsidTr="006E2D8D">
        <w:trPr>
          <w:trHeight w:val="425"/>
          <w:jc w:val="center"/>
        </w:trPr>
        <w:tc>
          <w:tcPr>
            <w:tcW w:w="1090" w:type="dxa"/>
            <w:tcBorders>
              <w:top w:val="single" w:sz="4" w:space="0" w:color="000000"/>
              <w:left w:val="single" w:sz="4" w:space="0" w:color="000000"/>
              <w:bottom w:val="single" w:sz="4" w:space="0" w:color="000000"/>
              <w:right w:val="single" w:sz="4" w:space="0" w:color="000000"/>
            </w:tcBorders>
          </w:tcPr>
          <w:p w14:paraId="5EAB9653" w14:textId="77777777" w:rsidR="00004CCE" w:rsidRPr="00A56D34" w:rsidRDefault="00004CCE" w:rsidP="00A56D34">
            <w:pPr>
              <w:spacing w:line="360" w:lineRule="auto"/>
              <w:ind w:right="60"/>
              <w:contextualSpacing/>
              <w:jc w:val="center"/>
              <w:rPr>
                <w:rFonts w:ascii="Times New Roman" w:hAnsi="Times New Roman" w:cs="Times New Roman"/>
              </w:rPr>
            </w:pPr>
            <w:r w:rsidRPr="00A56D34">
              <w:rPr>
                <w:rFonts w:ascii="Times New Roman" w:hAnsi="Times New Roman" w:cs="Times New Roman"/>
              </w:rPr>
              <w:t>X3.3.1</w:t>
            </w:r>
          </w:p>
        </w:tc>
        <w:tc>
          <w:tcPr>
            <w:tcW w:w="1407" w:type="dxa"/>
            <w:tcBorders>
              <w:top w:val="single" w:sz="4" w:space="0" w:color="000000"/>
              <w:left w:val="single" w:sz="4" w:space="0" w:color="000000"/>
              <w:bottom w:val="single" w:sz="4" w:space="0" w:color="000000"/>
              <w:right w:val="single" w:sz="4" w:space="0" w:color="000000"/>
            </w:tcBorders>
          </w:tcPr>
          <w:p w14:paraId="77B2C7C3" w14:textId="77777777" w:rsidR="00004CCE" w:rsidRPr="00A56D34" w:rsidRDefault="00004CCE"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0.807</w:t>
            </w:r>
          </w:p>
        </w:tc>
        <w:tc>
          <w:tcPr>
            <w:tcW w:w="1375" w:type="dxa"/>
            <w:tcBorders>
              <w:top w:val="single" w:sz="4" w:space="0" w:color="000000"/>
              <w:left w:val="single" w:sz="4" w:space="0" w:color="000000"/>
              <w:bottom w:val="single" w:sz="4" w:space="0" w:color="000000"/>
              <w:right w:val="single" w:sz="4" w:space="0" w:color="000000"/>
            </w:tcBorders>
          </w:tcPr>
          <w:p w14:paraId="20A68D56" w14:textId="77777777" w:rsidR="00004CCE" w:rsidRPr="00A56D34" w:rsidRDefault="00004CCE" w:rsidP="00A56D34">
            <w:pPr>
              <w:spacing w:line="360" w:lineRule="auto"/>
              <w:ind w:right="65"/>
              <w:contextualSpacing/>
              <w:jc w:val="center"/>
              <w:rPr>
                <w:rFonts w:ascii="Times New Roman" w:hAnsi="Times New Roman" w:cs="Times New Roman"/>
              </w:rPr>
            </w:pPr>
            <w:r w:rsidRPr="00A56D34">
              <w:rPr>
                <w:rFonts w:ascii="Times New Roman" w:hAnsi="Times New Roman" w:cs="Times New Roman"/>
              </w:rPr>
              <w:t>0.195</w:t>
            </w:r>
          </w:p>
        </w:tc>
        <w:tc>
          <w:tcPr>
            <w:tcW w:w="1630" w:type="dxa"/>
            <w:tcBorders>
              <w:top w:val="single" w:sz="4" w:space="0" w:color="000000"/>
              <w:left w:val="single" w:sz="4" w:space="0" w:color="000000"/>
              <w:bottom w:val="single" w:sz="4" w:space="0" w:color="000000"/>
              <w:right w:val="single" w:sz="4" w:space="0" w:color="000000"/>
            </w:tcBorders>
          </w:tcPr>
          <w:p w14:paraId="3088DBB5" w14:textId="77777777" w:rsidR="00004CCE" w:rsidRPr="00A56D34" w:rsidRDefault="00004CCE" w:rsidP="00A56D34">
            <w:pPr>
              <w:spacing w:line="360" w:lineRule="auto"/>
              <w:ind w:right="60"/>
              <w:contextualSpacing/>
              <w:jc w:val="center"/>
              <w:rPr>
                <w:rFonts w:ascii="Times New Roman" w:hAnsi="Times New Roman" w:cs="Times New Roman"/>
              </w:rPr>
            </w:pPr>
            <w:r w:rsidRPr="00A56D34">
              <w:rPr>
                <w:rFonts w:ascii="Times New Roman" w:hAnsi="Times New Roman" w:cs="Times New Roman"/>
              </w:rPr>
              <w:t>0.000</w:t>
            </w:r>
          </w:p>
        </w:tc>
        <w:tc>
          <w:tcPr>
            <w:tcW w:w="975" w:type="dxa"/>
            <w:tcBorders>
              <w:top w:val="single" w:sz="4" w:space="0" w:color="000000"/>
              <w:left w:val="single" w:sz="4" w:space="0" w:color="000000"/>
              <w:bottom w:val="single" w:sz="4" w:space="0" w:color="000000"/>
              <w:right w:val="single" w:sz="4" w:space="0" w:color="000000"/>
            </w:tcBorders>
          </w:tcPr>
          <w:p w14:paraId="0D6182D4" w14:textId="77777777" w:rsidR="00004CCE" w:rsidRPr="00A56D34" w:rsidRDefault="00004CCE" w:rsidP="00A56D34">
            <w:pPr>
              <w:spacing w:line="360" w:lineRule="auto"/>
              <w:ind w:right="63"/>
              <w:contextualSpacing/>
              <w:jc w:val="center"/>
              <w:rPr>
                <w:rFonts w:ascii="Times New Roman" w:hAnsi="Times New Roman" w:cs="Times New Roman"/>
              </w:rPr>
            </w:pPr>
            <w:r w:rsidRPr="00A56D34">
              <w:rPr>
                <w:rFonts w:ascii="Times New Roman" w:hAnsi="Times New Roman" w:cs="Times New Roman"/>
              </w:rPr>
              <w:t>0.05</w:t>
            </w:r>
          </w:p>
        </w:tc>
        <w:tc>
          <w:tcPr>
            <w:tcW w:w="1457" w:type="dxa"/>
            <w:tcBorders>
              <w:top w:val="single" w:sz="4" w:space="0" w:color="000000"/>
              <w:left w:val="single" w:sz="4" w:space="0" w:color="000000"/>
              <w:bottom w:val="single" w:sz="4" w:space="0" w:color="000000"/>
              <w:right w:val="single" w:sz="4" w:space="0" w:color="000000"/>
            </w:tcBorders>
          </w:tcPr>
          <w:p w14:paraId="70E4AAD9" w14:textId="77777777" w:rsidR="00004CCE" w:rsidRPr="00A56D34" w:rsidRDefault="00004CCE" w:rsidP="00A56D34">
            <w:pPr>
              <w:spacing w:line="360" w:lineRule="auto"/>
              <w:ind w:right="63"/>
              <w:contextualSpacing/>
              <w:jc w:val="center"/>
              <w:rPr>
                <w:rFonts w:ascii="Times New Roman" w:hAnsi="Times New Roman" w:cs="Times New Roman"/>
              </w:rPr>
            </w:pPr>
            <w:r w:rsidRPr="00A56D34">
              <w:rPr>
                <w:rFonts w:ascii="Times New Roman" w:hAnsi="Times New Roman" w:cs="Times New Roman"/>
                <w:i/>
                <w:iCs/>
              </w:rPr>
              <w:t>Valid</w:t>
            </w:r>
          </w:p>
        </w:tc>
      </w:tr>
      <w:tr w:rsidR="00004CCE" w:rsidRPr="00A56D34" w14:paraId="73C7F489" w14:textId="77777777" w:rsidTr="006E2D8D">
        <w:trPr>
          <w:trHeight w:val="422"/>
          <w:jc w:val="center"/>
        </w:trPr>
        <w:tc>
          <w:tcPr>
            <w:tcW w:w="1090" w:type="dxa"/>
            <w:tcBorders>
              <w:top w:val="single" w:sz="4" w:space="0" w:color="000000"/>
              <w:left w:val="single" w:sz="4" w:space="0" w:color="000000"/>
              <w:bottom w:val="single" w:sz="4" w:space="0" w:color="000000"/>
              <w:right w:val="single" w:sz="4" w:space="0" w:color="000000"/>
            </w:tcBorders>
          </w:tcPr>
          <w:p w14:paraId="031F86F6" w14:textId="77777777" w:rsidR="00004CCE" w:rsidRPr="00A56D34" w:rsidRDefault="00004CCE" w:rsidP="00A56D34">
            <w:pPr>
              <w:spacing w:line="360" w:lineRule="auto"/>
              <w:ind w:right="60"/>
              <w:contextualSpacing/>
              <w:jc w:val="center"/>
              <w:rPr>
                <w:rFonts w:ascii="Times New Roman" w:hAnsi="Times New Roman" w:cs="Times New Roman"/>
              </w:rPr>
            </w:pPr>
            <w:r w:rsidRPr="00A56D34">
              <w:rPr>
                <w:rFonts w:ascii="Times New Roman" w:hAnsi="Times New Roman" w:cs="Times New Roman"/>
              </w:rPr>
              <w:t>X3.3.2</w:t>
            </w:r>
          </w:p>
        </w:tc>
        <w:tc>
          <w:tcPr>
            <w:tcW w:w="1407" w:type="dxa"/>
            <w:tcBorders>
              <w:top w:val="single" w:sz="4" w:space="0" w:color="000000"/>
              <w:left w:val="single" w:sz="4" w:space="0" w:color="000000"/>
              <w:bottom w:val="single" w:sz="4" w:space="0" w:color="000000"/>
              <w:right w:val="single" w:sz="4" w:space="0" w:color="000000"/>
            </w:tcBorders>
          </w:tcPr>
          <w:p w14:paraId="6B893360" w14:textId="77777777" w:rsidR="00004CCE" w:rsidRPr="00A56D34" w:rsidRDefault="00004CCE"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0.623</w:t>
            </w:r>
          </w:p>
        </w:tc>
        <w:tc>
          <w:tcPr>
            <w:tcW w:w="1375" w:type="dxa"/>
            <w:tcBorders>
              <w:top w:val="single" w:sz="4" w:space="0" w:color="000000"/>
              <w:left w:val="single" w:sz="4" w:space="0" w:color="000000"/>
              <w:bottom w:val="single" w:sz="4" w:space="0" w:color="000000"/>
              <w:right w:val="single" w:sz="4" w:space="0" w:color="000000"/>
            </w:tcBorders>
          </w:tcPr>
          <w:p w14:paraId="0984E9EF" w14:textId="77777777" w:rsidR="00004CCE" w:rsidRPr="00A56D34" w:rsidRDefault="00004CCE" w:rsidP="00A56D34">
            <w:pPr>
              <w:spacing w:line="360" w:lineRule="auto"/>
              <w:ind w:right="65"/>
              <w:contextualSpacing/>
              <w:jc w:val="center"/>
              <w:rPr>
                <w:rFonts w:ascii="Times New Roman" w:hAnsi="Times New Roman" w:cs="Times New Roman"/>
              </w:rPr>
            </w:pPr>
            <w:r w:rsidRPr="00A56D34">
              <w:rPr>
                <w:rFonts w:ascii="Times New Roman" w:hAnsi="Times New Roman" w:cs="Times New Roman"/>
              </w:rPr>
              <w:t>0.195</w:t>
            </w:r>
          </w:p>
        </w:tc>
        <w:tc>
          <w:tcPr>
            <w:tcW w:w="1630" w:type="dxa"/>
            <w:tcBorders>
              <w:top w:val="single" w:sz="4" w:space="0" w:color="000000"/>
              <w:left w:val="single" w:sz="4" w:space="0" w:color="000000"/>
              <w:bottom w:val="single" w:sz="4" w:space="0" w:color="000000"/>
              <w:right w:val="single" w:sz="4" w:space="0" w:color="000000"/>
            </w:tcBorders>
          </w:tcPr>
          <w:p w14:paraId="4B0F2A33" w14:textId="77777777" w:rsidR="00004CCE" w:rsidRPr="00A56D34" w:rsidRDefault="00004CCE" w:rsidP="00A56D34">
            <w:pPr>
              <w:spacing w:line="360" w:lineRule="auto"/>
              <w:ind w:right="60"/>
              <w:contextualSpacing/>
              <w:jc w:val="center"/>
              <w:rPr>
                <w:rFonts w:ascii="Times New Roman" w:hAnsi="Times New Roman" w:cs="Times New Roman"/>
              </w:rPr>
            </w:pPr>
            <w:r w:rsidRPr="00A56D34">
              <w:rPr>
                <w:rFonts w:ascii="Times New Roman" w:hAnsi="Times New Roman" w:cs="Times New Roman"/>
              </w:rPr>
              <w:t>0.000</w:t>
            </w:r>
          </w:p>
        </w:tc>
        <w:tc>
          <w:tcPr>
            <w:tcW w:w="975" w:type="dxa"/>
            <w:tcBorders>
              <w:top w:val="single" w:sz="4" w:space="0" w:color="000000"/>
              <w:left w:val="single" w:sz="4" w:space="0" w:color="000000"/>
              <w:bottom w:val="single" w:sz="4" w:space="0" w:color="000000"/>
              <w:right w:val="single" w:sz="4" w:space="0" w:color="000000"/>
            </w:tcBorders>
          </w:tcPr>
          <w:p w14:paraId="1FD2BF18" w14:textId="77777777" w:rsidR="00004CCE" w:rsidRPr="00A56D34" w:rsidRDefault="00004CCE" w:rsidP="00A56D34">
            <w:pPr>
              <w:spacing w:line="360" w:lineRule="auto"/>
              <w:ind w:right="63"/>
              <w:contextualSpacing/>
              <w:jc w:val="center"/>
              <w:rPr>
                <w:rFonts w:ascii="Times New Roman" w:hAnsi="Times New Roman" w:cs="Times New Roman"/>
              </w:rPr>
            </w:pPr>
            <w:r w:rsidRPr="00A56D34">
              <w:rPr>
                <w:rFonts w:ascii="Times New Roman" w:hAnsi="Times New Roman" w:cs="Times New Roman"/>
              </w:rPr>
              <w:t>0.05</w:t>
            </w:r>
          </w:p>
        </w:tc>
        <w:tc>
          <w:tcPr>
            <w:tcW w:w="1457" w:type="dxa"/>
            <w:tcBorders>
              <w:top w:val="single" w:sz="4" w:space="0" w:color="000000"/>
              <w:left w:val="single" w:sz="4" w:space="0" w:color="000000"/>
              <w:bottom w:val="single" w:sz="4" w:space="0" w:color="000000"/>
              <w:right w:val="single" w:sz="4" w:space="0" w:color="000000"/>
            </w:tcBorders>
          </w:tcPr>
          <w:p w14:paraId="72F9CA04" w14:textId="77777777" w:rsidR="00004CCE" w:rsidRPr="00A56D34" w:rsidRDefault="00004CCE" w:rsidP="00A56D34">
            <w:pPr>
              <w:spacing w:line="360" w:lineRule="auto"/>
              <w:ind w:right="63"/>
              <w:contextualSpacing/>
              <w:jc w:val="center"/>
              <w:rPr>
                <w:rFonts w:ascii="Times New Roman" w:hAnsi="Times New Roman" w:cs="Times New Roman"/>
              </w:rPr>
            </w:pPr>
            <w:r w:rsidRPr="00A56D34">
              <w:rPr>
                <w:rFonts w:ascii="Times New Roman" w:hAnsi="Times New Roman" w:cs="Times New Roman"/>
                <w:i/>
                <w:iCs/>
              </w:rPr>
              <w:t>Valid</w:t>
            </w:r>
          </w:p>
        </w:tc>
      </w:tr>
    </w:tbl>
    <w:p w14:paraId="2F4CC1EF" w14:textId="77777777" w:rsidR="00991001" w:rsidRDefault="00991001" w:rsidP="005B1A4C">
      <w:pPr>
        <w:spacing w:after="0" w:line="240" w:lineRule="auto"/>
        <w:ind w:left="11" w:right="147" w:hanging="11"/>
        <w:contextualSpacing/>
        <w:jc w:val="center"/>
        <w:rPr>
          <w:rFonts w:ascii="Times New Roman" w:hAnsi="Times New Roman" w:cs="Times New Roman"/>
          <w:b/>
          <w:bCs/>
        </w:rPr>
      </w:pPr>
    </w:p>
    <w:p w14:paraId="672E8F5D" w14:textId="3F72B9C0" w:rsidR="00004CCE" w:rsidRPr="00A56D34" w:rsidRDefault="00004CCE" w:rsidP="005B1A4C">
      <w:pPr>
        <w:spacing w:after="0" w:line="240" w:lineRule="auto"/>
        <w:ind w:left="11" w:right="147" w:hanging="11"/>
        <w:contextualSpacing/>
        <w:jc w:val="center"/>
        <w:rPr>
          <w:rFonts w:ascii="Times New Roman" w:hAnsi="Times New Roman" w:cs="Times New Roman"/>
        </w:rPr>
      </w:pPr>
      <w:r w:rsidRPr="00A56D34">
        <w:rPr>
          <w:rFonts w:ascii="Times New Roman" w:hAnsi="Times New Roman" w:cs="Times New Roman"/>
          <w:b/>
          <w:bCs/>
        </w:rPr>
        <w:t xml:space="preserve">Tabel </w:t>
      </w:r>
      <w:r w:rsidR="005B1A4C">
        <w:rPr>
          <w:rFonts w:ascii="Times New Roman" w:hAnsi="Times New Roman" w:cs="Times New Roman"/>
          <w:b/>
          <w:bCs/>
        </w:rPr>
        <w:t>7.</w:t>
      </w:r>
      <w:r w:rsidRPr="00A56D34">
        <w:rPr>
          <w:rFonts w:ascii="Times New Roman" w:hAnsi="Times New Roman" w:cs="Times New Roman"/>
          <w:b/>
          <w:bCs/>
        </w:rPr>
        <w:t xml:space="preserve"> Hasil Uji Validitas Keputusan Nasabah (Y)</w:t>
      </w:r>
    </w:p>
    <w:tbl>
      <w:tblPr>
        <w:tblStyle w:val="TableGrid"/>
        <w:tblW w:w="7934" w:type="dxa"/>
        <w:jc w:val="center"/>
        <w:tblInd w:w="0" w:type="dxa"/>
        <w:tblCellMar>
          <w:top w:w="14" w:type="dxa"/>
          <w:left w:w="108" w:type="dxa"/>
          <w:right w:w="48" w:type="dxa"/>
        </w:tblCellMar>
        <w:tblLook w:val="04A0" w:firstRow="1" w:lastRow="0" w:firstColumn="1" w:lastColumn="0" w:noHBand="0" w:noVBand="1"/>
      </w:tblPr>
      <w:tblGrid>
        <w:gridCol w:w="1088"/>
        <w:gridCol w:w="1409"/>
        <w:gridCol w:w="1375"/>
        <w:gridCol w:w="1630"/>
        <w:gridCol w:w="975"/>
        <w:gridCol w:w="1457"/>
      </w:tblGrid>
      <w:tr w:rsidR="00004CCE" w:rsidRPr="00A56D34" w14:paraId="302949BD" w14:textId="77777777" w:rsidTr="006E2D8D">
        <w:trPr>
          <w:trHeight w:val="425"/>
          <w:jc w:val="center"/>
        </w:trPr>
        <w:tc>
          <w:tcPr>
            <w:tcW w:w="1088" w:type="dxa"/>
            <w:tcBorders>
              <w:top w:val="single" w:sz="4" w:space="0" w:color="000000"/>
              <w:left w:val="single" w:sz="4" w:space="0" w:color="000000"/>
              <w:bottom w:val="single" w:sz="4" w:space="0" w:color="000000"/>
              <w:right w:val="single" w:sz="4" w:space="0" w:color="000000"/>
            </w:tcBorders>
            <w:vAlign w:val="center"/>
          </w:tcPr>
          <w:p w14:paraId="003ED3B5" w14:textId="77777777" w:rsidR="00004CCE" w:rsidRPr="00A56D34" w:rsidRDefault="00004CCE" w:rsidP="00A56D34">
            <w:pPr>
              <w:spacing w:line="360" w:lineRule="auto"/>
              <w:ind w:right="64"/>
              <w:contextualSpacing/>
              <w:jc w:val="center"/>
              <w:rPr>
                <w:rFonts w:ascii="Times New Roman" w:hAnsi="Times New Roman" w:cs="Times New Roman"/>
              </w:rPr>
            </w:pPr>
            <w:r w:rsidRPr="00A56D34">
              <w:rPr>
                <w:rFonts w:ascii="Times New Roman" w:eastAsia="Times New Roman" w:hAnsi="Times New Roman" w:cs="Times New Roman"/>
                <w:b/>
              </w:rPr>
              <w:t>Item</w:t>
            </w:r>
          </w:p>
        </w:tc>
        <w:tc>
          <w:tcPr>
            <w:tcW w:w="1409" w:type="dxa"/>
            <w:tcBorders>
              <w:top w:val="single" w:sz="4" w:space="0" w:color="000000"/>
              <w:left w:val="single" w:sz="4" w:space="0" w:color="000000"/>
              <w:bottom w:val="single" w:sz="4" w:space="0" w:color="000000"/>
              <w:right w:val="single" w:sz="4" w:space="0" w:color="000000"/>
            </w:tcBorders>
            <w:vAlign w:val="center"/>
          </w:tcPr>
          <w:p w14:paraId="054C6FF8" w14:textId="77777777" w:rsidR="00004CCE" w:rsidRPr="00A56D34" w:rsidRDefault="00004CCE" w:rsidP="00A56D34">
            <w:pPr>
              <w:spacing w:line="360" w:lineRule="auto"/>
              <w:ind w:right="59"/>
              <w:contextualSpacing/>
              <w:jc w:val="center"/>
              <w:rPr>
                <w:rFonts w:ascii="Times New Roman" w:hAnsi="Times New Roman" w:cs="Times New Roman"/>
              </w:rPr>
            </w:pPr>
            <w:r w:rsidRPr="00A56D34">
              <w:rPr>
                <w:rFonts w:ascii="Times New Roman" w:eastAsia="Times New Roman" w:hAnsi="Times New Roman" w:cs="Times New Roman"/>
                <w:b/>
              </w:rPr>
              <w:t>r hitung</w:t>
            </w:r>
          </w:p>
        </w:tc>
        <w:tc>
          <w:tcPr>
            <w:tcW w:w="1375" w:type="dxa"/>
            <w:tcBorders>
              <w:top w:val="single" w:sz="4" w:space="0" w:color="000000"/>
              <w:left w:val="single" w:sz="4" w:space="0" w:color="000000"/>
              <w:bottom w:val="single" w:sz="4" w:space="0" w:color="000000"/>
              <w:right w:val="single" w:sz="4" w:space="0" w:color="000000"/>
            </w:tcBorders>
            <w:vAlign w:val="center"/>
          </w:tcPr>
          <w:p w14:paraId="60702CD3" w14:textId="77777777" w:rsidR="00004CCE" w:rsidRPr="00A56D34" w:rsidRDefault="00004CCE" w:rsidP="00A56D34">
            <w:pPr>
              <w:spacing w:line="360" w:lineRule="auto"/>
              <w:ind w:right="62"/>
              <w:contextualSpacing/>
              <w:jc w:val="center"/>
              <w:rPr>
                <w:rFonts w:ascii="Times New Roman" w:hAnsi="Times New Roman" w:cs="Times New Roman"/>
              </w:rPr>
            </w:pPr>
            <w:r w:rsidRPr="00A56D34">
              <w:rPr>
                <w:rFonts w:ascii="Times New Roman" w:eastAsia="Times New Roman" w:hAnsi="Times New Roman" w:cs="Times New Roman"/>
                <w:b/>
              </w:rPr>
              <w:t>r tabel</w:t>
            </w:r>
          </w:p>
        </w:tc>
        <w:tc>
          <w:tcPr>
            <w:tcW w:w="1630" w:type="dxa"/>
            <w:tcBorders>
              <w:top w:val="single" w:sz="4" w:space="0" w:color="000000"/>
              <w:left w:val="single" w:sz="4" w:space="0" w:color="000000"/>
              <w:bottom w:val="single" w:sz="4" w:space="0" w:color="000000"/>
              <w:right w:val="single" w:sz="4" w:space="0" w:color="000000"/>
            </w:tcBorders>
            <w:vAlign w:val="center"/>
          </w:tcPr>
          <w:p w14:paraId="4A74778D" w14:textId="77777777" w:rsidR="00004CCE" w:rsidRPr="00A56D34" w:rsidRDefault="00004CCE" w:rsidP="00A56D34">
            <w:pPr>
              <w:spacing w:line="360" w:lineRule="auto"/>
              <w:ind w:left="22"/>
              <w:contextualSpacing/>
              <w:jc w:val="center"/>
              <w:rPr>
                <w:rFonts w:ascii="Times New Roman" w:hAnsi="Times New Roman" w:cs="Times New Roman"/>
              </w:rPr>
            </w:pPr>
            <w:proofErr w:type="spellStart"/>
            <w:r w:rsidRPr="00A56D34">
              <w:rPr>
                <w:rFonts w:ascii="Times New Roman" w:eastAsia="Times New Roman" w:hAnsi="Times New Roman" w:cs="Times New Roman"/>
                <w:b/>
              </w:rPr>
              <w:t>Sig</w:t>
            </w:r>
            <w:proofErr w:type="spellEnd"/>
            <w:r w:rsidRPr="00A56D34">
              <w:rPr>
                <w:rFonts w:ascii="Times New Roman" w:eastAsia="Times New Roman" w:hAnsi="Times New Roman" w:cs="Times New Roman"/>
                <w:b/>
              </w:rPr>
              <w:t>. (2-tailed)</w:t>
            </w:r>
          </w:p>
        </w:tc>
        <w:tc>
          <w:tcPr>
            <w:tcW w:w="975" w:type="dxa"/>
            <w:tcBorders>
              <w:top w:val="single" w:sz="4" w:space="0" w:color="000000"/>
              <w:left w:val="single" w:sz="4" w:space="0" w:color="000000"/>
              <w:bottom w:val="single" w:sz="4" w:space="0" w:color="000000"/>
              <w:right w:val="single" w:sz="4" w:space="0" w:color="000000"/>
            </w:tcBorders>
            <w:vAlign w:val="center"/>
          </w:tcPr>
          <w:p w14:paraId="711B2833" w14:textId="77777777" w:rsidR="00004CCE" w:rsidRPr="00A56D34" w:rsidRDefault="00004CCE" w:rsidP="00A56D34">
            <w:pPr>
              <w:spacing w:line="360" w:lineRule="auto"/>
              <w:ind w:right="61"/>
              <w:contextualSpacing/>
              <w:jc w:val="center"/>
              <w:rPr>
                <w:rFonts w:ascii="Times New Roman" w:hAnsi="Times New Roman" w:cs="Times New Roman"/>
              </w:rPr>
            </w:pPr>
            <w:r w:rsidRPr="00A56D34">
              <w:rPr>
                <w:rFonts w:ascii="Times New Roman" w:eastAsia="Times New Roman" w:hAnsi="Times New Roman" w:cs="Times New Roman"/>
                <w:b/>
              </w:rPr>
              <w:t>α</w:t>
            </w:r>
          </w:p>
        </w:tc>
        <w:tc>
          <w:tcPr>
            <w:tcW w:w="1457" w:type="dxa"/>
            <w:tcBorders>
              <w:top w:val="single" w:sz="4" w:space="0" w:color="000000"/>
              <w:left w:val="single" w:sz="4" w:space="0" w:color="000000"/>
              <w:bottom w:val="single" w:sz="4" w:space="0" w:color="000000"/>
              <w:right w:val="single" w:sz="4" w:space="0" w:color="000000"/>
            </w:tcBorders>
            <w:vAlign w:val="center"/>
          </w:tcPr>
          <w:p w14:paraId="39E20D69" w14:textId="77777777" w:rsidR="00004CCE" w:rsidRPr="00A56D34" w:rsidRDefault="00004CCE" w:rsidP="00A56D34">
            <w:pPr>
              <w:spacing w:line="360" w:lineRule="auto"/>
              <w:contextualSpacing/>
              <w:jc w:val="center"/>
              <w:rPr>
                <w:rFonts w:ascii="Times New Roman" w:hAnsi="Times New Roman" w:cs="Times New Roman"/>
              </w:rPr>
            </w:pPr>
            <w:r w:rsidRPr="00A56D34">
              <w:rPr>
                <w:rFonts w:ascii="Times New Roman" w:eastAsia="Times New Roman" w:hAnsi="Times New Roman" w:cs="Times New Roman"/>
                <w:b/>
              </w:rPr>
              <w:t>Kesimpulan</w:t>
            </w:r>
          </w:p>
        </w:tc>
      </w:tr>
      <w:tr w:rsidR="00004CCE" w:rsidRPr="00A56D34" w14:paraId="606A2375" w14:textId="77777777" w:rsidTr="006E2D8D">
        <w:trPr>
          <w:trHeight w:val="425"/>
          <w:jc w:val="center"/>
        </w:trPr>
        <w:tc>
          <w:tcPr>
            <w:tcW w:w="1088" w:type="dxa"/>
            <w:tcBorders>
              <w:top w:val="single" w:sz="4" w:space="0" w:color="000000"/>
              <w:left w:val="single" w:sz="4" w:space="0" w:color="000000"/>
              <w:bottom w:val="single" w:sz="4" w:space="0" w:color="000000"/>
              <w:right w:val="single" w:sz="4" w:space="0" w:color="000000"/>
            </w:tcBorders>
          </w:tcPr>
          <w:p w14:paraId="3AFEB446" w14:textId="77777777" w:rsidR="00004CCE" w:rsidRPr="00A56D34" w:rsidRDefault="00004CCE"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Y1.1.1</w:t>
            </w:r>
          </w:p>
        </w:tc>
        <w:tc>
          <w:tcPr>
            <w:tcW w:w="1409" w:type="dxa"/>
            <w:tcBorders>
              <w:top w:val="single" w:sz="4" w:space="0" w:color="000000"/>
              <w:left w:val="single" w:sz="4" w:space="0" w:color="000000"/>
              <w:bottom w:val="single" w:sz="4" w:space="0" w:color="000000"/>
              <w:right w:val="single" w:sz="4" w:space="0" w:color="000000"/>
            </w:tcBorders>
          </w:tcPr>
          <w:p w14:paraId="5856A863" w14:textId="77777777" w:rsidR="00004CCE" w:rsidRPr="00A56D34" w:rsidRDefault="00004CCE" w:rsidP="00A56D34">
            <w:pPr>
              <w:spacing w:line="360" w:lineRule="auto"/>
              <w:ind w:right="59"/>
              <w:contextualSpacing/>
              <w:jc w:val="center"/>
              <w:rPr>
                <w:rFonts w:ascii="Times New Roman" w:hAnsi="Times New Roman" w:cs="Times New Roman"/>
              </w:rPr>
            </w:pPr>
            <w:r w:rsidRPr="00A56D34">
              <w:rPr>
                <w:rFonts w:ascii="Times New Roman" w:hAnsi="Times New Roman" w:cs="Times New Roman"/>
              </w:rPr>
              <w:t>0.811</w:t>
            </w:r>
          </w:p>
        </w:tc>
        <w:tc>
          <w:tcPr>
            <w:tcW w:w="1375" w:type="dxa"/>
            <w:tcBorders>
              <w:top w:val="single" w:sz="4" w:space="0" w:color="000000"/>
              <w:left w:val="single" w:sz="4" w:space="0" w:color="000000"/>
              <w:bottom w:val="single" w:sz="4" w:space="0" w:color="000000"/>
              <w:right w:val="single" w:sz="4" w:space="0" w:color="000000"/>
            </w:tcBorders>
          </w:tcPr>
          <w:p w14:paraId="0F86B855" w14:textId="77777777" w:rsidR="00004CCE" w:rsidRPr="00A56D34" w:rsidRDefault="00004CCE" w:rsidP="00A56D34">
            <w:pPr>
              <w:spacing w:line="360" w:lineRule="auto"/>
              <w:ind w:right="60"/>
              <w:contextualSpacing/>
              <w:jc w:val="center"/>
              <w:rPr>
                <w:rFonts w:ascii="Times New Roman" w:hAnsi="Times New Roman" w:cs="Times New Roman"/>
              </w:rPr>
            </w:pPr>
            <w:r w:rsidRPr="00A56D34">
              <w:rPr>
                <w:rFonts w:ascii="Times New Roman" w:hAnsi="Times New Roman" w:cs="Times New Roman"/>
              </w:rPr>
              <w:t>0.195</w:t>
            </w:r>
          </w:p>
        </w:tc>
        <w:tc>
          <w:tcPr>
            <w:tcW w:w="1630" w:type="dxa"/>
            <w:tcBorders>
              <w:top w:val="single" w:sz="4" w:space="0" w:color="000000"/>
              <w:left w:val="single" w:sz="4" w:space="0" w:color="000000"/>
              <w:bottom w:val="single" w:sz="4" w:space="0" w:color="000000"/>
              <w:right w:val="single" w:sz="4" w:space="0" w:color="000000"/>
            </w:tcBorders>
          </w:tcPr>
          <w:p w14:paraId="3E5A4A9A" w14:textId="77777777" w:rsidR="00004CCE" w:rsidRPr="00A56D34" w:rsidRDefault="00004CCE" w:rsidP="00A56D34">
            <w:pPr>
              <w:spacing w:line="360" w:lineRule="auto"/>
              <w:ind w:right="60"/>
              <w:contextualSpacing/>
              <w:jc w:val="center"/>
              <w:rPr>
                <w:rFonts w:ascii="Times New Roman" w:hAnsi="Times New Roman" w:cs="Times New Roman"/>
              </w:rPr>
            </w:pPr>
            <w:r w:rsidRPr="00A56D34">
              <w:rPr>
                <w:rFonts w:ascii="Times New Roman" w:hAnsi="Times New Roman" w:cs="Times New Roman"/>
              </w:rPr>
              <w:t>0.000</w:t>
            </w:r>
          </w:p>
        </w:tc>
        <w:tc>
          <w:tcPr>
            <w:tcW w:w="975" w:type="dxa"/>
            <w:tcBorders>
              <w:top w:val="single" w:sz="4" w:space="0" w:color="000000"/>
              <w:left w:val="single" w:sz="4" w:space="0" w:color="000000"/>
              <w:bottom w:val="single" w:sz="4" w:space="0" w:color="000000"/>
              <w:right w:val="single" w:sz="4" w:space="0" w:color="000000"/>
            </w:tcBorders>
          </w:tcPr>
          <w:p w14:paraId="28ECD8DA" w14:textId="77777777" w:rsidR="00004CCE" w:rsidRPr="00A56D34" w:rsidRDefault="00004CCE" w:rsidP="00A56D34">
            <w:pPr>
              <w:spacing w:line="360" w:lineRule="auto"/>
              <w:ind w:right="63"/>
              <w:contextualSpacing/>
              <w:jc w:val="center"/>
              <w:rPr>
                <w:rFonts w:ascii="Times New Roman" w:hAnsi="Times New Roman" w:cs="Times New Roman"/>
              </w:rPr>
            </w:pPr>
            <w:r w:rsidRPr="00A56D34">
              <w:rPr>
                <w:rFonts w:ascii="Times New Roman" w:hAnsi="Times New Roman" w:cs="Times New Roman"/>
              </w:rPr>
              <w:t>0.05</w:t>
            </w:r>
          </w:p>
        </w:tc>
        <w:tc>
          <w:tcPr>
            <w:tcW w:w="1457" w:type="dxa"/>
            <w:tcBorders>
              <w:top w:val="single" w:sz="4" w:space="0" w:color="000000"/>
              <w:left w:val="single" w:sz="4" w:space="0" w:color="000000"/>
              <w:bottom w:val="single" w:sz="4" w:space="0" w:color="000000"/>
              <w:right w:val="single" w:sz="4" w:space="0" w:color="000000"/>
            </w:tcBorders>
          </w:tcPr>
          <w:p w14:paraId="2147F40C" w14:textId="77777777" w:rsidR="00004CCE" w:rsidRPr="00A56D34" w:rsidRDefault="00004CCE" w:rsidP="00A56D34">
            <w:pPr>
              <w:spacing w:line="360" w:lineRule="auto"/>
              <w:ind w:right="63"/>
              <w:contextualSpacing/>
              <w:jc w:val="center"/>
              <w:rPr>
                <w:rFonts w:ascii="Times New Roman" w:hAnsi="Times New Roman" w:cs="Times New Roman"/>
              </w:rPr>
            </w:pPr>
            <w:r w:rsidRPr="00A56D34">
              <w:rPr>
                <w:rFonts w:ascii="Times New Roman" w:hAnsi="Times New Roman" w:cs="Times New Roman"/>
                <w:i/>
                <w:iCs/>
              </w:rPr>
              <w:t>Valid</w:t>
            </w:r>
          </w:p>
        </w:tc>
      </w:tr>
      <w:tr w:rsidR="00004CCE" w:rsidRPr="00A56D34" w14:paraId="3D65C758" w14:textId="77777777" w:rsidTr="006E2D8D">
        <w:trPr>
          <w:trHeight w:val="422"/>
          <w:jc w:val="center"/>
        </w:trPr>
        <w:tc>
          <w:tcPr>
            <w:tcW w:w="1088" w:type="dxa"/>
            <w:tcBorders>
              <w:top w:val="single" w:sz="4" w:space="0" w:color="000000"/>
              <w:left w:val="single" w:sz="4" w:space="0" w:color="000000"/>
              <w:bottom w:val="single" w:sz="4" w:space="0" w:color="000000"/>
              <w:right w:val="single" w:sz="4" w:space="0" w:color="000000"/>
            </w:tcBorders>
          </w:tcPr>
          <w:p w14:paraId="62DF3B0F" w14:textId="77777777" w:rsidR="00004CCE" w:rsidRPr="00A56D34" w:rsidRDefault="00004CCE"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Y1.2.1</w:t>
            </w:r>
          </w:p>
        </w:tc>
        <w:tc>
          <w:tcPr>
            <w:tcW w:w="1409" w:type="dxa"/>
            <w:tcBorders>
              <w:top w:val="single" w:sz="4" w:space="0" w:color="000000"/>
              <w:left w:val="single" w:sz="4" w:space="0" w:color="000000"/>
              <w:bottom w:val="single" w:sz="4" w:space="0" w:color="000000"/>
              <w:right w:val="single" w:sz="4" w:space="0" w:color="000000"/>
            </w:tcBorders>
          </w:tcPr>
          <w:p w14:paraId="28E99C72" w14:textId="77777777" w:rsidR="00004CCE" w:rsidRPr="00A56D34" w:rsidRDefault="00004CCE" w:rsidP="00A56D34">
            <w:pPr>
              <w:spacing w:line="360" w:lineRule="auto"/>
              <w:ind w:right="59"/>
              <w:contextualSpacing/>
              <w:jc w:val="center"/>
              <w:rPr>
                <w:rFonts w:ascii="Times New Roman" w:hAnsi="Times New Roman" w:cs="Times New Roman"/>
              </w:rPr>
            </w:pPr>
            <w:r w:rsidRPr="00A56D34">
              <w:rPr>
                <w:rFonts w:ascii="Times New Roman" w:hAnsi="Times New Roman" w:cs="Times New Roman"/>
              </w:rPr>
              <w:t>0.707</w:t>
            </w:r>
          </w:p>
        </w:tc>
        <w:tc>
          <w:tcPr>
            <w:tcW w:w="1375" w:type="dxa"/>
            <w:tcBorders>
              <w:top w:val="single" w:sz="4" w:space="0" w:color="000000"/>
              <w:left w:val="single" w:sz="4" w:space="0" w:color="000000"/>
              <w:bottom w:val="single" w:sz="4" w:space="0" w:color="000000"/>
              <w:right w:val="single" w:sz="4" w:space="0" w:color="000000"/>
            </w:tcBorders>
          </w:tcPr>
          <w:p w14:paraId="25238DC5" w14:textId="77777777" w:rsidR="00004CCE" w:rsidRPr="00A56D34" w:rsidRDefault="00004CCE" w:rsidP="00A56D34">
            <w:pPr>
              <w:spacing w:line="360" w:lineRule="auto"/>
              <w:ind w:right="60"/>
              <w:contextualSpacing/>
              <w:jc w:val="center"/>
              <w:rPr>
                <w:rFonts w:ascii="Times New Roman" w:hAnsi="Times New Roman" w:cs="Times New Roman"/>
              </w:rPr>
            </w:pPr>
            <w:r w:rsidRPr="00A56D34">
              <w:rPr>
                <w:rFonts w:ascii="Times New Roman" w:hAnsi="Times New Roman" w:cs="Times New Roman"/>
              </w:rPr>
              <w:t>0.195</w:t>
            </w:r>
          </w:p>
        </w:tc>
        <w:tc>
          <w:tcPr>
            <w:tcW w:w="1630" w:type="dxa"/>
            <w:tcBorders>
              <w:top w:val="single" w:sz="4" w:space="0" w:color="000000"/>
              <w:left w:val="single" w:sz="4" w:space="0" w:color="000000"/>
              <w:bottom w:val="single" w:sz="4" w:space="0" w:color="000000"/>
              <w:right w:val="single" w:sz="4" w:space="0" w:color="000000"/>
            </w:tcBorders>
          </w:tcPr>
          <w:p w14:paraId="60027590" w14:textId="77777777" w:rsidR="00004CCE" w:rsidRPr="00A56D34" w:rsidRDefault="00004CCE" w:rsidP="00A56D34">
            <w:pPr>
              <w:spacing w:line="360" w:lineRule="auto"/>
              <w:ind w:right="60"/>
              <w:contextualSpacing/>
              <w:jc w:val="center"/>
              <w:rPr>
                <w:rFonts w:ascii="Times New Roman" w:hAnsi="Times New Roman" w:cs="Times New Roman"/>
              </w:rPr>
            </w:pPr>
            <w:r w:rsidRPr="00A56D34">
              <w:rPr>
                <w:rFonts w:ascii="Times New Roman" w:hAnsi="Times New Roman" w:cs="Times New Roman"/>
              </w:rPr>
              <w:t>0.000</w:t>
            </w:r>
          </w:p>
        </w:tc>
        <w:tc>
          <w:tcPr>
            <w:tcW w:w="975" w:type="dxa"/>
            <w:tcBorders>
              <w:top w:val="single" w:sz="4" w:space="0" w:color="000000"/>
              <w:left w:val="single" w:sz="4" w:space="0" w:color="000000"/>
              <w:bottom w:val="single" w:sz="4" w:space="0" w:color="000000"/>
              <w:right w:val="single" w:sz="4" w:space="0" w:color="000000"/>
            </w:tcBorders>
          </w:tcPr>
          <w:p w14:paraId="5964FB97" w14:textId="77777777" w:rsidR="00004CCE" w:rsidRPr="00A56D34" w:rsidRDefault="00004CCE" w:rsidP="00A56D34">
            <w:pPr>
              <w:spacing w:line="360" w:lineRule="auto"/>
              <w:ind w:right="63"/>
              <w:contextualSpacing/>
              <w:jc w:val="center"/>
              <w:rPr>
                <w:rFonts w:ascii="Times New Roman" w:hAnsi="Times New Roman" w:cs="Times New Roman"/>
              </w:rPr>
            </w:pPr>
            <w:r w:rsidRPr="00A56D34">
              <w:rPr>
                <w:rFonts w:ascii="Times New Roman" w:hAnsi="Times New Roman" w:cs="Times New Roman"/>
              </w:rPr>
              <w:t>0.05</w:t>
            </w:r>
          </w:p>
        </w:tc>
        <w:tc>
          <w:tcPr>
            <w:tcW w:w="1457" w:type="dxa"/>
            <w:tcBorders>
              <w:top w:val="single" w:sz="4" w:space="0" w:color="000000"/>
              <w:left w:val="single" w:sz="4" w:space="0" w:color="000000"/>
              <w:bottom w:val="single" w:sz="4" w:space="0" w:color="000000"/>
              <w:right w:val="single" w:sz="4" w:space="0" w:color="000000"/>
            </w:tcBorders>
          </w:tcPr>
          <w:p w14:paraId="1214A760" w14:textId="77777777" w:rsidR="00004CCE" w:rsidRPr="00A56D34" w:rsidRDefault="00004CCE" w:rsidP="00A56D34">
            <w:pPr>
              <w:spacing w:line="360" w:lineRule="auto"/>
              <w:ind w:right="63"/>
              <w:contextualSpacing/>
              <w:jc w:val="center"/>
              <w:rPr>
                <w:rFonts w:ascii="Times New Roman" w:hAnsi="Times New Roman" w:cs="Times New Roman"/>
              </w:rPr>
            </w:pPr>
            <w:r w:rsidRPr="00A56D34">
              <w:rPr>
                <w:rFonts w:ascii="Times New Roman" w:hAnsi="Times New Roman" w:cs="Times New Roman"/>
                <w:i/>
                <w:iCs/>
              </w:rPr>
              <w:t>Valid</w:t>
            </w:r>
          </w:p>
        </w:tc>
      </w:tr>
      <w:tr w:rsidR="00004CCE" w:rsidRPr="00A56D34" w14:paraId="55D9D9A3" w14:textId="77777777" w:rsidTr="006E2D8D">
        <w:trPr>
          <w:trHeight w:val="425"/>
          <w:jc w:val="center"/>
        </w:trPr>
        <w:tc>
          <w:tcPr>
            <w:tcW w:w="1088" w:type="dxa"/>
            <w:tcBorders>
              <w:top w:val="single" w:sz="4" w:space="0" w:color="000000"/>
              <w:left w:val="single" w:sz="4" w:space="0" w:color="000000"/>
              <w:bottom w:val="single" w:sz="4" w:space="0" w:color="000000"/>
              <w:right w:val="single" w:sz="4" w:space="0" w:color="000000"/>
            </w:tcBorders>
          </w:tcPr>
          <w:p w14:paraId="049D6106" w14:textId="77777777" w:rsidR="00004CCE" w:rsidRPr="00A56D34" w:rsidRDefault="00004CCE"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Y1.3.1</w:t>
            </w:r>
          </w:p>
        </w:tc>
        <w:tc>
          <w:tcPr>
            <w:tcW w:w="1409" w:type="dxa"/>
            <w:tcBorders>
              <w:top w:val="single" w:sz="4" w:space="0" w:color="000000"/>
              <w:left w:val="single" w:sz="4" w:space="0" w:color="000000"/>
              <w:bottom w:val="single" w:sz="4" w:space="0" w:color="000000"/>
              <w:right w:val="single" w:sz="4" w:space="0" w:color="000000"/>
            </w:tcBorders>
          </w:tcPr>
          <w:p w14:paraId="249FE5CB" w14:textId="77777777" w:rsidR="00004CCE" w:rsidRPr="00A56D34" w:rsidRDefault="00004CCE" w:rsidP="00A56D34">
            <w:pPr>
              <w:spacing w:line="360" w:lineRule="auto"/>
              <w:ind w:right="59"/>
              <w:contextualSpacing/>
              <w:jc w:val="center"/>
              <w:rPr>
                <w:rFonts w:ascii="Times New Roman" w:hAnsi="Times New Roman" w:cs="Times New Roman"/>
              </w:rPr>
            </w:pPr>
            <w:r w:rsidRPr="00A56D34">
              <w:rPr>
                <w:rFonts w:ascii="Times New Roman" w:hAnsi="Times New Roman" w:cs="Times New Roman"/>
              </w:rPr>
              <w:t>0.699</w:t>
            </w:r>
          </w:p>
        </w:tc>
        <w:tc>
          <w:tcPr>
            <w:tcW w:w="1375" w:type="dxa"/>
            <w:tcBorders>
              <w:top w:val="single" w:sz="4" w:space="0" w:color="000000"/>
              <w:left w:val="single" w:sz="4" w:space="0" w:color="000000"/>
              <w:bottom w:val="single" w:sz="4" w:space="0" w:color="000000"/>
              <w:right w:val="single" w:sz="4" w:space="0" w:color="000000"/>
            </w:tcBorders>
          </w:tcPr>
          <w:p w14:paraId="253F6295" w14:textId="77777777" w:rsidR="00004CCE" w:rsidRPr="00A56D34" w:rsidRDefault="00004CCE" w:rsidP="00A56D34">
            <w:pPr>
              <w:spacing w:line="360" w:lineRule="auto"/>
              <w:ind w:right="60"/>
              <w:contextualSpacing/>
              <w:jc w:val="center"/>
              <w:rPr>
                <w:rFonts w:ascii="Times New Roman" w:hAnsi="Times New Roman" w:cs="Times New Roman"/>
              </w:rPr>
            </w:pPr>
            <w:r w:rsidRPr="00A56D34">
              <w:rPr>
                <w:rFonts w:ascii="Times New Roman" w:hAnsi="Times New Roman" w:cs="Times New Roman"/>
              </w:rPr>
              <w:t>0.195</w:t>
            </w:r>
          </w:p>
        </w:tc>
        <w:tc>
          <w:tcPr>
            <w:tcW w:w="1630" w:type="dxa"/>
            <w:tcBorders>
              <w:top w:val="single" w:sz="4" w:space="0" w:color="000000"/>
              <w:left w:val="single" w:sz="4" w:space="0" w:color="000000"/>
              <w:bottom w:val="single" w:sz="4" w:space="0" w:color="000000"/>
              <w:right w:val="single" w:sz="4" w:space="0" w:color="000000"/>
            </w:tcBorders>
          </w:tcPr>
          <w:p w14:paraId="0BB5ACB3" w14:textId="77777777" w:rsidR="00004CCE" w:rsidRPr="00A56D34" w:rsidRDefault="00004CCE" w:rsidP="00A56D34">
            <w:pPr>
              <w:spacing w:line="360" w:lineRule="auto"/>
              <w:ind w:right="60"/>
              <w:contextualSpacing/>
              <w:jc w:val="center"/>
              <w:rPr>
                <w:rFonts w:ascii="Times New Roman" w:hAnsi="Times New Roman" w:cs="Times New Roman"/>
              </w:rPr>
            </w:pPr>
            <w:r w:rsidRPr="00A56D34">
              <w:rPr>
                <w:rFonts w:ascii="Times New Roman" w:hAnsi="Times New Roman" w:cs="Times New Roman"/>
              </w:rPr>
              <w:t>0.000</w:t>
            </w:r>
          </w:p>
        </w:tc>
        <w:tc>
          <w:tcPr>
            <w:tcW w:w="975" w:type="dxa"/>
            <w:tcBorders>
              <w:top w:val="single" w:sz="4" w:space="0" w:color="000000"/>
              <w:left w:val="single" w:sz="4" w:space="0" w:color="000000"/>
              <w:bottom w:val="single" w:sz="4" w:space="0" w:color="000000"/>
              <w:right w:val="single" w:sz="4" w:space="0" w:color="000000"/>
            </w:tcBorders>
          </w:tcPr>
          <w:p w14:paraId="53AEF5D7" w14:textId="77777777" w:rsidR="00004CCE" w:rsidRPr="00A56D34" w:rsidRDefault="00004CCE" w:rsidP="00A56D34">
            <w:pPr>
              <w:spacing w:line="360" w:lineRule="auto"/>
              <w:ind w:right="63"/>
              <w:contextualSpacing/>
              <w:jc w:val="center"/>
              <w:rPr>
                <w:rFonts w:ascii="Times New Roman" w:hAnsi="Times New Roman" w:cs="Times New Roman"/>
              </w:rPr>
            </w:pPr>
            <w:r w:rsidRPr="00A56D34">
              <w:rPr>
                <w:rFonts w:ascii="Times New Roman" w:hAnsi="Times New Roman" w:cs="Times New Roman"/>
              </w:rPr>
              <w:t>0.05</w:t>
            </w:r>
          </w:p>
        </w:tc>
        <w:tc>
          <w:tcPr>
            <w:tcW w:w="1457" w:type="dxa"/>
            <w:tcBorders>
              <w:top w:val="single" w:sz="4" w:space="0" w:color="000000"/>
              <w:left w:val="single" w:sz="4" w:space="0" w:color="000000"/>
              <w:bottom w:val="single" w:sz="4" w:space="0" w:color="000000"/>
              <w:right w:val="single" w:sz="4" w:space="0" w:color="000000"/>
            </w:tcBorders>
          </w:tcPr>
          <w:p w14:paraId="7A1A1663" w14:textId="77777777" w:rsidR="00004CCE" w:rsidRPr="00A56D34" w:rsidRDefault="00004CCE" w:rsidP="00A56D34">
            <w:pPr>
              <w:spacing w:line="360" w:lineRule="auto"/>
              <w:ind w:right="63"/>
              <w:contextualSpacing/>
              <w:jc w:val="center"/>
              <w:rPr>
                <w:rFonts w:ascii="Times New Roman" w:hAnsi="Times New Roman" w:cs="Times New Roman"/>
              </w:rPr>
            </w:pPr>
            <w:r w:rsidRPr="00A56D34">
              <w:rPr>
                <w:rFonts w:ascii="Times New Roman" w:hAnsi="Times New Roman" w:cs="Times New Roman"/>
                <w:i/>
                <w:iCs/>
              </w:rPr>
              <w:t>Valid</w:t>
            </w:r>
          </w:p>
        </w:tc>
      </w:tr>
      <w:tr w:rsidR="00004CCE" w:rsidRPr="00A56D34" w14:paraId="7D402951" w14:textId="77777777" w:rsidTr="006E2D8D">
        <w:trPr>
          <w:trHeight w:val="425"/>
          <w:jc w:val="center"/>
        </w:trPr>
        <w:tc>
          <w:tcPr>
            <w:tcW w:w="1088" w:type="dxa"/>
            <w:tcBorders>
              <w:top w:val="single" w:sz="4" w:space="0" w:color="000000"/>
              <w:left w:val="single" w:sz="4" w:space="0" w:color="000000"/>
              <w:bottom w:val="single" w:sz="4" w:space="0" w:color="000000"/>
              <w:right w:val="single" w:sz="4" w:space="0" w:color="000000"/>
            </w:tcBorders>
          </w:tcPr>
          <w:p w14:paraId="217F1DDB" w14:textId="77777777" w:rsidR="00004CCE" w:rsidRPr="00A56D34" w:rsidRDefault="00004CCE"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Y1.4.1</w:t>
            </w:r>
          </w:p>
        </w:tc>
        <w:tc>
          <w:tcPr>
            <w:tcW w:w="1409" w:type="dxa"/>
            <w:tcBorders>
              <w:top w:val="single" w:sz="4" w:space="0" w:color="000000"/>
              <w:left w:val="single" w:sz="4" w:space="0" w:color="000000"/>
              <w:bottom w:val="single" w:sz="4" w:space="0" w:color="000000"/>
              <w:right w:val="single" w:sz="4" w:space="0" w:color="000000"/>
            </w:tcBorders>
          </w:tcPr>
          <w:p w14:paraId="24A913A8" w14:textId="77777777" w:rsidR="00004CCE" w:rsidRPr="00A56D34" w:rsidRDefault="00004CCE" w:rsidP="00A56D34">
            <w:pPr>
              <w:spacing w:line="360" w:lineRule="auto"/>
              <w:ind w:right="59"/>
              <w:contextualSpacing/>
              <w:jc w:val="center"/>
              <w:rPr>
                <w:rFonts w:ascii="Times New Roman" w:hAnsi="Times New Roman" w:cs="Times New Roman"/>
              </w:rPr>
            </w:pPr>
            <w:r w:rsidRPr="00A56D34">
              <w:rPr>
                <w:rFonts w:ascii="Times New Roman" w:hAnsi="Times New Roman" w:cs="Times New Roman"/>
              </w:rPr>
              <w:t>0.704</w:t>
            </w:r>
          </w:p>
        </w:tc>
        <w:tc>
          <w:tcPr>
            <w:tcW w:w="1375" w:type="dxa"/>
            <w:tcBorders>
              <w:top w:val="single" w:sz="4" w:space="0" w:color="000000"/>
              <w:left w:val="single" w:sz="4" w:space="0" w:color="000000"/>
              <w:bottom w:val="single" w:sz="4" w:space="0" w:color="000000"/>
              <w:right w:val="single" w:sz="4" w:space="0" w:color="000000"/>
            </w:tcBorders>
          </w:tcPr>
          <w:p w14:paraId="0563D73F" w14:textId="77777777" w:rsidR="00004CCE" w:rsidRPr="00A56D34" w:rsidRDefault="00004CCE" w:rsidP="00A56D34">
            <w:pPr>
              <w:spacing w:line="360" w:lineRule="auto"/>
              <w:ind w:right="60"/>
              <w:contextualSpacing/>
              <w:jc w:val="center"/>
              <w:rPr>
                <w:rFonts w:ascii="Times New Roman" w:hAnsi="Times New Roman" w:cs="Times New Roman"/>
              </w:rPr>
            </w:pPr>
            <w:r w:rsidRPr="00A56D34">
              <w:rPr>
                <w:rFonts w:ascii="Times New Roman" w:hAnsi="Times New Roman" w:cs="Times New Roman"/>
              </w:rPr>
              <w:t>0.195</w:t>
            </w:r>
          </w:p>
        </w:tc>
        <w:tc>
          <w:tcPr>
            <w:tcW w:w="1630" w:type="dxa"/>
            <w:tcBorders>
              <w:top w:val="single" w:sz="4" w:space="0" w:color="000000"/>
              <w:left w:val="single" w:sz="4" w:space="0" w:color="000000"/>
              <w:bottom w:val="single" w:sz="4" w:space="0" w:color="000000"/>
              <w:right w:val="single" w:sz="4" w:space="0" w:color="000000"/>
            </w:tcBorders>
          </w:tcPr>
          <w:p w14:paraId="62453CBD" w14:textId="77777777" w:rsidR="00004CCE" w:rsidRPr="00A56D34" w:rsidRDefault="00004CCE" w:rsidP="00A56D34">
            <w:pPr>
              <w:spacing w:line="360" w:lineRule="auto"/>
              <w:ind w:right="60"/>
              <w:contextualSpacing/>
              <w:jc w:val="center"/>
              <w:rPr>
                <w:rFonts w:ascii="Times New Roman" w:hAnsi="Times New Roman" w:cs="Times New Roman"/>
              </w:rPr>
            </w:pPr>
            <w:r w:rsidRPr="00A56D34">
              <w:rPr>
                <w:rFonts w:ascii="Times New Roman" w:hAnsi="Times New Roman" w:cs="Times New Roman"/>
              </w:rPr>
              <w:t>0.000</w:t>
            </w:r>
          </w:p>
        </w:tc>
        <w:tc>
          <w:tcPr>
            <w:tcW w:w="975" w:type="dxa"/>
            <w:tcBorders>
              <w:top w:val="single" w:sz="4" w:space="0" w:color="000000"/>
              <w:left w:val="single" w:sz="4" w:space="0" w:color="000000"/>
              <w:bottom w:val="single" w:sz="4" w:space="0" w:color="000000"/>
              <w:right w:val="single" w:sz="4" w:space="0" w:color="000000"/>
            </w:tcBorders>
          </w:tcPr>
          <w:p w14:paraId="153808FD" w14:textId="77777777" w:rsidR="00004CCE" w:rsidRPr="00A56D34" w:rsidRDefault="00004CCE" w:rsidP="00A56D34">
            <w:pPr>
              <w:spacing w:line="360" w:lineRule="auto"/>
              <w:ind w:right="63"/>
              <w:contextualSpacing/>
              <w:jc w:val="center"/>
              <w:rPr>
                <w:rFonts w:ascii="Times New Roman" w:hAnsi="Times New Roman" w:cs="Times New Roman"/>
              </w:rPr>
            </w:pPr>
            <w:r w:rsidRPr="00A56D34">
              <w:rPr>
                <w:rFonts w:ascii="Times New Roman" w:hAnsi="Times New Roman" w:cs="Times New Roman"/>
              </w:rPr>
              <w:t>0.05</w:t>
            </w:r>
          </w:p>
        </w:tc>
        <w:tc>
          <w:tcPr>
            <w:tcW w:w="1457" w:type="dxa"/>
            <w:tcBorders>
              <w:top w:val="single" w:sz="4" w:space="0" w:color="000000"/>
              <w:left w:val="single" w:sz="4" w:space="0" w:color="000000"/>
              <w:bottom w:val="single" w:sz="4" w:space="0" w:color="000000"/>
              <w:right w:val="single" w:sz="4" w:space="0" w:color="000000"/>
            </w:tcBorders>
          </w:tcPr>
          <w:p w14:paraId="21BD7BB9" w14:textId="77777777" w:rsidR="00004CCE" w:rsidRPr="00A56D34" w:rsidRDefault="00004CCE" w:rsidP="00A56D34">
            <w:pPr>
              <w:spacing w:line="360" w:lineRule="auto"/>
              <w:ind w:right="63"/>
              <w:contextualSpacing/>
              <w:jc w:val="center"/>
              <w:rPr>
                <w:rFonts w:ascii="Times New Roman" w:hAnsi="Times New Roman" w:cs="Times New Roman"/>
              </w:rPr>
            </w:pPr>
            <w:r w:rsidRPr="00A56D34">
              <w:rPr>
                <w:rFonts w:ascii="Times New Roman" w:hAnsi="Times New Roman" w:cs="Times New Roman"/>
                <w:i/>
                <w:iCs/>
              </w:rPr>
              <w:t>Valid</w:t>
            </w:r>
          </w:p>
        </w:tc>
      </w:tr>
      <w:tr w:rsidR="00004CCE" w:rsidRPr="00A56D34" w14:paraId="2AFB042C" w14:textId="77777777" w:rsidTr="006E2D8D">
        <w:trPr>
          <w:trHeight w:val="425"/>
          <w:jc w:val="center"/>
        </w:trPr>
        <w:tc>
          <w:tcPr>
            <w:tcW w:w="1088" w:type="dxa"/>
            <w:tcBorders>
              <w:top w:val="single" w:sz="4" w:space="0" w:color="000000"/>
              <w:left w:val="single" w:sz="4" w:space="0" w:color="000000"/>
              <w:bottom w:val="single" w:sz="4" w:space="0" w:color="000000"/>
              <w:right w:val="single" w:sz="4" w:space="0" w:color="000000"/>
            </w:tcBorders>
          </w:tcPr>
          <w:p w14:paraId="217E02B6" w14:textId="77777777" w:rsidR="00004CCE" w:rsidRPr="00A56D34" w:rsidRDefault="00004CCE" w:rsidP="00A56D34">
            <w:pPr>
              <w:spacing w:line="360" w:lineRule="auto"/>
              <w:ind w:right="62"/>
              <w:contextualSpacing/>
              <w:jc w:val="center"/>
              <w:rPr>
                <w:rFonts w:ascii="Times New Roman" w:hAnsi="Times New Roman" w:cs="Times New Roman"/>
              </w:rPr>
            </w:pPr>
            <w:r w:rsidRPr="00A56D34">
              <w:rPr>
                <w:rFonts w:ascii="Times New Roman" w:hAnsi="Times New Roman" w:cs="Times New Roman"/>
              </w:rPr>
              <w:t>Y1.5.1</w:t>
            </w:r>
          </w:p>
        </w:tc>
        <w:tc>
          <w:tcPr>
            <w:tcW w:w="1409" w:type="dxa"/>
            <w:tcBorders>
              <w:top w:val="single" w:sz="4" w:space="0" w:color="000000"/>
              <w:left w:val="single" w:sz="4" w:space="0" w:color="000000"/>
              <w:bottom w:val="single" w:sz="4" w:space="0" w:color="000000"/>
              <w:right w:val="single" w:sz="4" w:space="0" w:color="000000"/>
            </w:tcBorders>
          </w:tcPr>
          <w:p w14:paraId="7A3AC460" w14:textId="77777777" w:rsidR="00004CCE" w:rsidRPr="00A56D34" w:rsidRDefault="00004CCE" w:rsidP="00A56D34">
            <w:pPr>
              <w:spacing w:line="360" w:lineRule="auto"/>
              <w:ind w:right="59"/>
              <w:contextualSpacing/>
              <w:jc w:val="center"/>
              <w:rPr>
                <w:rFonts w:ascii="Times New Roman" w:hAnsi="Times New Roman" w:cs="Times New Roman"/>
              </w:rPr>
            </w:pPr>
            <w:r w:rsidRPr="00A56D34">
              <w:rPr>
                <w:rFonts w:ascii="Times New Roman" w:hAnsi="Times New Roman" w:cs="Times New Roman"/>
              </w:rPr>
              <w:t>0.450</w:t>
            </w:r>
          </w:p>
        </w:tc>
        <w:tc>
          <w:tcPr>
            <w:tcW w:w="1375" w:type="dxa"/>
            <w:tcBorders>
              <w:top w:val="single" w:sz="4" w:space="0" w:color="000000"/>
              <w:left w:val="single" w:sz="4" w:space="0" w:color="000000"/>
              <w:bottom w:val="single" w:sz="4" w:space="0" w:color="000000"/>
              <w:right w:val="single" w:sz="4" w:space="0" w:color="000000"/>
            </w:tcBorders>
          </w:tcPr>
          <w:p w14:paraId="3B8C82EC" w14:textId="77777777" w:rsidR="00004CCE" w:rsidRPr="00A56D34" w:rsidRDefault="00004CCE" w:rsidP="00A56D34">
            <w:pPr>
              <w:spacing w:line="360" w:lineRule="auto"/>
              <w:ind w:right="60"/>
              <w:contextualSpacing/>
              <w:jc w:val="center"/>
              <w:rPr>
                <w:rFonts w:ascii="Times New Roman" w:hAnsi="Times New Roman" w:cs="Times New Roman"/>
              </w:rPr>
            </w:pPr>
            <w:r w:rsidRPr="00A56D34">
              <w:rPr>
                <w:rFonts w:ascii="Times New Roman" w:hAnsi="Times New Roman" w:cs="Times New Roman"/>
              </w:rPr>
              <w:t>0.195</w:t>
            </w:r>
          </w:p>
        </w:tc>
        <w:tc>
          <w:tcPr>
            <w:tcW w:w="1630" w:type="dxa"/>
            <w:tcBorders>
              <w:top w:val="single" w:sz="4" w:space="0" w:color="000000"/>
              <w:left w:val="single" w:sz="4" w:space="0" w:color="000000"/>
              <w:bottom w:val="single" w:sz="4" w:space="0" w:color="000000"/>
              <w:right w:val="single" w:sz="4" w:space="0" w:color="000000"/>
            </w:tcBorders>
          </w:tcPr>
          <w:p w14:paraId="18876EE1" w14:textId="77777777" w:rsidR="00004CCE" w:rsidRPr="00A56D34" w:rsidRDefault="00004CCE" w:rsidP="00A56D34">
            <w:pPr>
              <w:spacing w:line="360" w:lineRule="auto"/>
              <w:ind w:right="60"/>
              <w:contextualSpacing/>
              <w:jc w:val="center"/>
              <w:rPr>
                <w:rFonts w:ascii="Times New Roman" w:hAnsi="Times New Roman" w:cs="Times New Roman"/>
              </w:rPr>
            </w:pPr>
            <w:r w:rsidRPr="00A56D34">
              <w:rPr>
                <w:rFonts w:ascii="Times New Roman" w:hAnsi="Times New Roman" w:cs="Times New Roman"/>
              </w:rPr>
              <w:t>0.000</w:t>
            </w:r>
          </w:p>
        </w:tc>
        <w:tc>
          <w:tcPr>
            <w:tcW w:w="975" w:type="dxa"/>
            <w:tcBorders>
              <w:top w:val="single" w:sz="4" w:space="0" w:color="000000"/>
              <w:left w:val="single" w:sz="4" w:space="0" w:color="000000"/>
              <w:bottom w:val="single" w:sz="4" w:space="0" w:color="000000"/>
              <w:right w:val="single" w:sz="4" w:space="0" w:color="000000"/>
            </w:tcBorders>
          </w:tcPr>
          <w:p w14:paraId="1EB56ABB" w14:textId="77777777" w:rsidR="00004CCE" w:rsidRPr="00A56D34" w:rsidRDefault="00004CCE" w:rsidP="00A56D34">
            <w:pPr>
              <w:spacing w:line="360" w:lineRule="auto"/>
              <w:ind w:right="63"/>
              <w:contextualSpacing/>
              <w:jc w:val="center"/>
              <w:rPr>
                <w:rFonts w:ascii="Times New Roman" w:hAnsi="Times New Roman" w:cs="Times New Roman"/>
              </w:rPr>
            </w:pPr>
            <w:r w:rsidRPr="00A56D34">
              <w:rPr>
                <w:rFonts w:ascii="Times New Roman" w:hAnsi="Times New Roman" w:cs="Times New Roman"/>
              </w:rPr>
              <w:t>0.05</w:t>
            </w:r>
          </w:p>
        </w:tc>
        <w:tc>
          <w:tcPr>
            <w:tcW w:w="1457" w:type="dxa"/>
            <w:tcBorders>
              <w:top w:val="single" w:sz="4" w:space="0" w:color="000000"/>
              <w:left w:val="single" w:sz="4" w:space="0" w:color="000000"/>
              <w:bottom w:val="single" w:sz="4" w:space="0" w:color="000000"/>
              <w:right w:val="single" w:sz="4" w:space="0" w:color="000000"/>
            </w:tcBorders>
          </w:tcPr>
          <w:p w14:paraId="30CC5C3B" w14:textId="77777777" w:rsidR="00004CCE" w:rsidRPr="00A56D34" w:rsidRDefault="00004CCE" w:rsidP="00A56D34">
            <w:pPr>
              <w:spacing w:line="360" w:lineRule="auto"/>
              <w:ind w:right="63"/>
              <w:contextualSpacing/>
              <w:jc w:val="center"/>
              <w:rPr>
                <w:rFonts w:ascii="Times New Roman" w:hAnsi="Times New Roman" w:cs="Times New Roman"/>
              </w:rPr>
            </w:pPr>
            <w:r w:rsidRPr="00A56D34">
              <w:rPr>
                <w:rFonts w:ascii="Times New Roman" w:hAnsi="Times New Roman" w:cs="Times New Roman"/>
                <w:i/>
                <w:iCs/>
              </w:rPr>
              <w:t>Valid</w:t>
            </w:r>
          </w:p>
        </w:tc>
      </w:tr>
    </w:tbl>
    <w:p w14:paraId="11901C45" w14:textId="6A1D8DAC" w:rsidR="002019DE" w:rsidRPr="00A56D34" w:rsidRDefault="002019DE" w:rsidP="005656EE">
      <w:pPr>
        <w:spacing w:after="0" w:line="240" w:lineRule="auto"/>
        <w:ind w:left="-15" w:firstLine="735"/>
        <w:contextualSpacing/>
        <w:jc w:val="both"/>
        <w:rPr>
          <w:rFonts w:ascii="Times New Roman" w:hAnsi="Times New Roman" w:cs="Times New Roman"/>
        </w:rPr>
      </w:pPr>
      <w:r w:rsidRPr="005B1A4C">
        <w:rPr>
          <w:rFonts w:ascii="Times New Roman" w:hAnsi="Times New Roman" w:cs="Times New Roman"/>
        </w:rPr>
        <w:t xml:space="preserve">Berdasarkan hasil pengujian validitas untuk setiap butir pernyataan variabel </w:t>
      </w:r>
      <w:r w:rsidR="005B1A4C" w:rsidRPr="005B1A4C">
        <w:rPr>
          <w:rFonts w:ascii="Times New Roman" w:hAnsi="Times New Roman" w:cs="Times New Roman"/>
        </w:rPr>
        <w:t>kualitas pelayanan</w:t>
      </w:r>
      <w:r w:rsidRPr="005B1A4C">
        <w:rPr>
          <w:rFonts w:ascii="Times New Roman" w:hAnsi="Times New Roman" w:cs="Times New Roman"/>
        </w:rPr>
        <w:t xml:space="preserve"> (X1), </w:t>
      </w:r>
      <w:r w:rsidR="005B1A4C" w:rsidRPr="005B1A4C">
        <w:rPr>
          <w:rFonts w:ascii="Times New Roman" w:hAnsi="Times New Roman" w:cs="Times New Roman"/>
        </w:rPr>
        <w:t>lokasi</w:t>
      </w:r>
      <w:r w:rsidRPr="005B1A4C">
        <w:rPr>
          <w:rFonts w:ascii="Times New Roman" w:hAnsi="Times New Roman" w:cs="Times New Roman"/>
        </w:rPr>
        <w:t xml:space="preserve"> (X2), </w:t>
      </w:r>
      <w:proofErr w:type="spellStart"/>
      <w:r w:rsidR="005B1A4C" w:rsidRPr="007677B8">
        <w:rPr>
          <w:rFonts w:ascii="Times New Roman" w:hAnsi="Times New Roman" w:cs="Times New Roman"/>
          <w:i/>
          <w:iCs/>
        </w:rPr>
        <w:t>brand</w:t>
      </w:r>
      <w:proofErr w:type="spellEnd"/>
      <w:r w:rsidR="005B1A4C" w:rsidRPr="007677B8">
        <w:rPr>
          <w:rFonts w:ascii="Times New Roman" w:hAnsi="Times New Roman" w:cs="Times New Roman"/>
          <w:i/>
          <w:iCs/>
        </w:rPr>
        <w:t xml:space="preserve"> </w:t>
      </w:r>
      <w:proofErr w:type="spellStart"/>
      <w:r w:rsidR="005B1A4C" w:rsidRPr="007677B8">
        <w:rPr>
          <w:rFonts w:ascii="Times New Roman" w:hAnsi="Times New Roman" w:cs="Times New Roman"/>
          <w:i/>
          <w:iCs/>
        </w:rPr>
        <w:t>image</w:t>
      </w:r>
      <w:proofErr w:type="spellEnd"/>
      <w:r w:rsidRPr="005B1A4C">
        <w:rPr>
          <w:rFonts w:ascii="Times New Roman" w:hAnsi="Times New Roman" w:cs="Times New Roman"/>
        </w:rPr>
        <w:t xml:space="preserve"> (X3) dan </w:t>
      </w:r>
      <w:r w:rsidR="005B1A4C" w:rsidRPr="005B1A4C">
        <w:rPr>
          <w:rFonts w:ascii="Times New Roman" w:hAnsi="Times New Roman" w:cs="Times New Roman"/>
        </w:rPr>
        <w:t>keputusan nasabah</w:t>
      </w:r>
      <w:r w:rsidRPr="005B1A4C">
        <w:rPr>
          <w:rFonts w:ascii="Times New Roman" w:hAnsi="Times New Roman" w:cs="Times New Roman"/>
        </w:rPr>
        <w:t xml:space="preserve"> (Y) pada Tabel </w:t>
      </w:r>
      <w:r w:rsidR="005B1A4C" w:rsidRPr="005B1A4C">
        <w:rPr>
          <w:rFonts w:ascii="Times New Roman" w:hAnsi="Times New Roman" w:cs="Times New Roman"/>
        </w:rPr>
        <w:t>4, 5, 6</w:t>
      </w:r>
      <w:r w:rsidRPr="005B1A4C">
        <w:rPr>
          <w:rFonts w:ascii="Times New Roman" w:hAnsi="Times New Roman" w:cs="Times New Roman"/>
        </w:rPr>
        <w:t xml:space="preserve"> dan </w:t>
      </w:r>
      <w:r w:rsidR="005B1A4C" w:rsidRPr="005B1A4C">
        <w:rPr>
          <w:rFonts w:ascii="Times New Roman" w:hAnsi="Times New Roman" w:cs="Times New Roman"/>
        </w:rPr>
        <w:t>7</w:t>
      </w:r>
      <w:r w:rsidRPr="005B1A4C">
        <w:rPr>
          <w:rFonts w:ascii="Times New Roman" w:hAnsi="Times New Roman" w:cs="Times New Roman"/>
        </w:rPr>
        <w:t xml:space="preserve"> diperoleh semua butir pernyataan dinyatakan valid, dari hasil perhitungan SPSS semua </w:t>
      </w:r>
      <w:proofErr w:type="spellStart"/>
      <w:r w:rsidRPr="005B1A4C">
        <w:rPr>
          <w:rFonts w:ascii="Times New Roman" w:hAnsi="Times New Roman" w:cs="Times New Roman"/>
        </w:rPr>
        <w:t>r</w:t>
      </w:r>
      <w:r w:rsidRPr="005B1A4C">
        <w:rPr>
          <w:rFonts w:ascii="Times New Roman" w:hAnsi="Times New Roman" w:cs="Times New Roman"/>
          <w:vertAlign w:val="subscript"/>
        </w:rPr>
        <w:t>hitung</w:t>
      </w:r>
      <w:proofErr w:type="spellEnd"/>
      <w:r w:rsidRPr="005B1A4C">
        <w:rPr>
          <w:rFonts w:ascii="Times New Roman" w:hAnsi="Times New Roman" w:cs="Times New Roman"/>
        </w:rPr>
        <w:t xml:space="preserve"> nilainya lebih besar dari </w:t>
      </w:r>
      <w:proofErr w:type="spellStart"/>
      <w:r w:rsidRPr="005B1A4C">
        <w:rPr>
          <w:rFonts w:ascii="Times New Roman" w:hAnsi="Times New Roman" w:cs="Times New Roman"/>
        </w:rPr>
        <w:t>r</w:t>
      </w:r>
      <w:r w:rsidRPr="005B1A4C">
        <w:rPr>
          <w:rFonts w:ascii="Times New Roman" w:hAnsi="Times New Roman" w:cs="Times New Roman"/>
          <w:vertAlign w:val="subscript"/>
        </w:rPr>
        <w:t>Tabel</w:t>
      </w:r>
      <w:proofErr w:type="spellEnd"/>
      <w:r w:rsidRPr="005B1A4C">
        <w:rPr>
          <w:rFonts w:ascii="Times New Roman" w:hAnsi="Times New Roman" w:cs="Times New Roman"/>
        </w:rPr>
        <w:t xml:space="preserve"> (0,</w:t>
      </w:r>
      <w:r w:rsidR="005B1A4C" w:rsidRPr="005B1A4C">
        <w:rPr>
          <w:rFonts w:ascii="Times New Roman" w:hAnsi="Times New Roman" w:cs="Times New Roman"/>
        </w:rPr>
        <w:t>195</w:t>
      </w:r>
      <w:r w:rsidRPr="005B1A4C">
        <w:rPr>
          <w:rFonts w:ascii="Times New Roman" w:hAnsi="Times New Roman" w:cs="Times New Roman"/>
        </w:rPr>
        <w:t xml:space="preserve">). Berdasarkan hasil uji validitas </w:t>
      </w:r>
      <w:r w:rsidR="005B1A4C" w:rsidRPr="005B1A4C">
        <w:rPr>
          <w:rFonts w:ascii="Times New Roman" w:hAnsi="Times New Roman" w:cs="Times New Roman"/>
        </w:rPr>
        <w:t>diketahui</w:t>
      </w:r>
      <w:r w:rsidRPr="005B1A4C">
        <w:rPr>
          <w:rFonts w:ascii="Times New Roman" w:hAnsi="Times New Roman" w:cs="Times New Roman"/>
        </w:rPr>
        <w:t xml:space="preserve"> bahwa keempat variabel </w:t>
      </w:r>
      <w:r w:rsidR="005B1A4C" w:rsidRPr="005B1A4C">
        <w:rPr>
          <w:rFonts w:ascii="Times New Roman" w:hAnsi="Times New Roman" w:cs="Times New Roman"/>
        </w:rPr>
        <w:t xml:space="preserve">tersebut </w:t>
      </w:r>
      <w:r w:rsidRPr="005B1A4C">
        <w:rPr>
          <w:rFonts w:ascii="Times New Roman" w:hAnsi="Times New Roman" w:cs="Times New Roman"/>
        </w:rPr>
        <w:t xml:space="preserve">datanya </w:t>
      </w:r>
      <w:r w:rsidR="005B1A4C" w:rsidRPr="005B1A4C">
        <w:rPr>
          <w:rFonts w:ascii="Times New Roman" w:hAnsi="Times New Roman" w:cs="Times New Roman"/>
        </w:rPr>
        <w:t xml:space="preserve">semua </w:t>
      </w:r>
      <w:r w:rsidRPr="005B1A4C">
        <w:rPr>
          <w:rFonts w:ascii="Times New Roman" w:hAnsi="Times New Roman" w:cs="Times New Roman"/>
        </w:rPr>
        <w:t>valid, maka data tersebut dapat dilanjutkan untuk melakukan penelitian</w:t>
      </w:r>
      <w:r w:rsidRPr="00A56D34">
        <w:rPr>
          <w:rFonts w:ascii="Times New Roman" w:hAnsi="Times New Roman" w:cs="Times New Roman"/>
        </w:rPr>
        <w:t xml:space="preserve">. </w:t>
      </w:r>
    </w:p>
    <w:p w14:paraId="6FCB8FCE" w14:textId="366E7DB8" w:rsidR="002019DE" w:rsidRPr="005B1A4C" w:rsidRDefault="002019DE" w:rsidP="005656EE">
      <w:pPr>
        <w:spacing w:after="0" w:line="240" w:lineRule="auto"/>
        <w:contextualSpacing/>
        <w:rPr>
          <w:rFonts w:ascii="Times New Roman" w:hAnsi="Times New Roman" w:cs="Times New Roman"/>
          <w:b/>
          <w:bCs/>
        </w:rPr>
      </w:pPr>
      <w:r w:rsidRPr="005B1A4C">
        <w:rPr>
          <w:rFonts w:ascii="Times New Roman" w:hAnsi="Times New Roman" w:cs="Times New Roman"/>
          <w:b/>
          <w:bCs/>
        </w:rPr>
        <w:t xml:space="preserve">Uji </w:t>
      </w:r>
      <w:r w:rsidR="003D00E6">
        <w:rPr>
          <w:rFonts w:ascii="Times New Roman" w:hAnsi="Times New Roman" w:cs="Times New Roman"/>
          <w:b/>
          <w:bCs/>
        </w:rPr>
        <w:t>Reliabilitas</w:t>
      </w:r>
      <w:r w:rsidRPr="005B1A4C">
        <w:rPr>
          <w:rFonts w:ascii="Times New Roman" w:hAnsi="Times New Roman" w:cs="Times New Roman"/>
          <w:b/>
          <w:bCs/>
        </w:rPr>
        <w:t xml:space="preserve"> </w:t>
      </w:r>
    </w:p>
    <w:p w14:paraId="3B84B224" w14:textId="5B8FA846" w:rsidR="002019DE" w:rsidRPr="00A56D34" w:rsidRDefault="00004CCE" w:rsidP="005656EE">
      <w:pPr>
        <w:spacing w:after="0" w:line="240" w:lineRule="auto"/>
        <w:ind w:left="-17" w:firstLine="737"/>
        <w:contextualSpacing/>
        <w:rPr>
          <w:rFonts w:ascii="Times New Roman" w:hAnsi="Times New Roman" w:cs="Times New Roman"/>
        </w:rPr>
      </w:pPr>
      <w:r w:rsidRPr="00A56D34">
        <w:rPr>
          <w:rFonts w:ascii="Times New Roman" w:hAnsi="Times New Roman" w:cs="Times New Roman"/>
        </w:rPr>
        <w:t xml:space="preserve">Uji reliabilitas dilakukan dengan menggunakan program SPSS 26. Suatu instrumen penelitian dikatakan reliabel jika nilai </w:t>
      </w:r>
      <w:proofErr w:type="spellStart"/>
      <w:r w:rsidRPr="00A56D34">
        <w:rPr>
          <w:rFonts w:ascii="Times New Roman" w:hAnsi="Times New Roman" w:cs="Times New Roman"/>
          <w:i/>
          <w:iCs/>
        </w:rPr>
        <w:t>Cronbach’s</w:t>
      </w:r>
      <w:proofErr w:type="spellEnd"/>
      <w:r w:rsidRPr="00A56D34">
        <w:rPr>
          <w:rFonts w:ascii="Times New Roman" w:hAnsi="Times New Roman" w:cs="Times New Roman"/>
          <w:i/>
          <w:iCs/>
        </w:rPr>
        <w:t xml:space="preserve"> </w:t>
      </w:r>
      <w:proofErr w:type="spellStart"/>
      <w:r w:rsidRPr="00A56D34">
        <w:rPr>
          <w:rFonts w:ascii="Times New Roman" w:hAnsi="Times New Roman" w:cs="Times New Roman"/>
          <w:i/>
          <w:iCs/>
        </w:rPr>
        <w:t>Alpha</w:t>
      </w:r>
      <w:proofErr w:type="spellEnd"/>
      <w:r w:rsidRPr="00A56D34">
        <w:rPr>
          <w:rFonts w:ascii="Times New Roman" w:hAnsi="Times New Roman" w:cs="Times New Roman"/>
        </w:rPr>
        <w:t xml:space="preserve"> lebih besar dari 0,6. Hasil uji reliabilitas penelitian ini ditunjukkan pada tabel </w:t>
      </w:r>
      <w:r w:rsidR="003D00E6">
        <w:rPr>
          <w:rFonts w:ascii="Times New Roman" w:hAnsi="Times New Roman" w:cs="Times New Roman"/>
        </w:rPr>
        <w:t>8</w:t>
      </w:r>
      <w:r w:rsidR="002019DE" w:rsidRPr="00A56D34">
        <w:rPr>
          <w:rFonts w:ascii="Times New Roman" w:hAnsi="Times New Roman" w:cs="Times New Roman"/>
        </w:rPr>
        <w:t xml:space="preserve">.  </w:t>
      </w:r>
    </w:p>
    <w:p w14:paraId="20EE4C14" w14:textId="4F1653C5" w:rsidR="003D00E6" w:rsidRPr="003D00E6" w:rsidRDefault="003D00E6" w:rsidP="005656EE">
      <w:pPr>
        <w:spacing w:after="0" w:line="240" w:lineRule="auto"/>
        <w:contextualSpacing/>
        <w:jc w:val="center"/>
        <w:rPr>
          <w:rFonts w:ascii="Times New Roman" w:hAnsi="Times New Roman" w:cs="Times New Roman"/>
          <w:b/>
          <w:bCs/>
          <w:lang w:val="en-US"/>
        </w:rPr>
      </w:pPr>
      <w:r w:rsidRPr="003D00E6">
        <w:rPr>
          <w:rFonts w:ascii="Times New Roman" w:hAnsi="Times New Roman" w:cs="Times New Roman"/>
          <w:b/>
          <w:bCs/>
          <w:lang w:val="en-US"/>
        </w:rPr>
        <w:t xml:space="preserve">Tabel </w:t>
      </w:r>
      <w:r>
        <w:rPr>
          <w:rFonts w:ascii="Times New Roman" w:hAnsi="Times New Roman" w:cs="Times New Roman"/>
          <w:b/>
          <w:bCs/>
          <w:lang w:val="en-US"/>
        </w:rPr>
        <w:t>8</w:t>
      </w:r>
      <w:r w:rsidRPr="003D00E6">
        <w:rPr>
          <w:rFonts w:ascii="Times New Roman" w:hAnsi="Times New Roman" w:cs="Times New Roman"/>
          <w:b/>
          <w:bCs/>
          <w:lang w:val="en-US"/>
        </w:rPr>
        <w:t xml:space="preserve">. Hasil Uji </w:t>
      </w:r>
      <w:proofErr w:type="spellStart"/>
      <w:r w:rsidRPr="003D00E6">
        <w:rPr>
          <w:rFonts w:ascii="Times New Roman" w:hAnsi="Times New Roman" w:cs="Times New Roman"/>
          <w:b/>
          <w:bCs/>
          <w:lang w:val="en-US"/>
        </w:rPr>
        <w:t>Reliabilitas</w:t>
      </w:r>
      <w:proofErr w:type="spellEnd"/>
    </w:p>
    <w:tbl>
      <w:tblPr>
        <w:tblStyle w:val="TableGrid"/>
        <w:tblW w:w="7933" w:type="dxa"/>
        <w:jc w:val="center"/>
        <w:tblInd w:w="0" w:type="dxa"/>
        <w:tblCellMar>
          <w:top w:w="14" w:type="dxa"/>
          <w:left w:w="108" w:type="dxa"/>
          <w:right w:w="49" w:type="dxa"/>
        </w:tblCellMar>
        <w:tblLook w:val="04A0" w:firstRow="1" w:lastRow="0" w:firstColumn="1" w:lastColumn="0" w:noHBand="0" w:noVBand="1"/>
      </w:tblPr>
      <w:tblGrid>
        <w:gridCol w:w="2420"/>
        <w:gridCol w:w="3061"/>
        <w:gridCol w:w="1112"/>
        <w:gridCol w:w="1340"/>
      </w:tblGrid>
      <w:tr w:rsidR="00004CCE" w:rsidRPr="00A56D34" w14:paraId="4F834788" w14:textId="77777777" w:rsidTr="003D00E6">
        <w:trPr>
          <w:trHeight w:val="303"/>
          <w:jc w:val="center"/>
        </w:trPr>
        <w:tc>
          <w:tcPr>
            <w:tcW w:w="2498" w:type="dxa"/>
            <w:tcBorders>
              <w:top w:val="single" w:sz="4" w:space="0" w:color="000000"/>
              <w:left w:val="single" w:sz="4" w:space="0" w:color="000000"/>
              <w:bottom w:val="single" w:sz="4" w:space="0" w:color="000000"/>
              <w:right w:val="single" w:sz="4" w:space="0" w:color="000000"/>
            </w:tcBorders>
            <w:vAlign w:val="center"/>
          </w:tcPr>
          <w:p w14:paraId="06FF09DC" w14:textId="77777777" w:rsidR="00004CCE" w:rsidRPr="00A56D34" w:rsidRDefault="00004CCE" w:rsidP="005656EE">
            <w:pPr>
              <w:ind w:right="63"/>
              <w:contextualSpacing/>
              <w:jc w:val="center"/>
              <w:rPr>
                <w:rFonts w:ascii="Times New Roman" w:hAnsi="Times New Roman" w:cs="Times New Roman"/>
              </w:rPr>
            </w:pPr>
            <w:r w:rsidRPr="00A56D34">
              <w:rPr>
                <w:rFonts w:ascii="Times New Roman" w:eastAsia="Times New Roman" w:hAnsi="Times New Roman" w:cs="Times New Roman"/>
                <w:b/>
              </w:rPr>
              <w:t>Variabel</w:t>
            </w:r>
          </w:p>
        </w:tc>
        <w:tc>
          <w:tcPr>
            <w:tcW w:w="3167" w:type="dxa"/>
            <w:tcBorders>
              <w:top w:val="single" w:sz="4" w:space="0" w:color="000000"/>
              <w:left w:val="single" w:sz="4" w:space="0" w:color="000000"/>
              <w:bottom w:val="single" w:sz="4" w:space="0" w:color="000000"/>
              <w:right w:val="single" w:sz="4" w:space="0" w:color="000000"/>
            </w:tcBorders>
            <w:vAlign w:val="center"/>
          </w:tcPr>
          <w:p w14:paraId="408DEF83" w14:textId="61990518" w:rsidR="00004CCE" w:rsidRPr="00A56D34" w:rsidRDefault="00004CCE" w:rsidP="005656EE">
            <w:pPr>
              <w:contextualSpacing/>
              <w:jc w:val="center"/>
              <w:rPr>
                <w:rFonts w:ascii="Times New Roman" w:hAnsi="Times New Roman" w:cs="Times New Roman"/>
              </w:rPr>
            </w:pPr>
            <w:proofErr w:type="spellStart"/>
            <w:r w:rsidRPr="00A56D34">
              <w:rPr>
                <w:rFonts w:ascii="Times New Roman" w:eastAsia="Times New Roman" w:hAnsi="Times New Roman" w:cs="Times New Roman"/>
                <w:b/>
              </w:rPr>
              <w:t>Cronbach’s</w:t>
            </w:r>
            <w:proofErr w:type="spellEnd"/>
            <w:r w:rsidR="003D00E6">
              <w:rPr>
                <w:rFonts w:ascii="Times New Roman" w:hAnsi="Times New Roman" w:cs="Times New Roman"/>
                <w:b/>
              </w:rPr>
              <w:t xml:space="preserve"> </w:t>
            </w:r>
            <w:proofErr w:type="spellStart"/>
            <w:r w:rsidRPr="00A56D34">
              <w:rPr>
                <w:rFonts w:ascii="Times New Roman" w:eastAsia="Times New Roman" w:hAnsi="Times New Roman" w:cs="Times New Roman"/>
                <w:b/>
              </w:rPr>
              <w:t>Alpha</w:t>
            </w:r>
            <w:proofErr w:type="spellEnd"/>
          </w:p>
        </w:tc>
        <w:tc>
          <w:tcPr>
            <w:tcW w:w="928" w:type="dxa"/>
            <w:tcBorders>
              <w:top w:val="single" w:sz="4" w:space="0" w:color="000000"/>
              <w:left w:val="single" w:sz="4" w:space="0" w:color="000000"/>
              <w:bottom w:val="single" w:sz="4" w:space="0" w:color="000000"/>
              <w:right w:val="single" w:sz="4" w:space="0" w:color="000000"/>
            </w:tcBorders>
            <w:vAlign w:val="center"/>
          </w:tcPr>
          <w:p w14:paraId="202A4D02" w14:textId="77777777" w:rsidR="00004CCE" w:rsidRPr="00A56D34" w:rsidRDefault="00004CCE" w:rsidP="005656EE">
            <w:pPr>
              <w:ind w:hanging="35"/>
              <w:contextualSpacing/>
              <w:rPr>
                <w:rFonts w:ascii="Times New Roman" w:hAnsi="Times New Roman" w:cs="Times New Roman"/>
              </w:rPr>
            </w:pPr>
            <w:r w:rsidRPr="00A56D34">
              <w:rPr>
                <w:rFonts w:ascii="Times New Roman" w:eastAsia="Times New Roman" w:hAnsi="Times New Roman" w:cs="Times New Roman"/>
                <w:b/>
              </w:rPr>
              <w:t>Ketentuan</w:t>
            </w:r>
          </w:p>
        </w:tc>
        <w:tc>
          <w:tcPr>
            <w:tcW w:w="1340" w:type="dxa"/>
            <w:tcBorders>
              <w:top w:val="single" w:sz="4" w:space="0" w:color="000000"/>
              <w:left w:val="single" w:sz="4" w:space="0" w:color="000000"/>
              <w:bottom w:val="single" w:sz="4" w:space="0" w:color="000000"/>
              <w:right w:val="single" w:sz="4" w:space="0" w:color="000000"/>
            </w:tcBorders>
            <w:vAlign w:val="center"/>
          </w:tcPr>
          <w:p w14:paraId="11D9118F" w14:textId="77777777" w:rsidR="00004CCE" w:rsidRPr="00A56D34" w:rsidRDefault="00004CCE" w:rsidP="005656EE">
            <w:pPr>
              <w:ind w:left="46"/>
              <w:contextualSpacing/>
              <w:jc w:val="center"/>
              <w:rPr>
                <w:rFonts w:ascii="Times New Roman" w:hAnsi="Times New Roman" w:cs="Times New Roman"/>
              </w:rPr>
            </w:pPr>
            <w:r w:rsidRPr="00A56D34">
              <w:rPr>
                <w:rFonts w:ascii="Times New Roman" w:eastAsia="Times New Roman" w:hAnsi="Times New Roman" w:cs="Times New Roman"/>
                <w:b/>
              </w:rPr>
              <w:t>Kesimpulan</w:t>
            </w:r>
          </w:p>
        </w:tc>
      </w:tr>
      <w:tr w:rsidR="00004CCE" w:rsidRPr="00A56D34" w14:paraId="4C1FFA6A" w14:textId="77777777" w:rsidTr="003D00E6">
        <w:trPr>
          <w:trHeight w:val="267"/>
          <w:jc w:val="center"/>
        </w:trPr>
        <w:tc>
          <w:tcPr>
            <w:tcW w:w="2498" w:type="dxa"/>
            <w:tcBorders>
              <w:top w:val="single" w:sz="4" w:space="0" w:color="000000"/>
              <w:left w:val="single" w:sz="4" w:space="0" w:color="000000"/>
              <w:bottom w:val="single" w:sz="4" w:space="0" w:color="000000"/>
              <w:right w:val="single" w:sz="4" w:space="0" w:color="000000"/>
            </w:tcBorders>
          </w:tcPr>
          <w:p w14:paraId="7A5C092A" w14:textId="77777777" w:rsidR="00004CCE" w:rsidRPr="00A56D34" w:rsidRDefault="00004CCE" w:rsidP="005656EE">
            <w:pPr>
              <w:contextualSpacing/>
              <w:jc w:val="both"/>
              <w:rPr>
                <w:rFonts w:ascii="Times New Roman" w:hAnsi="Times New Roman" w:cs="Times New Roman"/>
              </w:rPr>
            </w:pPr>
            <w:r w:rsidRPr="00A56D34">
              <w:rPr>
                <w:rFonts w:ascii="Times New Roman" w:hAnsi="Times New Roman" w:cs="Times New Roman"/>
              </w:rPr>
              <w:t xml:space="preserve">Kualitas Pelayanan (X1) </w:t>
            </w:r>
          </w:p>
        </w:tc>
        <w:tc>
          <w:tcPr>
            <w:tcW w:w="3167" w:type="dxa"/>
            <w:tcBorders>
              <w:top w:val="single" w:sz="4" w:space="0" w:color="000000"/>
              <w:left w:val="single" w:sz="4" w:space="0" w:color="000000"/>
              <w:bottom w:val="single" w:sz="4" w:space="0" w:color="000000"/>
              <w:right w:val="single" w:sz="4" w:space="0" w:color="000000"/>
            </w:tcBorders>
          </w:tcPr>
          <w:p w14:paraId="37D88B84" w14:textId="77777777" w:rsidR="00004CCE" w:rsidRPr="00A56D34" w:rsidRDefault="00004CCE" w:rsidP="005656EE">
            <w:pPr>
              <w:ind w:right="62"/>
              <w:contextualSpacing/>
              <w:jc w:val="center"/>
              <w:rPr>
                <w:rFonts w:ascii="Times New Roman" w:hAnsi="Times New Roman" w:cs="Times New Roman"/>
              </w:rPr>
            </w:pPr>
            <w:r w:rsidRPr="00A56D34">
              <w:rPr>
                <w:rFonts w:ascii="Times New Roman" w:hAnsi="Times New Roman" w:cs="Times New Roman"/>
              </w:rPr>
              <w:t>0.842</w:t>
            </w:r>
          </w:p>
        </w:tc>
        <w:tc>
          <w:tcPr>
            <w:tcW w:w="928" w:type="dxa"/>
            <w:tcBorders>
              <w:top w:val="single" w:sz="4" w:space="0" w:color="000000"/>
              <w:left w:val="single" w:sz="4" w:space="0" w:color="000000"/>
              <w:bottom w:val="single" w:sz="4" w:space="0" w:color="000000"/>
              <w:right w:val="single" w:sz="4" w:space="0" w:color="000000"/>
            </w:tcBorders>
          </w:tcPr>
          <w:p w14:paraId="096D1927" w14:textId="77777777" w:rsidR="00004CCE" w:rsidRPr="00A56D34" w:rsidRDefault="00004CCE" w:rsidP="005656EE">
            <w:pPr>
              <w:ind w:right="55"/>
              <w:contextualSpacing/>
              <w:jc w:val="center"/>
              <w:rPr>
                <w:rFonts w:ascii="Times New Roman" w:hAnsi="Times New Roman" w:cs="Times New Roman"/>
              </w:rPr>
            </w:pPr>
            <w:r w:rsidRPr="00A56D34">
              <w:rPr>
                <w:rFonts w:ascii="Times New Roman" w:hAnsi="Times New Roman" w:cs="Times New Roman"/>
              </w:rPr>
              <w:t>&gt; 0.6</w:t>
            </w:r>
          </w:p>
        </w:tc>
        <w:tc>
          <w:tcPr>
            <w:tcW w:w="1340" w:type="dxa"/>
            <w:tcBorders>
              <w:top w:val="single" w:sz="4" w:space="0" w:color="000000"/>
              <w:left w:val="single" w:sz="4" w:space="0" w:color="000000"/>
              <w:bottom w:val="single" w:sz="4" w:space="0" w:color="000000"/>
              <w:right w:val="single" w:sz="4" w:space="0" w:color="000000"/>
            </w:tcBorders>
          </w:tcPr>
          <w:p w14:paraId="396AAA9C" w14:textId="77777777" w:rsidR="00004CCE" w:rsidRPr="00A56D34" w:rsidRDefault="00004CCE" w:rsidP="005656EE">
            <w:pPr>
              <w:ind w:right="55"/>
              <w:contextualSpacing/>
              <w:jc w:val="center"/>
              <w:rPr>
                <w:rFonts w:ascii="Times New Roman" w:hAnsi="Times New Roman" w:cs="Times New Roman"/>
                <w:i/>
                <w:iCs/>
              </w:rPr>
            </w:pPr>
            <w:r w:rsidRPr="00A56D34">
              <w:rPr>
                <w:rFonts w:ascii="Times New Roman" w:hAnsi="Times New Roman" w:cs="Times New Roman"/>
                <w:i/>
                <w:iCs/>
              </w:rPr>
              <w:t>Reliabel</w:t>
            </w:r>
          </w:p>
        </w:tc>
      </w:tr>
      <w:tr w:rsidR="00004CCE" w:rsidRPr="00A56D34" w14:paraId="50B61533" w14:textId="77777777" w:rsidTr="003D00E6">
        <w:trPr>
          <w:trHeight w:val="422"/>
          <w:jc w:val="center"/>
        </w:trPr>
        <w:tc>
          <w:tcPr>
            <w:tcW w:w="2498" w:type="dxa"/>
            <w:tcBorders>
              <w:top w:val="single" w:sz="4" w:space="0" w:color="000000"/>
              <w:left w:val="single" w:sz="4" w:space="0" w:color="000000"/>
              <w:bottom w:val="single" w:sz="4" w:space="0" w:color="000000"/>
              <w:right w:val="single" w:sz="4" w:space="0" w:color="000000"/>
            </w:tcBorders>
          </w:tcPr>
          <w:p w14:paraId="01D682E3" w14:textId="77777777" w:rsidR="00004CCE" w:rsidRPr="00A56D34" w:rsidRDefault="00004CCE" w:rsidP="005656EE">
            <w:pPr>
              <w:contextualSpacing/>
              <w:jc w:val="both"/>
              <w:rPr>
                <w:rFonts w:ascii="Times New Roman" w:hAnsi="Times New Roman" w:cs="Times New Roman"/>
              </w:rPr>
            </w:pPr>
            <w:r w:rsidRPr="00A56D34">
              <w:rPr>
                <w:rFonts w:ascii="Times New Roman" w:hAnsi="Times New Roman" w:cs="Times New Roman"/>
              </w:rPr>
              <w:t xml:space="preserve">Lokasi (X2) </w:t>
            </w:r>
          </w:p>
        </w:tc>
        <w:tc>
          <w:tcPr>
            <w:tcW w:w="3167" w:type="dxa"/>
            <w:tcBorders>
              <w:top w:val="single" w:sz="4" w:space="0" w:color="000000"/>
              <w:left w:val="single" w:sz="4" w:space="0" w:color="000000"/>
              <w:bottom w:val="single" w:sz="4" w:space="0" w:color="000000"/>
              <w:right w:val="single" w:sz="4" w:space="0" w:color="000000"/>
            </w:tcBorders>
          </w:tcPr>
          <w:p w14:paraId="1D67F1CB" w14:textId="77777777" w:rsidR="00004CCE" w:rsidRPr="00A56D34" w:rsidRDefault="00004CCE" w:rsidP="005656EE">
            <w:pPr>
              <w:ind w:right="62"/>
              <w:contextualSpacing/>
              <w:jc w:val="center"/>
              <w:rPr>
                <w:rFonts w:ascii="Times New Roman" w:hAnsi="Times New Roman" w:cs="Times New Roman"/>
              </w:rPr>
            </w:pPr>
            <w:r w:rsidRPr="00A56D34">
              <w:rPr>
                <w:rFonts w:ascii="Times New Roman" w:hAnsi="Times New Roman" w:cs="Times New Roman"/>
              </w:rPr>
              <w:t>0.847</w:t>
            </w:r>
          </w:p>
        </w:tc>
        <w:tc>
          <w:tcPr>
            <w:tcW w:w="928" w:type="dxa"/>
            <w:tcBorders>
              <w:top w:val="single" w:sz="4" w:space="0" w:color="000000"/>
              <w:left w:val="single" w:sz="4" w:space="0" w:color="000000"/>
              <w:bottom w:val="single" w:sz="4" w:space="0" w:color="000000"/>
              <w:right w:val="single" w:sz="4" w:space="0" w:color="000000"/>
            </w:tcBorders>
          </w:tcPr>
          <w:p w14:paraId="37B3BC7C" w14:textId="77777777" w:rsidR="00004CCE" w:rsidRPr="00A56D34" w:rsidRDefault="00004CCE" w:rsidP="005656EE">
            <w:pPr>
              <w:ind w:right="57"/>
              <w:contextualSpacing/>
              <w:jc w:val="center"/>
              <w:rPr>
                <w:rFonts w:ascii="Times New Roman" w:hAnsi="Times New Roman" w:cs="Times New Roman"/>
              </w:rPr>
            </w:pPr>
            <w:r w:rsidRPr="00A56D34">
              <w:rPr>
                <w:rFonts w:ascii="Times New Roman" w:hAnsi="Times New Roman" w:cs="Times New Roman"/>
              </w:rPr>
              <w:t>&gt; 0.6</w:t>
            </w:r>
          </w:p>
        </w:tc>
        <w:tc>
          <w:tcPr>
            <w:tcW w:w="1340" w:type="dxa"/>
            <w:tcBorders>
              <w:top w:val="single" w:sz="4" w:space="0" w:color="000000"/>
              <w:left w:val="single" w:sz="4" w:space="0" w:color="000000"/>
              <w:bottom w:val="single" w:sz="4" w:space="0" w:color="000000"/>
              <w:right w:val="single" w:sz="4" w:space="0" w:color="000000"/>
            </w:tcBorders>
          </w:tcPr>
          <w:p w14:paraId="0552B352" w14:textId="77777777" w:rsidR="00004CCE" w:rsidRPr="00A56D34" w:rsidRDefault="00004CCE" w:rsidP="005656EE">
            <w:pPr>
              <w:ind w:right="55"/>
              <w:contextualSpacing/>
              <w:jc w:val="center"/>
              <w:rPr>
                <w:rFonts w:ascii="Times New Roman" w:hAnsi="Times New Roman" w:cs="Times New Roman"/>
                <w:i/>
                <w:iCs/>
              </w:rPr>
            </w:pPr>
            <w:r w:rsidRPr="00A56D34">
              <w:rPr>
                <w:rFonts w:ascii="Times New Roman" w:hAnsi="Times New Roman" w:cs="Times New Roman"/>
                <w:i/>
                <w:iCs/>
              </w:rPr>
              <w:t>Reliabel</w:t>
            </w:r>
          </w:p>
        </w:tc>
      </w:tr>
      <w:tr w:rsidR="00004CCE" w:rsidRPr="00A56D34" w14:paraId="43C83293" w14:textId="77777777" w:rsidTr="003D00E6">
        <w:trPr>
          <w:trHeight w:val="425"/>
          <w:jc w:val="center"/>
        </w:trPr>
        <w:tc>
          <w:tcPr>
            <w:tcW w:w="2498" w:type="dxa"/>
            <w:tcBorders>
              <w:top w:val="single" w:sz="4" w:space="0" w:color="000000"/>
              <w:left w:val="single" w:sz="4" w:space="0" w:color="000000"/>
              <w:bottom w:val="single" w:sz="4" w:space="0" w:color="000000"/>
              <w:right w:val="single" w:sz="4" w:space="0" w:color="000000"/>
            </w:tcBorders>
          </w:tcPr>
          <w:p w14:paraId="74581925" w14:textId="77777777" w:rsidR="00004CCE" w:rsidRPr="00A56D34" w:rsidRDefault="00004CCE" w:rsidP="005656EE">
            <w:pPr>
              <w:contextualSpacing/>
              <w:jc w:val="both"/>
              <w:rPr>
                <w:rFonts w:ascii="Times New Roman" w:hAnsi="Times New Roman" w:cs="Times New Roman"/>
              </w:rPr>
            </w:pPr>
            <w:r w:rsidRPr="00A56D34">
              <w:rPr>
                <w:rFonts w:ascii="Times New Roman" w:hAnsi="Times New Roman" w:cs="Times New Roman"/>
                <w:i/>
                <w:iCs/>
              </w:rPr>
              <w:t xml:space="preserve">Brand </w:t>
            </w:r>
            <w:proofErr w:type="spellStart"/>
            <w:r w:rsidRPr="00A56D34">
              <w:rPr>
                <w:rFonts w:ascii="Times New Roman" w:hAnsi="Times New Roman" w:cs="Times New Roman"/>
                <w:i/>
                <w:iCs/>
              </w:rPr>
              <w:t>Image</w:t>
            </w:r>
            <w:proofErr w:type="spellEnd"/>
            <w:r w:rsidRPr="00A56D34">
              <w:rPr>
                <w:rFonts w:ascii="Times New Roman" w:hAnsi="Times New Roman" w:cs="Times New Roman"/>
              </w:rPr>
              <w:t xml:space="preserve"> (X3) </w:t>
            </w:r>
          </w:p>
        </w:tc>
        <w:tc>
          <w:tcPr>
            <w:tcW w:w="3167" w:type="dxa"/>
            <w:tcBorders>
              <w:top w:val="single" w:sz="4" w:space="0" w:color="000000"/>
              <w:left w:val="single" w:sz="4" w:space="0" w:color="000000"/>
              <w:bottom w:val="single" w:sz="4" w:space="0" w:color="000000"/>
              <w:right w:val="single" w:sz="4" w:space="0" w:color="000000"/>
            </w:tcBorders>
          </w:tcPr>
          <w:p w14:paraId="72C9958D" w14:textId="77777777" w:rsidR="00004CCE" w:rsidRPr="00A56D34" w:rsidRDefault="00004CCE" w:rsidP="005656EE">
            <w:pPr>
              <w:ind w:right="62"/>
              <w:contextualSpacing/>
              <w:jc w:val="center"/>
              <w:rPr>
                <w:rFonts w:ascii="Times New Roman" w:hAnsi="Times New Roman" w:cs="Times New Roman"/>
              </w:rPr>
            </w:pPr>
            <w:r w:rsidRPr="00A56D34">
              <w:rPr>
                <w:rFonts w:ascii="Times New Roman" w:hAnsi="Times New Roman" w:cs="Times New Roman"/>
              </w:rPr>
              <w:t>0.843</w:t>
            </w:r>
          </w:p>
        </w:tc>
        <w:tc>
          <w:tcPr>
            <w:tcW w:w="928" w:type="dxa"/>
            <w:tcBorders>
              <w:top w:val="single" w:sz="4" w:space="0" w:color="000000"/>
              <w:left w:val="single" w:sz="4" w:space="0" w:color="000000"/>
              <w:bottom w:val="single" w:sz="4" w:space="0" w:color="000000"/>
              <w:right w:val="single" w:sz="4" w:space="0" w:color="000000"/>
            </w:tcBorders>
          </w:tcPr>
          <w:p w14:paraId="3A7B3ED4" w14:textId="77777777" w:rsidR="00004CCE" w:rsidRPr="00A56D34" w:rsidRDefault="00004CCE" w:rsidP="005656EE">
            <w:pPr>
              <w:ind w:right="57"/>
              <w:contextualSpacing/>
              <w:jc w:val="center"/>
              <w:rPr>
                <w:rFonts w:ascii="Times New Roman" w:hAnsi="Times New Roman" w:cs="Times New Roman"/>
              </w:rPr>
            </w:pPr>
            <w:r w:rsidRPr="00A56D34">
              <w:rPr>
                <w:rFonts w:ascii="Times New Roman" w:hAnsi="Times New Roman" w:cs="Times New Roman"/>
              </w:rPr>
              <w:t>&gt; 0.6</w:t>
            </w:r>
          </w:p>
        </w:tc>
        <w:tc>
          <w:tcPr>
            <w:tcW w:w="1340" w:type="dxa"/>
            <w:tcBorders>
              <w:top w:val="single" w:sz="4" w:space="0" w:color="000000"/>
              <w:left w:val="single" w:sz="4" w:space="0" w:color="000000"/>
              <w:bottom w:val="single" w:sz="4" w:space="0" w:color="000000"/>
              <w:right w:val="single" w:sz="4" w:space="0" w:color="000000"/>
            </w:tcBorders>
          </w:tcPr>
          <w:p w14:paraId="2526278E" w14:textId="77777777" w:rsidR="00004CCE" w:rsidRPr="00A56D34" w:rsidRDefault="00004CCE" w:rsidP="005656EE">
            <w:pPr>
              <w:ind w:right="55"/>
              <w:contextualSpacing/>
              <w:jc w:val="center"/>
              <w:rPr>
                <w:rFonts w:ascii="Times New Roman" w:hAnsi="Times New Roman" w:cs="Times New Roman"/>
                <w:i/>
                <w:iCs/>
              </w:rPr>
            </w:pPr>
            <w:r w:rsidRPr="00A56D34">
              <w:rPr>
                <w:rFonts w:ascii="Times New Roman" w:hAnsi="Times New Roman" w:cs="Times New Roman"/>
                <w:i/>
                <w:iCs/>
              </w:rPr>
              <w:t>Reliabel</w:t>
            </w:r>
          </w:p>
        </w:tc>
      </w:tr>
      <w:tr w:rsidR="00004CCE" w:rsidRPr="00A56D34" w14:paraId="43337710" w14:textId="77777777" w:rsidTr="003D00E6">
        <w:trPr>
          <w:trHeight w:val="425"/>
          <w:jc w:val="center"/>
        </w:trPr>
        <w:tc>
          <w:tcPr>
            <w:tcW w:w="2498" w:type="dxa"/>
            <w:tcBorders>
              <w:top w:val="single" w:sz="4" w:space="0" w:color="000000"/>
              <w:left w:val="single" w:sz="4" w:space="0" w:color="000000"/>
              <w:bottom w:val="single" w:sz="4" w:space="0" w:color="000000"/>
              <w:right w:val="single" w:sz="4" w:space="0" w:color="000000"/>
            </w:tcBorders>
          </w:tcPr>
          <w:p w14:paraId="72490FE2" w14:textId="77777777" w:rsidR="00004CCE" w:rsidRPr="00A56D34" w:rsidRDefault="00004CCE" w:rsidP="005656EE">
            <w:pPr>
              <w:contextualSpacing/>
              <w:jc w:val="both"/>
              <w:rPr>
                <w:rFonts w:ascii="Times New Roman" w:hAnsi="Times New Roman" w:cs="Times New Roman"/>
              </w:rPr>
            </w:pPr>
            <w:r w:rsidRPr="00A56D34">
              <w:rPr>
                <w:rFonts w:ascii="Times New Roman" w:hAnsi="Times New Roman" w:cs="Times New Roman"/>
              </w:rPr>
              <w:t xml:space="preserve">Keputusan Nasabah (Y) </w:t>
            </w:r>
          </w:p>
        </w:tc>
        <w:tc>
          <w:tcPr>
            <w:tcW w:w="3167" w:type="dxa"/>
            <w:tcBorders>
              <w:top w:val="single" w:sz="4" w:space="0" w:color="000000"/>
              <w:left w:val="single" w:sz="4" w:space="0" w:color="000000"/>
              <w:bottom w:val="single" w:sz="4" w:space="0" w:color="000000"/>
              <w:right w:val="single" w:sz="4" w:space="0" w:color="000000"/>
            </w:tcBorders>
          </w:tcPr>
          <w:p w14:paraId="77F3532D" w14:textId="77777777" w:rsidR="00004CCE" w:rsidRPr="00A56D34" w:rsidRDefault="00004CCE" w:rsidP="005656EE">
            <w:pPr>
              <w:ind w:right="62"/>
              <w:contextualSpacing/>
              <w:jc w:val="center"/>
              <w:rPr>
                <w:rFonts w:ascii="Times New Roman" w:hAnsi="Times New Roman" w:cs="Times New Roman"/>
              </w:rPr>
            </w:pPr>
            <w:r w:rsidRPr="00A56D34">
              <w:rPr>
                <w:rFonts w:ascii="Times New Roman" w:hAnsi="Times New Roman" w:cs="Times New Roman"/>
              </w:rPr>
              <w:t>0.698</w:t>
            </w:r>
          </w:p>
        </w:tc>
        <w:tc>
          <w:tcPr>
            <w:tcW w:w="928" w:type="dxa"/>
            <w:tcBorders>
              <w:top w:val="single" w:sz="4" w:space="0" w:color="000000"/>
              <w:left w:val="single" w:sz="4" w:space="0" w:color="000000"/>
              <w:bottom w:val="single" w:sz="4" w:space="0" w:color="000000"/>
              <w:right w:val="single" w:sz="4" w:space="0" w:color="000000"/>
            </w:tcBorders>
          </w:tcPr>
          <w:p w14:paraId="4CCACBC6" w14:textId="77777777" w:rsidR="00004CCE" w:rsidRPr="00A56D34" w:rsidRDefault="00004CCE" w:rsidP="005656EE">
            <w:pPr>
              <w:ind w:right="57"/>
              <w:contextualSpacing/>
              <w:jc w:val="center"/>
              <w:rPr>
                <w:rFonts w:ascii="Times New Roman" w:hAnsi="Times New Roman" w:cs="Times New Roman"/>
              </w:rPr>
            </w:pPr>
            <w:r w:rsidRPr="00A56D34">
              <w:rPr>
                <w:rFonts w:ascii="Times New Roman" w:hAnsi="Times New Roman" w:cs="Times New Roman"/>
              </w:rPr>
              <w:t>&gt; 0.6</w:t>
            </w:r>
          </w:p>
        </w:tc>
        <w:tc>
          <w:tcPr>
            <w:tcW w:w="1340" w:type="dxa"/>
            <w:tcBorders>
              <w:top w:val="single" w:sz="4" w:space="0" w:color="000000"/>
              <w:left w:val="single" w:sz="4" w:space="0" w:color="000000"/>
              <w:bottom w:val="single" w:sz="4" w:space="0" w:color="000000"/>
              <w:right w:val="single" w:sz="4" w:space="0" w:color="000000"/>
            </w:tcBorders>
          </w:tcPr>
          <w:p w14:paraId="1AF85076" w14:textId="77777777" w:rsidR="00004CCE" w:rsidRPr="00A56D34" w:rsidRDefault="00004CCE" w:rsidP="005656EE">
            <w:pPr>
              <w:ind w:right="55"/>
              <w:contextualSpacing/>
              <w:jc w:val="center"/>
              <w:rPr>
                <w:rFonts w:ascii="Times New Roman" w:hAnsi="Times New Roman" w:cs="Times New Roman"/>
                <w:i/>
                <w:iCs/>
              </w:rPr>
            </w:pPr>
            <w:r w:rsidRPr="00A56D34">
              <w:rPr>
                <w:rFonts w:ascii="Times New Roman" w:hAnsi="Times New Roman" w:cs="Times New Roman"/>
                <w:i/>
                <w:iCs/>
              </w:rPr>
              <w:t>Reliabel</w:t>
            </w:r>
          </w:p>
        </w:tc>
      </w:tr>
    </w:tbl>
    <w:p w14:paraId="3837CB94" w14:textId="77777777" w:rsidR="002019DE" w:rsidRPr="00A56D34" w:rsidRDefault="002019DE" w:rsidP="005656EE">
      <w:pPr>
        <w:spacing w:after="0" w:line="240" w:lineRule="auto"/>
        <w:ind w:left="720"/>
        <w:contextualSpacing/>
        <w:rPr>
          <w:rFonts w:ascii="Times New Roman" w:hAnsi="Times New Roman" w:cs="Times New Roman"/>
        </w:rPr>
      </w:pPr>
      <w:r w:rsidRPr="00A56D34">
        <w:rPr>
          <w:rFonts w:ascii="Times New Roman" w:hAnsi="Times New Roman" w:cs="Times New Roman"/>
        </w:rPr>
        <w:t xml:space="preserve"> </w:t>
      </w:r>
    </w:p>
    <w:p w14:paraId="74A60DB1" w14:textId="3389286A" w:rsidR="002019DE" w:rsidRPr="00A56D34" w:rsidRDefault="002019DE" w:rsidP="005656EE">
      <w:pPr>
        <w:spacing w:after="0" w:line="240" w:lineRule="auto"/>
        <w:ind w:left="-15" w:firstLine="735"/>
        <w:contextualSpacing/>
        <w:jc w:val="both"/>
        <w:rPr>
          <w:rFonts w:ascii="Times New Roman" w:hAnsi="Times New Roman" w:cs="Times New Roman"/>
        </w:rPr>
      </w:pPr>
      <w:r w:rsidRPr="00A56D34">
        <w:rPr>
          <w:rFonts w:ascii="Times New Roman" w:hAnsi="Times New Roman" w:cs="Times New Roman"/>
        </w:rPr>
        <w:t xml:space="preserve">Berdasarkan hasil perhitungan diperoleh bahwa semua variabel memiliki nilai koefisien reliabilitas (r) &gt; 0,60 dengan demikian semua variabel penelitian dapat dikatakan memiliki status yang reliabel.  </w:t>
      </w:r>
    </w:p>
    <w:p w14:paraId="7F46F3A7" w14:textId="77777777" w:rsidR="00991001" w:rsidRDefault="00991001" w:rsidP="005656EE">
      <w:pPr>
        <w:spacing w:after="0" w:line="240" w:lineRule="auto"/>
        <w:contextualSpacing/>
        <w:rPr>
          <w:rFonts w:ascii="Times New Roman" w:hAnsi="Times New Roman" w:cs="Times New Roman"/>
          <w:b/>
          <w:bCs/>
          <w:lang w:val="en-US"/>
        </w:rPr>
      </w:pPr>
    </w:p>
    <w:p w14:paraId="4857AB44" w14:textId="2EB8B6BB" w:rsidR="003D00E6" w:rsidRPr="003D00E6" w:rsidRDefault="003D00E6" w:rsidP="005656EE">
      <w:pPr>
        <w:spacing w:after="0" w:line="240" w:lineRule="auto"/>
        <w:contextualSpacing/>
        <w:rPr>
          <w:rFonts w:ascii="Times New Roman" w:hAnsi="Times New Roman" w:cs="Times New Roman"/>
          <w:b/>
          <w:bCs/>
          <w:lang w:val="en-US"/>
        </w:rPr>
      </w:pPr>
      <w:r w:rsidRPr="003D00E6">
        <w:rPr>
          <w:rFonts w:ascii="Times New Roman" w:hAnsi="Times New Roman" w:cs="Times New Roman"/>
          <w:b/>
          <w:bCs/>
          <w:lang w:val="en-US"/>
        </w:rPr>
        <w:t xml:space="preserve">Uji </w:t>
      </w:r>
      <w:proofErr w:type="spellStart"/>
      <w:r w:rsidRPr="003D00E6">
        <w:rPr>
          <w:rFonts w:ascii="Times New Roman" w:hAnsi="Times New Roman" w:cs="Times New Roman"/>
          <w:b/>
          <w:bCs/>
          <w:lang w:val="en-US"/>
        </w:rPr>
        <w:t>Normalitas</w:t>
      </w:r>
      <w:proofErr w:type="spellEnd"/>
    </w:p>
    <w:p w14:paraId="7C2F62D6" w14:textId="47C388A8" w:rsidR="003D00E6" w:rsidRDefault="00004CCE" w:rsidP="005656EE">
      <w:pPr>
        <w:spacing w:after="0" w:line="240" w:lineRule="auto"/>
        <w:ind w:firstLine="720"/>
        <w:contextualSpacing/>
        <w:jc w:val="both"/>
        <w:rPr>
          <w:rFonts w:ascii="Times New Roman" w:eastAsia="Times New Roman" w:hAnsi="Times New Roman" w:cs="Times New Roman"/>
          <w:b/>
        </w:rPr>
      </w:pPr>
      <w:r w:rsidRPr="00A56D34">
        <w:rPr>
          <w:rFonts w:ascii="Times New Roman" w:hAnsi="Times New Roman" w:cs="Times New Roman"/>
        </w:rPr>
        <w:t xml:space="preserve">Uji </w:t>
      </w:r>
      <w:proofErr w:type="spellStart"/>
      <w:r w:rsidRPr="00A56D34">
        <w:rPr>
          <w:rFonts w:ascii="Times New Roman" w:hAnsi="Times New Roman" w:cs="Times New Roman"/>
        </w:rPr>
        <w:t>normalitas</w:t>
      </w:r>
      <w:proofErr w:type="spellEnd"/>
      <w:r w:rsidRPr="00A56D34">
        <w:rPr>
          <w:rFonts w:ascii="Times New Roman" w:hAnsi="Times New Roman" w:cs="Times New Roman"/>
        </w:rPr>
        <w:t xml:space="preserve"> memiliki tujuan untuk menguji apakah model regresi, variabel </w:t>
      </w:r>
      <w:r w:rsidRPr="00A56D34">
        <w:rPr>
          <w:rFonts w:ascii="Times New Roman" w:hAnsi="Times New Roman" w:cs="Times New Roman"/>
          <w:i/>
          <w:iCs/>
        </w:rPr>
        <w:t>dependen</w:t>
      </w:r>
      <w:r w:rsidRPr="00A56D34">
        <w:rPr>
          <w:rFonts w:ascii="Times New Roman" w:hAnsi="Times New Roman" w:cs="Times New Roman"/>
        </w:rPr>
        <w:t xml:space="preserve"> dan variabel </w:t>
      </w:r>
      <w:r w:rsidRPr="00A56D34">
        <w:rPr>
          <w:rFonts w:ascii="Times New Roman" w:hAnsi="Times New Roman" w:cs="Times New Roman"/>
          <w:i/>
          <w:iCs/>
        </w:rPr>
        <w:t>independen</w:t>
      </w:r>
      <w:r w:rsidRPr="00A56D34">
        <w:rPr>
          <w:rFonts w:ascii="Times New Roman" w:hAnsi="Times New Roman" w:cs="Times New Roman"/>
        </w:rPr>
        <w:t xml:space="preserve"> keduanya mempunyai distribusi normal atau tidak. Untuk mengetahui apakah distribusi data bersifat normal atau tidak, dapat dilakukan dengan melihat normal </w:t>
      </w:r>
      <w:proofErr w:type="spellStart"/>
      <w:r w:rsidRPr="00A56D34">
        <w:rPr>
          <w:rFonts w:ascii="Times New Roman" w:eastAsia="Times New Roman" w:hAnsi="Times New Roman" w:cs="Times New Roman"/>
          <w:i/>
        </w:rPr>
        <w:t>probabiility</w:t>
      </w:r>
      <w:proofErr w:type="spellEnd"/>
      <w:r w:rsidRPr="00A56D34">
        <w:rPr>
          <w:rFonts w:ascii="Times New Roman" w:eastAsia="Times New Roman" w:hAnsi="Times New Roman" w:cs="Times New Roman"/>
          <w:i/>
        </w:rPr>
        <w:t xml:space="preserve"> plot</w:t>
      </w:r>
      <w:r w:rsidRPr="00A56D34">
        <w:rPr>
          <w:rFonts w:ascii="Times New Roman" w:hAnsi="Times New Roman" w:cs="Times New Roman"/>
        </w:rPr>
        <w:t xml:space="preserve"> yang membandingkan distribusi kumulatif dari distribusi normal. Distribusi normal akan membentuk suatu garis </w:t>
      </w:r>
      <w:r w:rsidRPr="00A56D34">
        <w:rPr>
          <w:rFonts w:ascii="Times New Roman" w:hAnsi="Times New Roman" w:cs="Times New Roman"/>
        </w:rPr>
        <w:lastRenderedPageBreak/>
        <w:t xml:space="preserve">lurus diagonal, </w:t>
      </w:r>
      <w:proofErr w:type="spellStart"/>
      <w:r w:rsidRPr="00A56D34">
        <w:rPr>
          <w:rFonts w:ascii="Times New Roman" w:hAnsi="Times New Roman" w:cs="Times New Roman"/>
        </w:rPr>
        <w:t>ploting</w:t>
      </w:r>
      <w:proofErr w:type="spellEnd"/>
      <w:r w:rsidRPr="00A56D34">
        <w:rPr>
          <w:rFonts w:ascii="Times New Roman" w:hAnsi="Times New Roman" w:cs="Times New Roman"/>
        </w:rPr>
        <w:t xml:space="preserve"> data akan dibandingkan dengan garis diagonal. Hasil uji </w:t>
      </w:r>
      <w:proofErr w:type="spellStart"/>
      <w:r w:rsidRPr="00A56D34">
        <w:rPr>
          <w:rFonts w:ascii="Times New Roman" w:hAnsi="Times New Roman" w:cs="Times New Roman"/>
        </w:rPr>
        <w:t>normalitas</w:t>
      </w:r>
      <w:proofErr w:type="spellEnd"/>
      <w:r w:rsidRPr="00A56D34">
        <w:rPr>
          <w:rFonts w:ascii="Times New Roman" w:hAnsi="Times New Roman" w:cs="Times New Roman"/>
        </w:rPr>
        <w:t xml:space="preserve"> penelitian ini dapat dilihat pada gambar </w:t>
      </w:r>
      <w:r w:rsidR="003D00E6">
        <w:rPr>
          <w:rFonts w:ascii="Times New Roman" w:hAnsi="Times New Roman" w:cs="Times New Roman"/>
        </w:rPr>
        <w:t>2</w:t>
      </w:r>
      <w:r w:rsidRPr="00A56D34">
        <w:rPr>
          <w:rFonts w:ascii="Times New Roman" w:hAnsi="Times New Roman" w:cs="Times New Roman"/>
        </w:rPr>
        <w:t xml:space="preserve"> dan gambar </w:t>
      </w:r>
      <w:r w:rsidR="003D00E6">
        <w:rPr>
          <w:rFonts w:ascii="Times New Roman" w:hAnsi="Times New Roman" w:cs="Times New Roman"/>
        </w:rPr>
        <w:t>3</w:t>
      </w:r>
      <w:r w:rsidRPr="00A56D34">
        <w:rPr>
          <w:rFonts w:ascii="Times New Roman" w:hAnsi="Times New Roman" w:cs="Times New Roman"/>
        </w:rPr>
        <w:t xml:space="preserve">. </w:t>
      </w:r>
      <w:r w:rsidR="002019DE" w:rsidRPr="00A56D34">
        <w:rPr>
          <w:rFonts w:ascii="Times New Roman" w:eastAsia="Times New Roman" w:hAnsi="Times New Roman" w:cs="Times New Roman"/>
          <w:b/>
        </w:rPr>
        <w:t xml:space="preserve">  </w:t>
      </w:r>
    </w:p>
    <w:p w14:paraId="790ADE2B" w14:textId="14903AE0" w:rsidR="00004CCE" w:rsidRPr="00A56D34" w:rsidRDefault="002019DE" w:rsidP="005656EE">
      <w:pPr>
        <w:spacing w:after="0" w:line="240" w:lineRule="auto"/>
        <w:ind w:left="53"/>
        <w:contextualSpacing/>
        <w:jc w:val="center"/>
        <w:rPr>
          <w:rFonts w:ascii="Times New Roman" w:hAnsi="Times New Roman" w:cs="Times New Roman"/>
        </w:rPr>
      </w:pPr>
      <w:r w:rsidRPr="00A56D34">
        <w:rPr>
          <w:rFonts w:ascii="Times New Roman" w:eastAsia="Times New Roman" w:hAnsi="Times New Roman" w:cs="Times New Roman"/>
          <w:b/>
        </w:rPr>
        <w:t xml:space="preserve"> </w:t>
      </w:r>
      <w:r w:rsidR="00004CCE" w:rsidRPr="00A56D34">
        <w:rPr>
          <w:rFonts w:ascii="Times New Roman" w:hAnsi="Times New Roman" w:cs="Times New Roman"/>
          <w:b/>
        </w:rPr>
        <w:t xml:space="preserve">Gambar </w:t>
      </w:r>
      <w:r w:rsidR="003D00E6">
        <w:rPr>
          <w:rFonts w:ascii="Times New Roman" w:hAnsi="Times New Roman" w:cs="Times New Roman"/>
          <w:b/>
        </w:rPr>
        <w:t>2</w:t>
      </w:r>
      <w:r w:rsidR="00004CCE" w:rsidRPr="00A56D34">
        <w:rPr>
          <w:rFonts w:ascii="Times New Roman" w:hAnsi="Times New Roman" w:cs="Times New Roman"/>
          <w:b/>
        </w:rPr>
        <w:t xml:space="preserve">. Uji </w:t>
      </w:r>
      <w:proofErr w:type="spellStart"/>
      <w:r w:rsidR="00004CCE" w:rsidRPr="00A56D34">
        <w:rPr>
          <w:rFonts w:ascii="Times New Roman" w:hAnsi="Times New Roman" w:cs="Times New Roman"/>
          <w:b/>
        </w:rPr>
        <w:t>Normalitas</w:t>
      </w:r>
      <w:proofErr w:type="spellEnd"/>
      <w:r w:rsidR="00004CCE" w:rsidRPr="00A56D34">
        <w:rPr>
          <w:rFonts w:ascii="Times New Roman" w:hAnsi="Times New Roman" w:cs="Times New Roman"/>
          <w:b/>
        </w:rPr>
        <w:t xml:space="preserve"> </w:t>
      </w:r>
      <w:r w:rsidR="00004CCE" w:rsidRPr="00A56D34">
        <w:rPr>
          <w:rFonts w:ascii="Times New Roman" w:hAnsi="Times New Roman" w:cs="Times New Roman"/>
          <w:b/>
          <w:i/>
        </w:rPr>
        <w:t>P-P Plot</w:t>
      </w:r>
    </w:p>
    <w:p w14:paraId="29CCAF73" w14:textId="6FAA4A5B" w:rsidR="002019DE" w:rsidRPr="00A56D34" w:rsidRDefault="00004CCE" w:rsidP="005656EE">
      <w:pPr>
        <w:spacing w:after="0" w:line="240" w:lineRule="auto"/>
        <w:ind w:left="51"/>
        <w:contextualSpacing/>
        <w:jc w:val="center"/>
        <w:rPr>
          <w:rFonts w:ascii="Times New Roman" w:hAnsi="Times New Roman" w:cs="Times New Roman"/>
        </w:rPr>
      </w:pPr>
      <w:r w:rsidRPr="00A56D34">
        <w:rPr>
          <w:rFonts w:ascii="Times New Roman" w:eastAsia="Times New Roman" w:hAnsi="Times New Roman" w:cs="Times New Roman"/>
          <w:b/>
          <w:noProof/>
        </w:rPr>
        <w:drawing>
          <wp:inline distT="0" distB="0" distL="0" distR="0" wp14:anchorId="72F36963" wp14:editId="7A19CD0F">
            <wp:extent cx="3488551" cy="1859280"/>
            <wp:effectExtent l="0" t="0" r="0" b="7620"/>
            <wp:docPr id="54402660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l="24928" r="21823"/>
                    <a:stretch/>
                  </pic:blipFill>
                  <pic:spPr bwMode="auto">
                    <a:xfrm>
                      <a:off x="0" y="0"/>
                      <a:ext cx="3625140" cy="1932078"/>
                    </a:xfrm>
                    <a:prstGeom prst="rect">
                      <a:avLst/>
                    </a:prstGeom>
                    <a:noFill/>
                    <a:ln>
                      <a:noFill/>
                    </a:ln>
                    <a:extLst>
                      <a:ext uri="{53640926-AAD7-44D8-BBD7-CCE9431645EC}">
                        <a14:shadowObscured xmlns:a14="http://schemas.microsoft.com/office/drawing/2010/main"/>
                      </a:ext>
                    </a:extLst>
                  </pic:spPr>
                </pic:pic>
              </a:graphicData>
            </a:graphic>
          </wp:inline>
        </w:drawing>
      </w:r>
      <w:r w:rsidR="002019DE" w:rsidRPr="00A56D34">
        <w:rPr>
          <w:rFonts w:ascii="Times New Roman" w:hAnsi="Times New Roman" w:cs="Times New Roman"/>
        </w:rPr>
        <w:t xml:space="preserve"> </w:t>
      </w:r>
    </w:p>
    <w:p w14:paraId="6B8604AB" w14:textId="483F5B7F" w:rsidR="002019DE" w:rsidRDefault="00004CCE" w:rsidP="005656EE">
      <w:pPr>
        <w:spacing w:after="0" w:line="240" w:lineRule="auto"/>
        <w:ind w:firstLine="720"/>
        <w:contextualSpacing/>
        <w:jc w:val="both"/>
        <w:rPr>
          <w:rFonts w:ascii="Times New Roman" w:hAnsi="Times New Roman" w:cs="Times New Roman"/>
        </w:rPr>
      </w:pPr>
      <w:r w:rsidRPr="00A56D34">
        <w:rPr>
          <w:rFonts w:ascii="Times New Roman" w:hAnsi="Times New Roman" w:cs="Times New Roman"/>
        </w:rPr>
        <w:t xml:space="preserve">Pada gambar </w:t>
      </w:r>
      <w:r w:rsidR="003D00E6">
        <w:rPr>
          <w:rFonts w:ascii="Times New Roman" w:hAnsi="Times New Roman" w:cs="Times New Roman"/>
        </w:rPr>
        <w:t>2,</w:t>
      </w:r>
      <w:r w:rsidRPr="00A56D34">
        <w:rPr>
          <w:rFonts w:ascii="Times New Roman" w:hAnsi="Times New Roman" w:cs="Times New Roman"/>
        </w:rPr>
        <w:t xml:space="preserve"> dengan melihat hasil uji </w:t>
      </w:r>
      <w:proofErr w:type="spellStart"/>
      <w:r w:rsidRPr="00A56D34">
        <w:rPr>
          <w:rFonts w:ascii="Times New Roman" w:hAnsi="Times New Roman" w:cs="Times New Roman"/>
        </w:rPr>
        <w:t>normalitas</w:t>
      </w:r>
      <w:proofErr w:type="spellEnd"/>
      <w:r w:rsidRPr="00A56D34">
        <w:rPr>
          <w:rFonts w:ascii="Times New Roman" w:hAnsi="Times New Roman" w:cs="Times New Roman"/>
        </w:rPr>
        <w:t xml:space="preserve"> </w:t>
      </w:r>
      <w:r w:rsidRPr="00A56D34">
        <w:rPr>
          <w:rFonts w:ascii="Times New Roman" w:eastAsia="Times New Roman" w:hAnsi="Times New Roman" w:cs="Times New Roman"/>
          <w:i/>
        </w:rPr>
        <w:t>P-P Plot</w:t>
      </w:r>
      <w:r w:rsidRPr="00A56D34">
        <w:rPr>
          <w:rFonts w:ascii="Times New Roman" w:hAnsi="Times New Roman" w:cs="Times New Roman"/>
        </w:rPr>
        <w:t xml:space="preserve"> di atas, dapat disimpulkan jika nilai </w:t>
      </w:r>
      <w:proofErr w:type="spellStart"/>
      <w:r w:rsidRPr="00A56D34">
        <w:rPr>
          <w:rFonts w:ascii="Times New Roman" w:hAnsi="Times New Roman" w:cs="Times New Roman"/>
        </w:rPr>
        <w:t>residual</w:t>
      </w:r>
      <w:proofErr w:type="spellEnd"/>
      <w:r w:rsidRPr="00A56D34">
        <w:rPr>
          <w:rFonts w:ascii="Times New Roman" w:hAnsi="Times New Roman" w:cs="Times New Roman"/>
        </w:rPr>
        <w:t xml:space="preserve"> </w:t>
      </w:r>
      <w:proofErr w:type="spellStart"/>
      <w:r w:rsidRPr="00A56D34">
        <w:rPr>
          <w:rFonts w:ascii="Times New Roman" w:hAnsi="Times New Roman" w:cs="Times New Roman"/>
        </w:rPr>
        <w:t>berdistribusi</w:t>
      </w:r>
      <w:proofErr w:type="spellEnd"/>
      <w:r w:rsidRPr="00A56D34">
        <w:rPr>
          <w:rFonts w:ascii="Times New Roman" w:hAnsi="Times New Roman" w:cs="Times New Roman"/>
        </w:rPr>
        <w:t xml:space="preserve"> normal. Berdasarkan hasil </w:t>
      </w:r>
      <w:proofErr w:type="spellStart"/>
      <w:r w:rsidRPr="00A56D34">
        <w:rPr>
          <w:rFonts w:ascii="Times New Roman" w:eastAsia="Times New Roman" w:hAnsi="Times New Roman" w:cs="Times New Roman"/>
          <w:i/>
        </w:rPr>
        <w:t>output</w:t>
      </w:r>
      <w:proofErr w:type="spellEnd"/>
      <w:r w:rsidRPr="00A56D34">
        <w:rPr>
          <w:rFonts w:ascii="Times New Roman" w:eastAsia="Times New Roman" w:hAnsi="Times New Roman" w:cs="Times New Roman"/>
          <w:i/>
        </w:rPr>
        <w:t xml:space="preserve"> </w:t>
      </w:r>
      <w:proofErr w:type="spellStart"/>
      <w:r w:rsidRPr="00A56D34">
        <w:rPr>
          <w:rFonts w:ascii="Times New Roman" w:eastAsia="Times New Roman" w:hAnsi="Times New Roman" w:cs="Times New Roman"/>
          <w:i/>
        </w:rPr>
        <w:t>chart</w:t>
      </w:r>
      <w:proofErr w:type="spellEnd"/>
      <w:r w:rsidRPr="00A56D34">
        <w:rPr>
          <w:rFonts w:ascii="Times New Roman" w:hAnsi="Times New Roman" w:cs="Times New Roman"/>
        </w:rPr>
        <w:t xml:space="preserve"> di atas, dapat </w:t>
      </w:r>
      <w:proofErr w:type="spellStart"/>
      <w:r w:rsidRPr="00A56D34">
        <w:rPr>
          <w:rFonts w:ascii="Times New Roman" w:hAnsi="Times New Roman" w:cs="Times New Roman"/>
        </w:rPr>
        <w:t>kilta</w:t>
      </w:r>
      <w:proofErr w:type="spellEnd"/>
      <w:r w:rsidRPr="00A56D34">
        <w:rPr>
          <w:rFonts w:ascii="Times New Roman" w:hAnsi="Times New Roman" w:cs="Times New Roman"/>
        </w:rPr>
        <w:t xml:space="preserve"> lihat titik-titik </w:t>
      </w:r>
      <w:proofErr w:type="spellStart"/>
      <w:r w:rsidRPr="00A56D34">
        <w:rPr>
          <w:rFonts w:ascii="Times New Roman" w:eastAsia="Times New Roman" w:hAnsi="Times New Roman" w:cs="Times New Roman"/>
          <w:i/>
        </w:rPr>
        <w:t>ploting</w:t>
      </w:r>
      <w:proofErr w:type="spellEnd"/>
      <w:r w:rsidRPr="00A56D34">
        <w:rPr>
          <w:rFonts w:ascii="Times New Roman" w:hAnsi="Times New Roman" w:cs="Times New Roman"/>
        </w:rPr>
        <w:t xml:space="preserve"> yang terdapat pada gambar </w:t>
      </w:r>
      <w:r w:rsidRPr="00A56D34">
        <w:rPr>
          <w:rFonts w:ascii="Times New Roman" w:eastAsia="Times New Roman" w:hAnsi="Times New Roman" w:cs="Times New Roman"/>
          <w:i/>
        </w:rPr>
        <w:t xml:space="preserve">Normal P-P Plot </w:t>
      </w:r>
      <w:proofErr w:type="spellStart"/>
      <w:r w:rsidRPr="00A56D34">
        <w:rPr>
          <w:rFonts w:ascii="Times New Roman" w:eastAsia="Times New Roman" w:hAnsi="Times New Roman" w:cs="Times New Roman"/>
          <w:i/>
        </w:rPr>
        <w:t>of</w:t>
      </w:r>
      <w:proofErr w:type="spellEnd"/>
      <w:r w:rsidRPr="00A56D34">
        <w:rPr>
          <w:rFonts w:ascii="Times New Roman" w:eastAsia="Times New Roman" w:hAnsi="Times New Roman" w:cs="Times New Roman"/>
          <w:i/>
        </w:rPr>
        <w:t xml:space="preserve"> </w:t>
      </w:r>
      <w:proofErr w:type="spellStart"/>
      <w:r w:rsidRPr="00A56D34">
        <w:rPr>
          <w:rFonts w:ascii="Times New Roman" w:eastAsia="Times New Roman" w:hAnsi="Times New Roman" w:cs="Times New Roman"/>
          <w:i/>
        </w:rPr>
        <w:t>Regression</w:t>
      </w:r>
      <w:proofErr w:type="spellEnd"/>
      <w:r w:rsidRPr="00A56D34">
        <w:rPr>
          <w:rFonts w:ascii="Times New Roman" w:eastAsia="Times New Roman" w:hAnsi="Times New Roman" w:cs="Times New Roman"/>
          <w:i/>
        </w:rPr>
        <w:t xml:space="preserve"> </w:t>
      </w:r>
      <w:proofErr w:type="spellStart"/>
      <w:r w:rsidRPr="00A56D34">
        <w:rPr>
          <w:rFonts w:ascii="Times New Roman" w:eastAsia="Times New Roman" w:hAnsi="Times New Roman" w:cs="Times New Roman"/>
          <w:i/>
        </w:rPr>
        <w:t>Standardized</w:t>
      </w:r>
      <w:proofErr w:type="spellEnd"/>
      <w:r w:rsidRPr="00A56D34">
        <w:rPr>
          <w:rFonts w:ascii="Times New Roman" w:eastAsia="Times New Roman" w:hAnsi="Times New Roman" w:cs="Times New Roman"/>
          <w:i/>
        </w:rPr>
        <w:t xml:space="preserve"> </w:t>
      </w:r>
      <w:proofErr w:type="spellStart"/>
      <w:r w:rsidRPr="00A56D34">
        <w:rPr>
          <w:rFonts w:ascii="Times New Roman" w:eastAsia="Times New Roman" w:hAnsi="Times New Roman" w:cs="Times New Roman"/>
          <w:i/>
        </w:rPr>
        <w:t>Residual</w:t>
      </w:r>
      <w:proofErr w:type="spellEnd"/>
      <w:r w:rsidRPr="00A56D34">
        <w:rPr>
          <w:rFonts w:ascii="Times New Roman" w:hAnsi="Times New Roman" w:cs="Times New Roman"/>
        </w:rPr>
        <w:t xml:space="preserve"> secara konsisten mengikuti dan mendekati garis diagonalnya. </w:t>
      </w:r>
      <w:r w:rsidR="003D00E6">
        <w:rPr>
          <w:rFonts w:ascii="Times New Roman" w:hAnsi="Times New Roman" w:cs="Times New Roman"/>
        </w:rPr>
        <w:t>N</w:t>
      </w:r>
      <w:r w:rsidRPr="00A56D34">
        <w:rPr>
          <w:rFonts w:ascii="Times New Roman" w:hAnsi="Times New Roman" w:cs="Times New Roman"/>
        </w:rPr>
        <w:t xml:space="preserve">ilai </w:t>
      </w:r>
      <w:proofErr w:type="spellStart"/>
      <w:r w:rsidRPr="00A56D34">
        <w:rPr>
          <w:rFonts w:ascii="Times New Roman" w:hAnsi="Times New Roman" w:cs="Times New Roman"/>
        </w:rPr>
        <w:t>residual</w:t>
      </w:r>
      <w:proofErr w:type="spellEnd"/>
      <w:r w:rsidRPr="00A56D34">
        <w:rPr>
          <w:rFonts w:ascii="Times New Roman" w:hAnsi="Times New Roman" w:cs="Times New Roman"/>
        </w:rPr>
        <w:t xml:space="preserve"> </w:t>
      </w:r>
      <w:proofErr w:type="spellStart"/>
      <w:r w:rsidRPr="00A56D34">
        <w:rPr>
          <w:rFonts w:ascii="Times New Roman" w:hAnsi="Times New Roman" w:cs="Times New Roman"/>
        </w:rPr>
        <w:t>berdistribusi</w:t>
      </w:r>
      <w:proofErr w:type="spellEnd"/>
      <w:r w:rsidRPr="00A56D34">
        <w:rPr>
          <w:rFonts w:ascii="Times New Roman" w:hAnsi="Times New Roman" w:cs="Times New Roman"/>
        </w:rPr>
        <w:t xml:space="preserve"> normal apabila titik-titik atau datanya dekat atau mengikuti garis diagonal. Dengan demikian maka asumsi </w:t>
      </w:r>
      <w:proofErr w:type="spellStart"/>
      <w:r w:rsidRPr="00A56D34">
        <w:rPr>
          <w:rFonts w:ascii="Times New Roman" w:hAnsi="Times New Roman" w:cs="Times New Roman"/>
        </w:rPr>
        <w:t>normalitas</w:t>
      </w:r>
      <w:proofErr w:type="spellEnd"/>
      <w:r w:rsidRPr="00A56D34">
        <w:rPr>
          <w:rFonts w:ascii="Times New Roman" w:hAnsi="Times New Roman" w:cs="Times New Roman"/>
        </w:rPr>
        <w:t xml:space="preserve"> untuk nilai </w:t>
      </w:r>
      <w:proofErr w:type="spellStart"/>
      <w:r w:rsidRPr="00A56D34">
        <w:rPr>
          <w:rFonts w:ascii="Times New Roman" w:hAnsi="Times New Roman" w:cs="Times New Roman"/>
        </w:rPr>
        <w:t>residual</w:t>
      </w:r>
      <w:proofErr w:type="spellEnd"/>
      <w:r w:rsidRPr="00A56D34">
        <w:rPr>
          <w:rFonts w:ascii="Times New Roman" w:hAnsi="Times New Roman" w:cs="Times New Roman"/>
        </w:rPr>
        <w:t xml:space="preserve"> dalam penelitian ini dapat terpenuhi</w:t>
      </w:r>
      <w:r w:rsidR="003D00E6">
        <w:rPr>
          <w:rFonts w:ascii="Times New Roman" w:hAnsi="Times New Roman" w:cs="Times New Roman"/>
        </w:rPr>
        <w:t>.</w:t>
      </w:r>
      <w:r w:rsidR="003D00E6">
        <w:rPr>
          <w:rStyle w:val="ReferensiCatatanKaki"/>
          <w:rFonts w:ascii="Times New Roman" w:hAnsi="Times New Roman" w:cs="Times New Roman"/>
        </w:rPr>
        <w:footnoteReference w:id="19"/>
      </w:r>
      <w:r w:rsidR="002019DE" w:rsidRPr="00A56D34">
        <w:rPr>
          <w:rFonts w:ascii="Times New Roman" w:hAnsi="Times New Roman" w:cs="Times New Roman"/>
        </w:rPr>
        <w:t xml:space="preserve"> </w:t>
      </w:r>
    </w:p>
    <w:p w14:paraId="303CE779" w14:textId="3791424B" w:rsidR="00004CCE" w:rsidRPr="00A56D34" w:rsidRDefault="00004CCE" w:rsidP="005656EE">
      <w:pPr>
        <w:spacing w:after="0" w:line="240" w:lineRule="auto"/>
        <w:ind w:firstLine="130"/>
        <w:contextualSpacing/>
        <w:jc w:val="center"/>
        <w:rPr>
          <w:rFonts w:ascii="Times New Roman" w:hAnsi="Times New Roman" w:cs="Times New Roman"/>
        </w:rPr>
      </w:pPr>
      <w:r w:rsidRPr="00A56D34">
        <w:rPr>
          <w:rFonts w:ascii="Times New Roman" w:hAnsi="Times New Roman" w:cs="Times New Roman"/>
          <w:b/>
        </w:rPr>
        <w:t xml:space="preserve">Gambar </w:t>
      </w:r>
      <w:r w:rsidR="003D00E6">
        <w:rPr>
          <w:rFonts w:ascii="Times New Roman" w:hAnsi="Times New Roman" w:cs="Times New Roman"/>
          <w:b/>
        </w:rPr>
        <w:t>3</w:t>
      </w:r>
      <w:r w:rsidRPr="00A56D34">
        <w:rPr>
          <w:rFonts w:ascii="Times New Roman" w:hAnsi="Times New Roman" w:cs="Times New Roman"/>
          <w:b/>
        </w:rPr>
        <w:t xml:space="preserve">. </w:t>
      </w:r>
      <w:r w:rsidRPr="00A56D34">
        <w:rPr>
          <w:rFonts w:ascii="Times New Roman" w:hAnsi="Times New Roman" w:cs="Times New Roman"/>
          <w:b/>
          <w:i/>
        </w:rPr>
        <w:t xml:space="preserve">One </w:t>
      </w:r>
      <w:proofErr w:type="spellStart"/>
      <w:r w:rsidRPr="00A56D34">
        <w:rPr>
          <w:rFonts w:ascii="Times New Roman" w:hAnsi="Times New Roman" w:cs="Times New Roman"/>
          <w:b/>
          <w:i/>
        </w:rPr>
        <w:t>Sample</w:t>
      </w:r>
      <w:proofErr w:type="spellEnd"/>
      <w:r w:rsidRPr="00A56D34">
        <w:rPr>
          <w:rFonts w:ascii="Times New Roman" w:hAnsi="Times New Roman" w:cs="Times New Roman"/>
          <w:b/>
          <w:i/>
        </w:rPr>
        <w:t xml:space="preserve"> </w:t>
      </w:r>
      <w:proofErr w:type="spellStart"/>
      <w:r w:rsidRPr="00A56D34">
        <w:rPr>
          <w:rFonts w:ascii="Times New Roman" w:hAnsi="Times New Roman" w:cs="Times New Roman"/>
          <w:b/>
          <w:i/>
        </w:rPr>
        <w:t>Kolmogorov-Smirnov</w:t>
      </w:r>
      <w:proofErr w:type="spellEnd"/>
      <w:r w:rsidRPr="00A56D34">
        <w:rPr>
          <w:rFonts w:ascii="Times New Roman" w:hAnsi="Times New Roman" w:cs="Times New Roman"/>
          <w:b/>
          <w:i/>
        </w:rPr>
        <w:t xml:space="preserve"> </w:t>
      </w:r>
      <w:proofErr w:type="spellStart"/>
      <w:r w:rsidRPr="00A56D34">
        <w:rPr>
          <w:rFonts w:ascii="Times New Roman" w:hAnsi="Times New Roman" w:cs="Times New Roman"/>
          <w:b/>
          <w:i/>
        </w:rPr>
        <w:t>Test</w:t>
      </w:r>
      <w:proofErr w:type="spellEnd"/>
    </w:p>
    <w:p w14:paraId="48D4AFFE" w14:textId="3701E59F" w:rsidR="002019DE" w:rsidRPr="00A56D34" w:rsidRDefault="00004CCE" w:rsidP="005656EE">
      <w:pPr>
        <w:spacing w:after="0" w:line="240" w:lineRule="auto"/>
        <w:contextualSpacing/>
        <w:jc w:val="center"/>
        <w:rPr>
          <w:rFonts w:ascii="Times New Roman" w:hAnsi="Times New Roman" w:cs="Times New Roman"/>
        </w:rPr>
      </w:pPr>
      <w:r w:rsidRPr="00A56D34">
        <w:rPr>
          <w:rFonts w:ascii="Times New Roman" w:hAnsi="Times New Roman" w:cs="Times New Roman"/>
          <w:noProof/>
        </w:rPr>
        <w:drawing>
          <wp:inline distT="0" distB="0" distL="0" distR="0" wp14:anchorId="5ED2DADA" wp14:editId="70F11490">
            <wp:extent cx="3480868" cy="1828619"/>
            <wp:effectExtent l="0" t="0" r="5715" b="635"/>
            <wp:docPr id="1890203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48516" name=""/>
                    <pic:cNvPicPr/>
                  </pic:nvPicPr>
                  <pic:blipFill rotWithShape="1">
                    <a:blip r:embed="rId28"/>
                    <a:srcRect l="29924" t="45825" r="21836" b="10417"/>
                    <a:stretch/>
                  </pic:blipFill>
                  <pic:spPr bwMode="auto">
                    <a:xfrm>
                      <a:off x="0" y="0"/>
                      <a:ext cx="3534371" cy="1856726"/>
                    </a:xfrm>
                    <a:prstGeom prst="rect">
                      <a:avLst/>
                    </a:prstGeom>
                    <a:ln>
                      <a:noFill/>
                    </a:ln>
                    <a:extLst>
                      <a:ext uri="{53640926-AAD7-44D8-BBD7-CCE9431645EC}">
                        <a14:shadowObscured xmlns:a14="http://schemas.microsoft.com/office/drawing/2010/main"/>
                      </a:ext>
                    </a:extLst>
                  </pic:spPr>
                </pic:pic>
              </a:graphicData>
            </a:graphic>
          </wp:inline>
        </w:drawing>
      </w:r>
    </w:p>
    <w:p w14:paraId="23BC17FD" w14:textId="01F1135D" w:rsidR="003D00E6" w:rsidRPr="003D00E6" w:rsidRDefault="00004CCE" w:rsidP="005656EE">
      <w:pPr>
        <w:spacing w:after="0" w:line="240" w:lineRule="auto"/>
        <w:ind w:firstLine="720"/>
        <w:contextualSpacing/>
        <w:jc w:val="both"/>
        <w:rPr>
          <w:rFonts w:ascii="Times New Roman" w:hAnsi="Times New Roman" w:cs="Times New Roman"/>
        </w:rPr>
      </w:pPr>
      <w:r w:rsidRPr="00A56D34">
        <w:rPr>
          <w:rFonts w:ascii="Times New Roman" w:hAnsi="Times New Roman" w:cs="Times New Roman"/>
        </w:rPr>
        <w:t xml:space="preserve">Pada gambar </w:t>
      </w:r>
      <w:r w:rsidR="003D00E6">
        <w:rPr>
          <w:rFonts w:ascii="Times New Roman" w:hAnsi="Times New Roman" w:cs="Times New Roman"/>
        </w:rPr>
        <w:t>3,</w:t>
      </w:r>
      <w:r w:rsidRPr="00A56D34">
        <w:rPr>
          <w:rFonts w:ascii="Times New Roman" w:hAnsi="Times New Roman" w:cs="Times New Roman"/>
        </w:rPr>
        <w:t xml:space="preserve"> dengan melihat uji </w:t>
      </w:r>
      <w:proofErr w:type="spellStart"/>
      <w:r w:rsidRPr="00A56D34">
        <w:rPr>
          <w:rFonts w:ascii="Times New Roman" w:hAnsi="Times New Roman" w:cs="Times New Roman"/>
        </w:rPr>
        <w:t>normalitas</w:t>
      </w:r>
      <w:proofErr w:type="spellEnd"/>
      <w:r w:rsidRPr="00A56D34">
        <w:rPr>
          <w:rFonts w:ascii="Times New Roman" w:hAnsi="Times New Roman" w:cs="Times New Roman"/>
        </w:rPr>
        <w:t xml:space="preserve"> </w:t>
      </w:r>
      <w:proofErr w:type="spellStart"/>
      <w:r w:rsidRPr="00A56D34">
        <w:rPr>
          <w:rFonts w:ascii="Times New Roman" w:hAnsi="Times New Roman" w:cs="Times New Roman"/>
        </w:rPr>
        <w:t>Kolmogorov</w:t>
      </w:r>
      <w:proofErr w:type="spellEnd"/>
      <w:r w:rsidRPr="00A56D34">
        <w:rPr>
          <w:rFonts w:ascii="Times New Roman" w:hAnsi="Times New Roman" w:cs="Times New Roman"/>
        </w:rPr>
        <w:t xml:space="preserve">- </w:t>
      </w:r>
      <w:proofErr w:type="spellStart"/>
      <w:r w:rsidRPr="00A56D34">
        <w:rPr>
          <w:rFonts w:ascii="Times New Roman" w:hAnsi="Times New Roman" w:cs="Times New Roman"/>
        </w:rPr>
        <w:t>Smirnov</w:t>
      </w:r>
      <w:proofErr w:type="spellEnd"/>
      <w:r w:rsidRPr="00A56D34">
        <w:rPr>
          <w:rFonts w:ascii="Times New Roman" w:hAnsi="Times New Roman" w:cs="Times New Roman"/>
        </w:rPr>
        <w:t xml:space="preserve"> (K-S). </w:t>
      </w:r>
      <w:proofErr w:type="spellStart"/>
      <w:r w:rsidRPr="00A56D34">
        <w:rPr>
          <w:rFonts w:ascii="Times New Roman" w:hAnsi="Times New Roman" w:cs="Times New Roman"/>
        </w:rPr>
        <w:t>Dimana</w:t>
      </w:r>
      <w:proofErr w:type="spellEnd"/>
      <w:r w:rsidRPr="00A56D34">
        <w:rPr>
          <w:rFonts w:ascii="Times New Roman" w:hAnsi="Times New Roman" w:cs="Times New Roman"/>
        </w:rPr>
        <w:t xml:space="preserve"> nilai signifikansi 0,114 &gt; 0,05 sehingga bisa disimpulkan bahwa nilai </w:t>
      </w:r>
      <w:proofErr w:type="spellStart"/>
      <w:r w:rsidRPr="00A56D34">
        <w:rPr>
          <w:rFonts w:ascii="Times New Roman" w:hAnsi="Times New Roman" w:cs="Times New Roman"/>
        </w:rPr>
        <w:t>residual</w:t>
      </w:r>
      <w:proofErr w:type="spellEnd"/>
      <w:r w:rsidRPr="00A56D34">
        <w:rPr>
          <w:rFonts w:ascii="Times New Roman" w:hAnsi="Times New Roman" w:cs="Times New Roman"/>
        </w:rPr>
        <w:t xml:space="preserve"> </w:t>
      </w:r>
      <w:proofErr w:type="spellStart"/>
      <w:r w:rsidRPr="00A56D34">
        <w:rPr>
          <w:rFonts w:ascii="Times New Roman" w:hAnsi="Times New Roman" w:cs="Times New Roman"/>
        </w:rPr>
        <w:t>berdistribusi</w:t>
      </w:r>
      <w:proofErr w:type="spellEnd"/>
      <w:r w:rsidRPr="00A56D34">
        <w:rPr>
          <w:rFonts w:ascii="Times New Roman" w:hAnsi="Times New Roman" w:cs="Times New Roman"/>
        </w:rPr>
        <w:t xml:space="preserve"> normal. Dengan demikian dapat diartikan jika asumsi </w:t>
      </w:r>
      <w:proofErr w:type="spellStart"/>
      <w:r w:rsidRPr="00A56D34">
        <w:rPr>
          <w:rFonts w:ascii="Times New Roman" w:hAnsi="Times New Roman" w:cs="Times New Roman"/>
        </w:rPr>
        <w:t>normalitas</w:t>
      </w:r>
      <w:proofErr w:type="spellEnd"/>
      <w:r w:rsidRPr="00A56D34">
        <w:rPr>
          <w:rFonts w:ascii="Times New Roman" w:hAnsi="Times New Roman" w:cs="Times New Roman"/>
        </w:rPr>
        <w:t xml:space="preserve"> untuk nilai </w:t>
      </w:r>
      <w:proofErr w:type="spellStart"/>
      <w:r w:rsidRPr="00A56D34">
        <w:rPr>
          <w:rFonts w:ascii="Times New Roman" w:hAnsi="Times New Roman" w:cs="Times New Roman"/>
        </w:rPr>
        <w:t>residual</w:t>
      </w:r>
      <w:proofErr w:type="spellEnd"/>
      <w:r w:rsidRPr="00A56D34">
        <w:rPr>
          <w:rFonts w:ascii="Times New Roman" w:hAnsi="Times New Roman" w:cs="Times New Roman"/>
        </w:rPr>
        <w:t xml:space="preserve"> dalam penelitian ini dapat terpenuhi</w:t>
      </w:r>
    </w:p>
    <w:p w14:paraId="5BB326D0" w14:textId="7E8DDF4A" w:rsidR="00004CCE" w:rsidRPr="00A56D34" w:rsidRDefault="00004CCE" w:rsidP="005656EE">
      <w:pPr>
        <w:spacing w:after="0" w:line="240" w:lineRule="auto"/>
        <w:contextualSpacing/>
        <w:rPr>
          <w:rFonts w:ascii="Times New Roman" w:hAnsi="Times New Roman" w:cs="Times New Roman"/>
          <w:b/>
          <w:bCs/>
        </w:rPr>
      </w:pPr>
      <w:r w:rsidRPr="00A56D34">
        <w:rPr>
          <w:rFonts w:ascii="Times New Roman" w:hAnsi="Times New Roman" w:cs="Times New Roman"/>
          <w:b/>
          <w:bCs/>
        </w:rPr>
        <w:t xml:space="preserve">Uji </w:t>
      </w:r>
      <w:proofErr w:type="spellStart"/>
      <w:r w:rsidRPr="00A56D34">
        <w:rPr>
          <w:rFonts w:ascii="Times New Roman" w:hAnsi="Times New Roman" w:cs="Times New Roman"/>
          <w:b/>
          <w:bCs/>
        </w:rPr>
        <w:t>Heteroskedasitas</w:t>
      </w:r>
      <w:proofErr w:type="spellEnd"/>
    </w:p>
    <w:p w14:paraId="55719D65" w14:textId="5C83BAA0" w:rsidR="007677B8" w:rsidRDefault="00004CCE" w:rsidP="005656EE">
      <w:pPr>
        <w:spacing w:after="0" w:line="240" w:lineRule="auto"/>
        <w:ind w:firstLine="720"/>
        <w:contextualSpacing/>
        <w:jc w:val="both"/>
        <w:rPr>
          <w:rFonts w:ascii="Times New Roman" w:hAnsi="Times New Roman" w:cs="Times New Roman"/>
          <w:b/>
        </w:rPr>
      </w:pPr>
      <w:r w:rsidRPr="00A56D34">
        <w:rPr>
          <w:rFonts w:ascii="Times New Roman" w:hAnsi="Times New Roman" w:cs="Times New Roman"/>
        </w:rPr>
        <w:t xml:space="preserve">Tujuan dari uji </w:t>
      </w:r>
      <w:proofErr w:type="spellStart"/>
      <w:r w:rsidRPr="00A56D34">
        <w:rPr>
          <w:rFonts w:ascii="Times New Roman" w:hAnsi="Times New Roman" w:cs="Times New Roman"/>
        </w:rPr>
        <w:t>heteroskedastisitas</w:t>
      </w:r>
      <w:proofErr w:type="spellEnd"/>
      <w:r w:rsidRPr="00A56D34">
        <w:rPr>
          <w:rFonts w:ascii="Times New Roman" w:hAnsi="Times New Roman" w:cs="Times New Roman"/>
        </w:rPr>
        <w:t xml:space="preserve"> adalah untuk mengetahui apakah suatu model regresi menunjukkan </w:t>
      </w:r>
      <w:proofErr w:type="spellStart"/>
      <w:r w:rsidRPr="00A56D34">
        <w:rPr>
          <w:rFonts w:ascii="Times New Roman" w:hAnsi="Times New Roman" w:cs="Times New Roman"/>
        </w:rPr>
        <w:t>ketidaksamaan</w:t>
      </w:r>
      <w:proofErr w:type="spellEnd"/>
      <w:r w:rsidRPr="00A56D34">
        <w:rPr>
          <w:rFonts w:ascii="Times New Roman" w:hAnsi="Times New Roman" w:cs="Times New Roman"/>
        </w:rPr>
        <w:t xml:space="preserve"> varians antar residu pengamatan yang berbeda. Jika terdapat variasi yang konstan antara sisa pengamatan yang berbeda. Jika hal ini terjadi maka disebut sebagai </w:t>
      </w:r>
      <w:proofErr w:type="spellStart"/>
      <w:r w:rsidRPr="00A56D34">
        <w:rPr>
          <w:rFonts w:ascii="Times New Roman" w:hAnsi="Times New Roman" w:cs="Times New Roman"/>
        </w:rPr>
        <w:t>homoskedastisitas</w:t>
      </w:r>
      <w:proofErr w:type="spellEnd"/>
      <w:r w:rsidRPr="00A56D34">
        <w:rPr>
          <w:rFonts w:ascii="Times New Roman" w:hAnsi="Times New Roman" w:cs="Times New Roman"/>
        </w:rPr>
        <w:t xml:space="preserve">; bila berbeda disebut </w:t>
      </w:r>
      <w:proofErr w:type="spellStart"/>
      <w:r w:rsidRPr="00A56D34">
        <w:rPr>
          <w:rFonts w:ascii="Times New Roman" w:hAnsi="Times New Roman" w:cs="Times New Roman"/>
        </w:rPr>
        <w:t>heteroskedastisitas</w:t>
      </w:r>
      <w:proofErr w:type="spellEnd"/>
      <w:r w:rsidRPr="00A56D34">
        <w:rPr>
          <w:rFonts w:ascii="Times New Roman" w:hAnsi="Times New Roman" w:cs="Times New Roman"/>
        </w:rPr>
        <w:t xml:space="preserve">. . Apabila tidak ada </w:t>
      </w:r>
      <w:proofErr w:type="spellStart"/>
      <w:r w:rsidRPr="00A56D34">
        <w:rPr>
          <w:rFonts w:ascii="Times New Roman" w:hAnsi="Times New Roman" w:cs="Times New Roman"/>
        </w:rPr>
        <w:t>homoskedastisitas</w:t>
      </w:r>
      <w:proofErr w:type="spellEnd"/>
      <w:r w:rsidRPr="00A56D34">
        <w:rPr>
          <w:rFonts w:ascii="Times New Roman" w:hAnsi="Times New Roman" w:cs="Times New Roman"/>
        </w:rPr>
        <w:t xml:space="preserve"> atau </w:t>
      </w:r>
      <w:proofErr w:type="spellStart"/>
      <w:r w:rsidRPr="00A56D34">
        <w:rPr>
          <w:rFonts w:ascii="Times New Roman" w:hAnsi="Times New Roman" w:cs="Times New Roman"/>
        </w:rPr>
        <w:t>heteroskedastisitas</w:t>
      </w:r>
      <w:proofErr w:type="spellEnd"/>
      <w:r w:rsidRPr="00A56D34">
        <w:rPr>
          <w:rFonts w:ascii="Times New Roman" w:hAnsi="Times New Roman" w:cs="Times New Roman"/>
        </w:rPr>
        <w:t>, maka model regresi dianggap dapat diterima.</w:t>
      </w:r>
      <w:r w:rsidR="003D00E6">
        <w:rPr>
          <w:rStyle w:val="ReferensiCatatanKaki"/>
          <w:rFonts w:ascii="Times New Roman" w:hAnsi="Times New Roman" w:cs="Times New Roman"/>
        </w:rPr>
        <w:footnoteReference w:id="20"/>
      </w:r>
      <w:r w:rsidRPr="00A56D34">
        <w:rPr>
          <w:rFonts w:ascii="Times New Roman" w:hAnsi="Times New Roman" w:cs="Times New Roman"/>
        </w:rPr>
        <w:t xml:space="preserve"> </w:t>
      </w:r>
      <w:proofErr w:type="spellStart"/>
      <w:r w:rsidRPr="00A56D34">
        <w:rPr>
          <w:rFonts w:ascii="Times New Roman" w:hAnsi="Times New Roman" w:cs="Times New Roman"/>
        </w:rPr>
        <w:t>Heteroskedastisitas</w:t>
      </w:r>
      <w:proofErr w:type="spellEnd"/>
      <w:r w:rsidRPr="00A56D34">
        <w:rPr>
          <w:rFonts w:ascii="Times New Roman" w:hAnsi="Times New Roman" w:cs="Times New Roman"/>
        </w:rPr>
        <w:t xml:space="preserve"> dapat dideteksi dengan memeriksa apakah ada pola tertentu atau tidak pada grafik </w:t>
      </w:r>
      <w:proofErr w:type="spellStart"/>
      <w:r w:rsidRPr="00A56D34">
        <w:rPr>
          <w:rFonts w:ascii="Times New Roman" w:hAnsi="Times New Roman" w:cs="Times New Roman"/>
          <w:i/>
          <w:iCs/>
        </w:rPr>
        <w:t>scatterplot</w:t>
      </w:r>
      <w:proofErr w:type="spellEnd"/>
      <w:r w:rsidRPr="00A56D34">
        <w:rPr>
          <w:rFonts w:ascii="Times New Roman" w:hAnsi="Times New Roman" w:cs="Times New Roman"/>
        </w:rPr>
        <w:t xml:space="preserve"> antara SRESID dan ZPRED, </w:t>
      </w:r>
      <w:proofErr w:type="spellStart"/>
      <w:r w:rsidRPr="00A56D34">
        <w:rPr>
          <w:rFonts w:ascii="Times New Roman" w:hAnsi="Times New Roman" w:cs="Times New Roman"/>
        </w:rPr>
        <w:t>dimana</w:t>
      </w:r>
      <w:proofErr w:type="spellEnd"/>
      <w:r w:rsidRPr="00A56D34">
        <w:rPr>
          <w:rFonts w:ascii="Times New Roman" w:hAnsi="Times New Roman" w:cs="Times New Roman"/>
        </w:rPr>
        <w:t xml:space="preserve"> sumbu X mewakili </w:t>
      </w:r>
      <w:proofErr w:type="spellStart"/>
      <w:r w:rsidRPr="00A56D34">
        <w:rPr>
          <w:rFonts w:ascii="Times New Roman" w:hAnsi="Times New Roman" w:cs="Times New Roman"/>
        </w:rPr>
        <w:t>residual</w:t>
      </w:r>
      <w:proofErr w:type="spellEnd"/>
      <w:r w:rsidRPr="00A56D34">
        <w:rPr>
          <w:rFonts w:ascii="Times New Roman" w:hAnsi="Times New Roman" w:cs="Times New Roman"/>
        </w:rPr>
        <w:t xml:space="preserve"> (</w:t>
      </w:r>
      <w:proofErr w:type="spellStart"/>
      <w:r w:rsidRPr="00A56D34">
        <w:rPr>
          <w:rFonts w:ascii="Times New Roman" w:hAnsi="Times New Roman" w:cs="Times New Roman"/>
        </w:rPr>
        <w:t>YPrediksi</w:t>
      </w:r>
      <w:proofErr w:type="spellEnd"/>
      <w:r w:rsidRPr="00A56D34">
        <w:rPr>
          <w:rFonts w:ascii="Times New Roman" w:hAnsi="Times New Roman" w:cs="Times New Roman"/>
        </w:rPr>
        <w:t xml:space="preserve"> – </w:t>
      </w:r>
      <w:proofErr w:type="spellStart"/>
      <w:r w:rsidRPr="00A56D34">
        <w:rPr>
          <w:rFonts w:ascii="Times New Roman" w:hAnsi="Times New Roman" w:cs="Times New Roman"/>
        </w:rPr>
        <w:t>YSesungguhnya</w:t>
      </w:r>
      <w:proofErr w:type="spellEnd"/>
      <w:r w:rsidRPr="00A56D34">
        <w:rPr>
          <w:rFonts w:ascii="Times New Roman" w:hAnsi="Times New Roman" w:cs="Times New Roman"/>
        </w:rPr>
        <w:t xml:space="preserve">) yang telah diteliti, dan sumbu Y mewakili prediksi Y. Analisis didasarkan pada pemikiran bahwa telah terjadi </w:t>
      </w:r>
      <w:proofErr w:type="spellStart"/>
      <w:r w:rsidRPr="00A56D34">
        <w:rPr>
          <w:rFonts w:ascii="Times New Roman" w:hAnsi="Times New Roman" w:cs="Times New Roman"/>
        </w:rPr>
        <w:t>heteroskedastisitas</w:t>
      </w:r>
      <w:proofErr w:type="spellEnd"/>
      <w:r w:rsidRPr="00A56D34">
        <w:rPr>
          <w:rFonts w:ascii="Times New Roman" w:hAnsi="Times New Roman" w:cs="Times New Roman"/>
        </w:rPr>
        <w:t xml:space="preserve"> jika terdapat suatu pola tertentu, </w:t>
      </w:r>
      <w:r w:rsidRPr="00A56D34">
        <w:rPr>
          <w:rFonts w:ascii="Times New Roman" w:hAnsi="Times New Roman" w:cs="Times New Roman"/>
        </w:rPr>
        <w:lastRenderedPageBreak/>
        <w:t xml:space="preserve">seperti titik-titik, membentuk pola teratur (bergelombang, kemudian melebar, menyempit). Dengan tidak adanya pola yang jelas dan titik-titik sporadis di atas dan di bawah sumbu nol Y, maka tidak terjadi </w:t>
      </w:r>
      <w:proofErr w:type="spellStart"/>
      <w:r w:rsidRPr="00A56D34">
        <w:rPr>
          <w:rFonts w:ascii="Times New Roman" w:hAnsi="Times New Roman" w:cs="Times New Roman"/>
        </w:rPr>
        <w:t>heteroskedastisitas</w:t>
      </w:r>
      <w:proofErr w:type="spellEnd"/>
      <w:r w:rsidRPr="00A56D34">
        <w:rPr>
          <w:rFonts w:ascii="Times New Roman" w:hAnsi="Times New Roman" w:cs="Times New Roman"/>
        </w:rPr>
        <w:t xml:space="preserve">. Hasil uji </w:t>
      </w:r>
      <w:proofErr w:type="spellStart"/>
      <w:r w:rsidRPr="00A56D34">
        <w:rPr>
          <w:rFonts w:ascii="Times New Roman" w:hAnsi="Times New Roman" w:cs="Times New Roman"/>
        </w:rPr>
        <w:t>heterokedastisitas</w:t>
      </w:r>
      <w:proofErr w:type="spellEnd"/>
      <w:r w:rsidRPr="00A56D34">
        <w:rPr>
          <w:rFonts w:ascii="Times New Roman" w:hAnsi="Times New Roman" w:cs="Times New Roman"/>
        </w:rPr>
        <w:t xml:space="preserve"> ditunjukkan pada gambar 5.</w:t>
      </w:r>
    </w:p>
    <w:p w14:paraId="74551C51" w14:textId="3415964D" w:rsidR="00004CCE" w:rsidRPr="00A56D34" w:rsidRDefault="00004CCE" w:rsidP="005656EE">
      <w:pPr>
        <w:spacing w:after="0" w:line="240" w:lineRule="auto"/>
        <w:ind w:firstLine="141"/>
        <w:contextualSpacing/>
        <w:jc w:val="center"/>
        <w:rPr>
          <w:rFonts w:ascii="Times New Roman" w:hAnsi="Times New Roman" w:cs="Times New Roman"/>
          <w:i/>
          <w:iCs/>
        </w:rPr>
      </w:pPr>
      <w:r w:rsidRPr="00A56D34">
        <w:rPr>
          <w:rFonts w:ascii="Times New Roman" w:hAnsi="Times New Roman" w:cs="Times New Roman"/>
          <w:b/>
        </w:rPr>
        <w:t xml:space="preserve">Gambar </w:t>
      </w:r>
      <w:r w:rsidR="003D00E6">
        <w:rPr>
          <w:rFonts w:ascii="Times New Roman" w:hAnsi="Times New Roman" w:cs="Times New Roman"/>
          <w:b/>
        </w:rPr>
        <w:t>4</w:t>
      </w:r>
      <w:r w:rsidRPr="00A56D34">
        <w:rPr>
          <w:rFonts w:ascii="Times New Roman" w:hAnsi="Times New Roman" w:cs="Times New Roman"/>
          <w:b/>
          <w:i/>
          <w:iCs/>
        </w:rPr>
        <w:t xml:space="preserve">. </w:t>
      </w:r>
      <w:proofErr w:type="spellStart"/>
      <w:r w:rsidRPr="00A56D34">
        <w:rPr>
          <w:rFonts w:ascii="Times New Roman" w:hAnsi="Times New Roman" w:cs="Times New Roman"/>
          <w:b/>
          <w:i/>
          <w:iCs/>
        </w:rPr>
        <w:t>Scatterplot</w:t>
      </w:r>
      <w:proofErr w:type="spellEnd"/>
    </w:p>
    <w:p w14:paraId="4F01D768" w14:textId="4B39D85C" w:rsidR="00004CCE" w:rsidRPr="00A56D34" w:rsidRDefault="00004CCE" w:rsidP="005656EE">
      <w:pPr>
        <w:spacing w:after="0" w:line="240" w:lineRule="auto"/>
        <w:contextualSpacing/>
        <w:jc w:val="center"/>
        <w:rPr>
          <w:rFonts w:ascii="Times New Roman" w:hAnsi="Times New Roman" w:cs="Times New Roman"/>
        </w:rPr>
      </w:pPr>
      <w:r w:rsidRPr="00A56D34">
        <w:rPr>
          <w:rFonts w:ascii="Times New Roman" w:hAnsi="Times New Roman" w:cs="Times New Roman"/>
          <w:noProof/>
        </w:rPr>
        <w:drawing>
          <wp:inline distT="0" distB="0" distL="0" distR="0" wp14:anchorId="052E253C" wp14:editId="05FB476A">
            <wp:extent cx="4063918" cy="2427605"/>
            <wp:effectExtent l="0" t="0" r="0" b="0"/>
            <wp:docPr id="152603506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04775" cy="2452011"/>
                    </a:xfrm>
                    <a:prstGeom prst="rect">
                      <a:avLst/>
                    </a:prstGeom>
                    <a:noFill/>
                    <a:ln>
                      <a:noFill/>
                    </a:ln>
                  </pic:spPr>
                </pic:pic>
              </a:graphicData>
            </a:graphic>
          </wp:inline>
        </w:drawing>
      </w:r>
    </w:p>
    <w:p w14:paraId="0E0CB4F4" w14:textId="2CDD371A" w:rsidR="00004CCE" w:rsidRDefault="00004CCE" w:rsidP="005656EE">
      <w:pPr>
        <w:spacing w:after="0" w:line="240" w:lineRule="auto"/>
        <w:ind w:firstLine="720"/>
        <w:contextualSpacing/>
        <w:jc w:val="both"/>
        <w:rPr>
          <w:rFonts w:ascii="Times New Roman" w:hAnsi="Times New Roman" w:cs="Times New Roman"/>
        </w:rPr>
      </w:pPr>
      <w:r w:rsidRPr="00A56D34">
        <w:rPr>
          <w:rFonts w:ascii="Times New Roman" w:hAnsi="Times New Roman" w:cs="Times New Roman"/>
        </w:rPr>
        <w:t xml:space="preserve">Pada gambar </w:t>
      </w:r>
      <w:r w:rsidR="003D00E6">
        <w:rPr>
          <w:rFonts w:ascii="Times New Roman" w:hAnsi="Times New Roman" w:cs="Times New Roman"/>
        </w:rPr>
        <w:t>4,</w:t>
      </w:r>
      <w:r w:rsidRPr="00A56D34">
        <w:rPr>
          <w:rFonts w:ascii="Times New Roman" w:hAnsi="Times New Roman" w:cs="Times New Roman"/>
        </w:rPr>
        <w:t xml:space="preserve"> dengan melihat </w:t>
      </w:r>
      <w:proofErr w:type="spellStart"/>
      <w:r w:rsidRPr="00A56D34">
        <w:rPr>
          <w:rFonts w:ascii="Times New Roman" w:eastAsia="Times New Roman" w:hAnsi="Times New Roman" w:cs="Times New Roman"/>
          <w:i/>
        </w:rPr>
        <w:t>scatterplot</w:t>
      </w:r>
      <w:proofErr w:type="spellEnd"/>
      <w:r w:rsidRPr="00A56D34">
        <w:rPr>
          <w:rFonts w:ascii="Times New Roman" w:hAnsi="Times New Roman" w:cs="Times New Roman"/>
        </w:rPr>
        <w:t xml:space="preserve"> di atas bisa diambil kesimpulan tidak terjadi gejala </w:t>
      </w:r>
      <w:proofErr w:type="spellStart"/>
      <w:r w:rsidRPr="00A56D34">
        <w:rPr>
          <w:rFonts w:ascii="Times New Roman" w:hAnsi="Times New Roman" w:cs="Times New Roman"/>
        </w:rPr>
        <w:t>heteroskedastisitas</w:t>
      </w:r>
      <w:proofErr w:type="spellEnd"/>
      <w:r w:rsidRPr="00A56D34">
        <w:rPr>
          <w:rFonts w:ascii="Times New Roman" w:hAnsi="Times New Roman" w:cs="Times New Roman"/>
        </w:rPr>
        <w:t xml:space="preserve">. Hal ini sesuai dengan ciri-ciri tidak terjadinya gejala </w:t>
      </w:r>
      <w:proofErr w:type="spellStart"/>
      <w:r w:rsidRPr="00A56D34">
        <w:rPr>
          <w:rFonts w:ascii="Times New Roman" w:hAnsi="Times New Roman" w:cs="Times New Roman"/>
        </w:rPr>
        <w:t>heteroskedastisitas</w:t>
      </w:r>
      <w:proofErr w:type="spellEnd"/>
      <w:r w:rsidRPr="00A56D34">
        <w:rPr>
          <w:rFonts w:ascii="Times New Roman" w:hAnsi="Times New Roman" w:cs="Times New Roman"/>
        </w:rPr>
        <w:t xml:space="preserve"> yaitu titik-titik atau data berada di atas dan di bawah atau di sekitar angka 0, titik-titik tidak mengumpul hanya di atas atau di bawah saja, dan penyebaran titik-titik data tidak berpola.</w:t>
      </w:r>
    </w:p>
    <w:p w14:paraId="6494B09A" w14:textId="3747E44E" w:rsidR="00004CCE" w:rsidRPr="00A56D34" w:rsidRDefault="00004CCE" w:rsidP="005656EE">
      <w:pPr>
        <w:spacing w:after="0" w:line="240" w:lineRule="auto"/>
        <w:contextualSpacing/>
        <w:jc w:val="both"/>
        <w:rPr>
          <w:rFonts w:ascii="Times New Roman" w:hAnsi="Times New Roman" w:cs="Times New Roman"/>
          <w:b/>
          <w:bCs/>
        </w:rPr>
      </w:pPr>
      <w:r w:rsidRPr="00A56D34">
        <w:rPr>
          <w:rFonts w:ascii="Times New Roman" w:hAnsi="Times New Roman" w:cs="Times New Roman"/>
          <w:b/>
          <w:bCs/>
        </w:rPr>
        <w:t xml:space="preserve">Uji </w:t>
      </w:r>
      <w:proofErr w:type="spellStart"/>
      <w:r w:rsidRPr="00A56D34">
        <w:rPr>
          <w:rFonts w:ascii="Times New Roman" w:hAnsi="Times New Roman" w:cs="Times New Roman"/>
          <w:b/>
          <w:bCs/>
        </w:rPr>
        <w:t>Multikolinearitas</w:t>
      </w:r>
      <w:proofErr w:type="spellEnd"/>
    </w:p>
    <w:p w14:paraId="1B47CD07" w14:textId="63558AF6" w:rsidR="00004CCE" w:rsidRPr="00A56D34" w:rsidRDefault="00004CCE" w:rsidP="005656EE">
      <w:pPr>
        <w:spacing w:after="0" w:line="240" w:lineRule="auto"/>
        <w:ind w:firstLine="720"/>
        <w:contextualSpacing/>
        <w:jc w:val="both"/>
        <w:rPr>
          <w:rFonts w:ascii="Times New Roman" w:hAnsi="Times New Roman" w:cs="Times New Roman"/>
        </w:rPr>
      </w:pPr>
      <w:r w:rsidRPr="00A56D34">
        <w:rPr>
          <w:rFonts w:ascii="Times New Roman" w:hAnsi="Times New Roman" w:cs="Times New Roman"/>
        </w:rPr>
        <w:t xml:space="preserve">Tujuan uji </w:t>
      </w:r>
      <w:proofErr w:type="spellStart"/>
      <w:r w:rsidRPr="00A56D34">
        <w:rPr>
          <w:rFonts w:ascii="Times New Roman" w:hAnsi="Times New Roman" w:cs="Times New Roman"/>
        </w:rPr>
        <w:t>multikolinearitas</w:t>
      </w:r>
      <w:proofErr w:type="spellEnd"/>
      <w:r w:rsidRPr="00A56D34">
        <w:rPr>
          <w:rFonts w:ascii="Times New Roman" w:hAnsi="Times New Roman" w:cs="Times New Roman"/>
        </w:rPr>
        <w:t xml:space="preserve"> adalah untuk mengetahui apakah ditemukan adanya korelasi antar variabel independen dalam model regresi.</w:t>
      </w:r>
      <w:r w:rsidR="00B314EF">
        <w:rPr>
          <w:rFonts w:ascii="Times New Roman" w:hAnsi="Times New Roman" w:cs="Times New Roman"/>
        </w:rPr>
        <w:t xml:space="preserve"> M</w:t>
      </w:r>
      <w:r w:rsidRPr="00A56D34">
        <w:rPr>
          <w:rFonts w:ascii="Times New Roman" w:hAnsi="Times New Roman" w:cs="Times New Roman"/>
        </w:rPr>
        <w:t xml:space="preserve">odel regresi yang baik seharusnya tidak terjadi </w:t>
      </w:r>
      <w:proofErr w:type="spellStart"/>
      <w:r w:rsidRPr="00A56D34">
        <w:rPr>
          <w:rFonts w:ascii="Times New Roman" w:hAnsi="Times New Roman" w:cs="Times New Roman"/>
        </w:rPr>
        <w:t>kolerasi</w:t>
      </w:r>
      <w:proofErr w:type="spellEnd"/>
      <w:r w:rsidRPr="00A56D34">
        <w:rPr>
          <w:rFonts w:ascii="Times New Roman" w:hAnsi="Times New Roman" w:cs="Times New Roman"/>
        </w:rPr>
        <w:t xml:space="preserve"> </w:t>
      </w:r>
      <w:proofErr w:type="spellStart"/>
      <w:r w:rsidRPr="00A56D34">
        <w:rPr>
          <w:rFonts w:ascii="Times New Roman" w:hAnsi="Times New Roman" w:cs="Times New Roman"/>
        </w:rPr>
        <w:t>diantara</w:t>
      </w:r>
      <w:proofErr w:type="spellEnd"/>
      <w:r w:rsidRPr="00A56D34">
        <w:rPr>
          <w:rFonts w:ascii="Times New Roman" w:hAnsi="Times New Roman" w:cs="Times New Roman"/>
        </w:rPr>
        <w:t xml:space="preserve"> variabel bebas. Untuk mengetahui ada atau tidaknya </w:t>
      </w:r>
      <w:proofErr w:type="spellStart"/>
      <w:r w:rsidRPr="00A56D34">
        <w:rPr>
          <w:rFonts w:ascii="Times New Roman" w:hAnsi="Times New Roman" w:cs="Times New Roman"/>
        </w:rPr>
        <w:t>multikolinearitas</w:t>
      </w:r>
      <w:proofErr w:type="spellEnd"/>
      <w:r w:rsidRPr="00A56D34">
        <w:rPr>
          <w:rFonts w:ascii="Times New Roman" w:hAnsi="Times New Roman" w:cs="Times New Roman"/>
        </w:rPr>
        <w:t xml:space="preserve"> yaitu dengan menguji nilai </w:t>
      </w:r>
      <w:proofErr w:type="spellStart"/>
      <w:r w:rsidRPr="00A56D34">
        <w:rPr>
          <w:rFonts w:ascii="Times New Roman" w:eastAsia="Times New Roman" w:hAnsi="Times New Roman" w:cs="Times New Roman"/>
          <w:i/>
        </w:rPr>
        <w:t>Variance</w:t>
      </w:r>
      <w:proofErr w:type="spellEnd"/>
      <w:r w:rsidRPr="00A56D34">
        <w:rPr>
          <w:rFonts w:ascii="Times New Roman" w:eastAsia="Times New Roman" w:hAnsi="Times New Roman" w:cs="Times New Roman"/>
          <w:i/>
        </w:rPr>
        <w:t xml:space="preserve"> </w:t>
      </w:r>
      <w:proofErr w:type="spellStart"/>
      <w:r w:rsidRPr="00A56D34">
        <w:rPr>
          <w:rFonts w:ascii="Times New Roman" w:eastAsia="Times New Roman" w:hAnsi="Times New Roman" w:cs="Times New Roman"/>
          <w:i/>
        </w:rPr>
        <w:t>Inflation</w:t>
      </w:r>
      <w:proofErr w:type="spellEnd"/>
      <w:r w:rsidRPr="00A56D34">
        <w:rPr>
          <w:rFonts w:ascii="Times New Roman" w:eastAsia="Times New Roman" w:hAnsi="Times New Roman" w:cs="Times New Roman"/>
          <w:i/>
        </w:rPr>
        <w:t xml:space="preserve"> </w:t>
      </w:r>
      <w:proofErr w:type="spellStart"/>
      <w:r w:rsidRPr="00A56D34">
        <w:rPr>
          <w:rFonts w:ascii="Times New Roman" w:eastAsia="Times New Roman" w:hAnsi="Times New Roman" w:cs="Times New Roman"/>
          <w:i/>
        </w:rPr>
        <w:t>Factor</w:t>
      </w:r>
      <w:proofErr w:type="spellEnd"/>
      <w:r w:rsidRPr="00A56D34">
        <w:rPr>
          <w:rFonts w:ascii="Times New Roman" w:eastAsia="Times New Roman" w:hAnsi="Times New Roman" w:cs="Times New Roman"/>
          <w:i/>
        </w:rPr>
        <w:t xml:space="preserve"> (VIF) </w:t>
      </w:r>
      <w:r w:rsidRPr="00A56D34">
        <w:rPr>
          <w:rFonts w:ascii="Times New Roman" w:hAnsi="Times New Roman" w:cs="Times New Roman"/>
        </w:rPr>
        <w:t xml:space="preserve">dan nilai </w:t>
      </w:r>
      <w:proofErr w:type="spellStart"/>
      <w:r w:rsidRPr="00A56D34">
        <w:rPr>
          <w:rFonts w:ascii="Times New Roman" w:eastAsia="Times New Roman" w:hAnsi="Times New Roman" w:cs="Times New Roman"/>
          <w:i/>
        </w:rPr>
        <w:t>Tolerance</w:t>
      </w:r>
      <w:proofErr w:type="spellEnd"/>
      <w:r w:rsidR="00B314EF">
        <w:rPr>
          <w:rFonts w:ascii="Times New Roman" w:eastAsia="Times New Roman" w:hAnsi="Times New Roman" w:cs="Times New Roman"/>
          <w:i/>
        </w:rPr>
        <w:t>.</w:t>
      </w:r>
      <w:r w:rsidR="00B314EF">
        <w:rPr>
          <w:rStyle w:val="ReferensiCatatanKaki"/>
          <w:rFonts w:ascii="Times New Roman" w:eastAsia="Times New Roman" w:hAnsi="Times New Roman" w:cs="Times New Roman"/>
          <w:i/>
        </w:rPr>
        <w:footnoteReference w:id="21"/>
      </w:r>
      <w:r w:rsidRPr="00A56D34">
        <w:rPr>
          <w:rFonts w:ascii="Times New Roman" w:eastAsia="Times New Roman" w:hAnsi="Times New Roman" w:cs="Times New Roman"/>
          <w:i/>
        </w:rPr>
        <w:t xml:space="preserve"> </w:t>
      </w:r>
      <w:r w:rsidRPr="00A56D34">
        <w:rPr>
          <w:rFonts w:ascii="Times New Roman" w:hAnsi="Times New Roman" w:cs="Times New Roman"/>
        </w:rPr>
        <w:t xml:space="preserve">Hasil uji </w:t>
      </w:r>
      <w:proofErr w:type="spellStart"/>
      <w:r w:rsidRPr="00A56D34">
        <w:rPr>
          <w:rFonts w:ascii="Times New Roman" w:hAnsi="Times New Roman" w:cs="Times New Roman"/>
        </w:rPr>
        <w:t>multikolinearitas</w:t>
      </w:r>
      <w:proofErr w:type="spellEnd"/>
      <w:r w:rsidRPr="00A56D34">
        <w:rPr>
          <w:rFonts w:ascii="Times New Roman" w:hAnsi="Times New Roman" w:cs="Times New Roman"/>
        </w:rPr>
        <w:t xml:space="preserve"> penelitian ini dapat dilihat pada tabel 5.13</w:t>
      </w:r>
    </w:p>
    <w:p w14:paraId="15F9DA78" w14:textId="7BA1C431" w:rsidR="00004CCE" w:rsidRPr="00A56D34" w:rsidRDefault="00004CCE" w:rsidP="005656EE">
      <w:pPr>
        <w:spacing w:after="0" w:line="240" w:lineRule="auto"/>
        <w:contextualSpacing/>
        <w:jc w:val="center"/>
        <w:rPr>
          <w:rFonts w:ascii="Times New Roman" w:hAnsi="Times New Roman" w:cs="Times New Roman"/>
          <w:b/>
          <w:bCs/>
        </w:rPr>
      </w:pPr>
      <w:r w:rsidRPr="00A56D34">
        <w:rPr>
          <w:rFonts w:ascii="Times New Roman" w:hAnsi="Times New Roman" w:cs="Times New Roman"/>
          <w:b/>
          <w:bCs/>
        </w:rPr>
        <w:t xml:space="preserve">Tabel </w:t>
      </w:r>
      <w:r w:rsidR="00B314EF">
        <w:rPr>
          <w:rFonts w:ascii="Times New Roman" w:hAnsi="Times New Roman" w:cs="Times New Roman"/>
          <w:b/>
          <w:bCs/>
        </w:rPr>
        <w:t>9,</w:t>
      </w:r>
      <w:r w:rsidRPr="00A56D34">
        <w:rPr>
          <w:rFonts w:ascii="Times New Roman" w:hAnsi="Times New Roman" w:cs="Times New Roman"/>
          <w:b/>
          <w:bCs/>
        </w:rPr>
        <w:t xml:space="preserve"> Hasil Uji </w:t>
      </w:r>
      <w:proofErr w:type="spellStart"/>
      <w:r w:rsidRPr="00A56D34">
        <w:rPr>
          <w:rFonts w:ascii="Times New Roman" w:hAnsi="Times New Roman" w:cs="Times New Roman"/>
          <w:b/>
          <w:bCs/>
        </w:rPr>
        <w:t>Multikolinearitas</w:t>
      </w:r>
      <w:proofErr w:type="spellEnd"/>
      <w:r w:rsidRPr="00A56D34">
        <w:rPr>
          <w:rFonts w:ascii="Times New Roman" w:hAnsi="Times New Roman" w:cs="Times New Roman"/>
          <w:b/>
          <w:bCs/>
        </w:rPr>
        <w:t xml:space="preserve"> (Nilai </w:t>
      </w:r>
      <w:proofErr w:type="spellStart"/>
      <w:r w:rsidRPr="00A56D34">
        <w:rPr>
          <w:rFonts w:ascii="Times New Roman" w:hAnsi="Times New Roman" w:cs="Times New Roman"/>
          <w:b/>
          <w:bCs/>
        </w:rPr>
        <w:t>Tolerance</w:t>
      </w:r>
      <w:proofErr w:type="spellEnd"/>
      <w:r w:rsidRPr="00A56D34">
        <w:rPr>
          <w:rFonts w:ascii="Times New Roman" w:hAnsi="Times New Roman" w:cs="Times New Roman"/>
          <w:b/>
          <w:bCs/>
        </w:rPr>
        <w:t xml:space="preserve"> &amp; VIF)</w:t>
      </w:r>
    </w:p>
    <w:tbl>
      <w:tblPr>
        <w:tblStyle w:val="TableGrid"/>
        <w:tblW w:w="7934" w:type="dxa"/>
        <w:jc w:val="center"/>
        <w:tblInd w:w="0" w:type="dxa"/>
        <w:tblCellMar>
          <w:top w:w="14" w:type="dxa"/>
          <w:left w:w="108" w:type="dxa"/>
          <w:right w:w="48" w:type="dxa"/>
        </w:tblCellMar>
        <w:tblLook w:val="04A0" w:firstRow="1" w:lastRow="0" w:firstColumn="1" w:lastColumn="0" w:noHBand="0" w:noVBand="1"/>
      </w:tblPr>
      <w:tblGrid>
        <w:gridCol w:w="3351"/>
        <w:gridCol w:w="1244"/>
        <w:gridCol w:w="794"/>
        <w:gridCol w:w="2545"/>
      </w:tblGrid>
      <w:tr w:rsidR="00004CCE" w:rsidRPr="00A56D34" w14:paraId="679E17AA" w14:textId="77777777" w:rsidTr="00004CCE">
        <w:trPr>
          <w:trHeight w:val="422"/>
          <w:jc w:val="center"/>
        </w:trPr>
        <w:tc>
          <w:tcPr>
            <w:tcW w:w="3351" w:type="dxa"/>
            <w:tcBorders>
              <w:top w:val="single" w:sz="4" w:space="0" w:color="000000"/>
              <w:left w:val="single" w:sz="4" w:space="0" w:color="000000"/>
              <w:bottom w:val="single" w:sz="4" w:space="0" w:color="000000"/>
              <w:right w:val="single" w:sz="4" w:space="0" w:color="000000"/>
            </w:tcBorders>
            <w:vAlign w:val="center"/>
          </w:tcPr>
          <w:p w14:paraId="4A26680B" w14:textId="77777777" w:rsidR="00004CCE" w:rsidRPr="00A56D34" w:rsidRDefault="00004CCE" w:rsidP="005656EE">
            <w:pPr>
              <w:ind w:right="61"/>
              <w:contextualSpacing/>
              <w:jc w:val="center"/>
              <w:rPr>
                <w:rFonts w:ascii="Times New Roman" w:hAnsi="Times New Roman" w:cs="Times New Roman"/>
              </w:rPr>
            </w:pPr>
            <w:r w:rsidRPr="00A56D34">
              <w:rPr>
                <w:rFonts w:ascii="Times New Roman" w:eastAsia="Times New Roman" w:hAnsi="Times New Roman" w:cs="Times New Roman"/>
                <w:b/>
              </w:rPr>
              <w:t>Variabel</w:t>
            </w:r>
          </w:p>
        </w:tc>
        <w:tc>
          <w:tcPr>
            <w:tcW w:w="1244" w:type="dxa"/>
            <w:tcBorders>
              <w:top w:val="single" w:sz="4" w:space="0" w:color="000000"/>
              <w:left w:val="single" w:sz="4" w:space="0" w:color="000000"/>
              <w:bottom w:val="single" w:sz="4" w:space="0" w:color="000000"/>
              <w:right w:val="single" w:sz="4" w:space="0" w:color="000000"/>
            </w:tcBorders>
            <w:vAlign w:val="center"/>
          </w:tcPr>
          <w:p w14:paraId="3E724F8E" w14:textId="77777777" w:rsidR="00004CCE" w:rsidRPr="00A56D34" w:rsidRDefault="00004CCE" w:rsidP="005656EE">
            <w:pPr>
              <w:contextualSpacing/>
              <w:jc w:val="center"/>
              <w:rPr>
                <w:rFonts w:ascii="Times New Roman" w:hAnsi="Times New Roman" w:cs="Times New Roman"/>
              </w:rPr>
            </w:pPr>
            <w:proofErr w:type="spellStart"/>
            <w:r w:rsidRPr="00A56D34">
              <w:rPr>
                <w:rFonts w:ascii="Times New Roman" w:eastAsia="Times New Roman" w:hAnsi="Times New Roman" w:cs="Times New Roman"/>
                <w:b/>
              </w:rPr>
              <w:t>Tolerance</w:t>
            </w:r>
            <w:proofErr w:type="spellEnd"/>
          </w:p>
        </w:tc>
        <w:tc>
          <w:tcPr>
            <w:tcW w:w="794" w:type="dxa"/>
            <w:tcBorders>
              <w:top w:val="single" w:sz="4" w:space="0" w:color="000000"/>
              <w:left w:val="single" w:sz="4" w:space="0" w:color="000000"/>
              <w:bottom w:val="single" w:sz="4" w:space="0" w:color="000000"/>
              <w:right w:val="single" w:sz="4" w:space="0" w:color="000000"/>
            </w:tcBorders>
            <w:vAlign w:val="center"/>
          </w:tcPr>
          <w:p w14:paraId="4262C118" w14:textId="77777777" w:rsidR="00004CCE" w:rsidRPr="00A56D34" w:rsidRDefault="00004CCE" w:rsidP="005656EE">
            <w:pPr>
              <w:ind w:left="82"/>
              <w:contextualSpacing/>
              <w:rPr>
                <w:rFonts w:ascii="Times New Roman" w:hAnsi="Times New Roman" w:cs="Times New Roman"/>
              </w:rPr>
            </w:pPr>
            <w:r w:rsidRPr="00A56D34">
              <w:rPr>
                <w:rFonts w:ascii="Times New Roman" w:eastAsia="Times New Roman" w:hAnsi="Times New Roman" w:cs="Times New Roman"/>
                <w:b/>
              </w:rPr>
              <w:t>VIF</w:t>
            </w:r>
          </w:p>
        </w:tc>
        <w:tc>
          <w:tcPr>
            <w:tcW w:w="2545" w:type="dxa"/>
            <w:tcBorders>
              <w:top w:val="single" w:sz="4" w:space="0" w:color="000000"/>
              <w:left w:val="single" w:sz="4" w:space="0" w:color="000000"/>
              <w:bottom w:val="single" w:sz="4" w:space="0" w:color="000000"/>
              <w:right w:val="single" w:sz="4" w:space="0" w:color="000000"/>
            </w:tcBorders>
            <w:vAlign w:val="center"/>
          </w:tcPr>
          <w:p w14:paraId="61968CA2" w14:textId="77777777" w:rsidR="00004CCE" w:rsidRPr="00A56D34" w:rsidRDefault="00004CCE" w:rsidP="005656EE">
            <w:pPr>
              <w:ind w:right="64"/>
              <w:contextualSpacing/>
              <w:jc w:val="center"/>
              <w:rPr>
                <w:rFonts w:ascii="Times New Roman" w:hAnsi="Times New Roman" w:cs="Times New Roman"/>
              </w:rPr>
            </w:pPr>
            <w:r w:rsidRPr="00A56D34">
              <w:rPr>
                <w:rFonts w:ascii="Times New Roman" w:eastAsia="Times New Roman" w:hAnsi="Times New Roman" w:cs="Times New Roman"/>
                <w:b/>
              </w:rPr>
              <w:t>Keterangan</w:t>
            </w:r>
          </w:p>
        </w:tc>
      </w:tr>
      <w:tr w:rsidR="00004CCE" w:rsidRPr="00A56D34" w14:paraId="514CF743" w14:textId="77777777" w:rsidTr="00004CCE">
        <w:trPr>
          <w:trHeight w:val="425"/>
          <w:jc w:val="center"/>
        </w:trPr>
        <w:tc>
          <w:tcPr>
            <w:tcW w:w="3351" w:type="dxa"/>
            <w:tcBorders>
              <w:top w:val="single" w:sz="4" w:space="0" w:color="000000"/>
              <w:left w:val="single" w:sz="4" w:space="0" w:color="000000"/>
              <w:bottom w:val="single" w:sz="4" w:space="0" w:color="000000"/>
              <w:right w:val="single" w:sz="4" w:space="0" w:color="000000"/>
            </w:tcBorders>
          </w:tcPr>
          <w:p w14:paraId="36FEB56B" w14:textId="77777777" w:rsidR="00004CCE" w:rsidRPr="00A56D34" w:rsidRDefault="00004CCE" w:rsidP="005656EE">
            <w:pPr>
              <w:contextualSpacing/>
              <w:jc w:val="both"/>
              <w:rPr>
                <w:rFonts w:ascii="Times New Roman" w:hAnsi="Times New Roman" w:cs="Times New Roman"/>
              </w:rPr>
            </w:pPr>
            <w:r w:rsidRPr="00A56D34">
              <w:rPr>
                <w:rFonts w:ascii="Times New Roman" w:hAnsi="Times New Roman" w:cs="Times New Roman"/>
              </w:rPr>
              <w:t xml:space="preserve">Kualitas Pelayanan (X1) </w:t>
            </w:r>
          </w:p>
        </w:tc>
        <w:tc>
          <w:tcPr>
            <w:tcW w:w="1244" w:type="dxa"/>
            <w:tcBorders>
              <w:top w:val="single" w:sz="4" w:space="0" w:color="000000"/>
              <w:left w:val="single" w:sz="4" w:space="0" w:color="000000"/>
              <w:bottom w:val="single" w:sz="4" w:space="0" w:color="000000"/>
              <w:right w:val="single" w:sz="4" w:space="0" w:color="000000"/>
            </w:tcBorders>
          </w:tcPr>
          <w:p w14:paraId="6482897C" w14:textId="77777777" w:rsidR="00004CCE" w:rsidRPr="00A56D34" w:rsidRDefault="00004CCE" w:rsidP="005656EE">
            <w:pPr>
              <w:ind w:right="63"/>
              <w:contextualSpacing/>
              <w:jc w:val="center"/>
              <w:rPr>
                <w:rFonts w:ascii="Times New Roman" w:hAnsi="Times New Roman" w:cs="Times New Roman"/>
              </w:rPr>
            </w:pPr>
            <w:r w:rsidRPr="00A56D34">
              <w:rPr>
                <w:rFonts w:ascii="Times New Roman" w:hAnsi="Times New Roman" w:cs="Times New Roman"/>
              </w:rPr>
              <w:t>0,372</w:t>
            </w:r>
          </w:p>
        </w:tc>
        <w:tc>
          <w:tcPr>
            <w:tcW w:w="794" w:type="dxa"/>
            <w:tcBorders>
              <w:top w:val="single" w:sz="4" w:space="0" w:color="000000"/>
              <w:left w:val="single" w:sz="4" w:space="0" w:color="000000"/>
              <w:bottom w:val="single" w:sz="4" w:space="0" w:color="000000"/>
              <w:right w:val="single" w:sz="4" w:space="0" w:color="000000"/>
            </w:tcBorders>
          </w:tcPr>
          <w:p w14:paraId="7EE13C0D" w14:textId="77777777" w:rsidR="00004CCE" w:rsidRPr="00A56D34" w:rsidRDefault="00004CCE" w:rsidP="005656EE">
            <w:pPr>
              <w:ind w:left="19"/>
              <w:contextualSpacing/>
              <w:rPr>
                <w:rFonts w:ascii="Times New Roman" w:hAnsi="Times New Roman" w:cs="Times New Roman"/>
              </w:rPr>
            </w:pPr>
            <w:r w:rsidRPr="00A56D34">
              <w:rPr>
                <w:rFonts w:ascii="Times New Roman" w:hAnsi="Times New Roman" w:cs="Times New Roman"/>
              </w:rPr>
              <w:t>2,689</w:t>
            </w:r>
          </w:p>
        </w:tc>
        <w:tc>
          <w:tcPr>
            <w:tcW w:w="2545" w:type="dxa"/>
            <w:tcBorders>
              <w:top w:val="single" w:sz="4" w:space="0" w:color="000000"/>
              <w:left w:val="single" w:sz="4" w:space="0" w:color="000000"/>
              <w:bottom w:val="single" w:sz="4" w:space="0" w:color="000000"/>
              <w:right w:val="single" w:sz="4" w:space="0" w:color="000000"/>
            </w:tcBorders>
          </w:tcPr>
          <w:p w14:paraId="21C9AF0B" w14:textId="77777777" w:rsidR="00004CCE" w:rsidRPr="00A56D34" w:rsidRDefault="00004CCE" w:rsidP="005656EE">
            <w:pPr>
              <w:ind w:left="26"/>
              <w:contextualSpacing/>
              <w:jc w:val="both"/>
              <w:rPr>
                <w:rFonts w:ascii="Times New Roman" w:hAnsi="Times New Roman" w:cs="Times New Roman"/>
              </w:rPr>
            </w:pPr>
            <w:r w:rsidRPr="00A56D34">
              <w:rPr>
                <w:rFonts w:ascii="Times New Roman" w:hAnsi="Times New Roman" w:cs="Times New Roman"/>
              </w:rPr>
              <w:t xml:space="preserve">Tidak </w:t>
            </w:r>
            <w:proofErr w:type="spellStart"/>
            <w:r w:rsidRPr="00A56D34">
              <w:rPr>
                <w:rFonts w:ascii="Times New Roman" w:hAnsi="Times New Roman" w:cs="Times New Roman"/>
              </w:rPr>
              <w:t>Multikolinearitas</w:t>
            </w:r>
            <w:proofErr w:type="spellEnd"/>
            <w:r w:rsidRPr="00A56D34">
              <w:rPr>
                <w:rFonts w:ascii="Times New Roman" w:hAnsi="Times New Roman" w:cs="Times New Roman"/>
              </w:rPr>
              <w:t xml:space="preserve"> </w:t>
            </w:r>
          </w:p>
        </w:tc>
      </w:tr>
      <w:tr w:rsidR="00004CCE" w:rsidRPr="00A56D34" w14:paraId="4BFF5FA0" w14:textId="77777777" w:rsidTr="00004CCE">
        <w:trPr>
          <w:trHeight w:val="425"/>
          <w:jc w:val="center"/>
        </w:trPr>
        <w:tc>
          <w:tcPr>
            <w:tcW w:w="3351" w:type="dxa"/>
            <w:tcBorders>
              <w:top w:val="single" w:sz="4" w:space="0" w:color="000000"/>
              <w:left w:val="single" w:sz="4" w:space="0" w:color="000000"/>
              <w:bottom w:val="single" w:sz="4" w:space="0" w:color="000000"/>
              <w:right w:val="single" w:sz="4" w:space="0" w:color="000000"/>
            </w:tcBorders>
          </w:tcPr>
          <w:p w14:paraId="10B69D02" w14:textId="77777777" w:rsidR="00004CCE" w:rsidRPr="00A56D34" w:rsidRDefault="00004CCE" w:rsidP="005656EE">
            <w:pPr>
              <w:contextualSpacing/>
              <w:jc w:val="both"/>
              <w:rPr>
                <w:rFonts w:ascii="Times New Roman" w:hAnsi="Times New Roman" w:cs="Times New Roman"/>
              </w:rPr>
            </w:pPr>
            <w:r w:rsidRPr="00A56D34">
              <w:rPr>
                <w:rFonts w:ascii="Times New Roman" w:hAnsi="Times New Roman" w:cs="Times New Roman"/>
              </w:rPr>
              <w:t xml:space="preserve">Lokasi (X2) </w:t>
            </w:r>
          </w:p>
        </w:tc>
        <w:tc>
          <w:tcPr>
            <w:tcW w:w="1244" w:type="dxa"/>
            <w:tcBorders>
              <w:top w:val="single" w:sz="4" w:space="0" w:color="000000"/>
              <w:left w:val="single" w:sz="4" w:space="0" w:color="000000"/>
              <w:bottom w:val="single" w:sz="4" w:space="0" w:color="000000"/>
              <w:right w:val="single" w:sz="4" w:space="0" w:color="000000"/>
            </w:tcBorders>
          </w:tcPr>
          <w:p w14:paraId="48B21D22" w14:textId="77777777" w:rsidR="00004CCE" w:rsidRPr="00A56D34" w:rsidRDefault="00004CCE" w:rsidP="005656EE">
            <w:pPr>
              <w:ind w:right="63"/>
              <w:contextualSpacing/>
              <w:jc w:val="center"/>
              <w:rPr>
                <w:rFonts w:ascii="Times New Roman" w:hAnsi="Times New Roman" w:cs="Times New Roman"/>
              </w:rPr>
            </w:pPr>
            <w:r w:rsidRPr="00A56D34">
              <w:rPr>
                <w:rFonts w:ascii="Times New Roman" w:hAnsi="Times New Roman" w:cs="Times New Roman"/>
              </w:rPr>
              <w:t>0,353</w:t>
            </w:r>
          </w:p>
        </w:tc>
        <w:tc>
          <w:tcPr>
            <w:tcW w:w="794" w:type="dxa"/>
            <w:tcBorders>
              <w:top w:val="single" w:sz="4" w:space="0" w:color="000000"/>
              <w:left w:val="single" w:sz="4" w:space="0" w:color="000000"/>
              <w:bottom w:val="single" w:sz="4" w:space="0" w:color="000000"/>
              <w:right w:val="single" w:sz="4" w:space="0" w:color="000000"/>
            </w:tcBorders>
          </w:tcPr>
          <w:p w14:paraId="74147F29" w14:textId="77777777" w:rsidR="00004CCE" w:rsidRPr="00A56D34" w:rsidRDefault="00004CCE" w:rsidP="005656EE">
            <w:pPr>
              <w:ind w:left="19"/>
              <w:contextualSpacing/>
              <w:rPr>
                <w:rFonts w:ascii="Times New Roman" w:hAnsi="Times New Roman" w:cs="Times New Roman"/>
              </w:rPr>
            </w:pPr>
            <w:r w:rsidRPr="00A56D34">
              <w:rPr>
                <w:rFonts w:ascii="Times New Roman" w:hAnsi="Times New Roman" w:cs="Times New Roman"/>
              </w:rPr>
              <w:t>2,833</w:t>
            </w:r>
          </w:p>
        </w:tc>
        <w:tc>
          <w:tcPr>
            <w:tcW w:w="2545" w:type="dxa"/>
            <w:tcBorders>
              <w:top w:val="single" w:sz="4" w:space="0" w:color="000000"/>
              <w:left w:val="single" w:sz="4" w:space="0" w:color="000000"/>
              <w:bottom w:val="single" w:sz="4" w:space="0" w:color="000000"/>
              <w:right w:val="single" w:sz="4" w:space="0" w:color="000000"/>
            </w:tcBorders>
          </w:tcPr>
          <w:p w14:paraId="515F319E" w14:textId="77777777" w:rsidR="00004CCE" w:rsidRPr="00A56D34" w:rsidRDefault="00004CCE" w:rsidP="005656EE">
            <w:pPr>
              <w:ind w:left="26"/>
              <w:contextualSpacing/>
              <w:jc w:val="both"/>
              <w:rPr>
                <w:rFonts w:ascii="Times New Roman" w:hAnsi="Times New Roman" w:cs="Times New Roman"/>
              </w:rPr>
            </w:pPr>
            <w:r w:rsidRPr="00A56D34">
              <w:rPr>
                <w:rFonts w:ascii="Times New Roman" w:hAnsi="Times New Roman" w:cs="Times New Roman"/>
              </w:rPr>
              <w:t xml:space="preserve">Tidak </w:t>
            </w:r>
            <w:proofErr w:type="spellStart"/>
            <w:r w:rsidRPr="00A56D34">
              <w:rPr>
                <w:rFonts w:ascii="Times New Roman" w:hAnsi="Times New Roman" w:cs="Times New Roman"/>
              </w:rPr>
              <w:t>Multikolinearitas</w:t>
            </w:r>
            <w:proofErr w:type="spellEnd"/>
            <w:r w:rsidRPr="00A56D34">
              <w:rPr>
                <w:rFonts w:ascii="Times New Roman" w:hAnsi="Times New Roman" w:cs="Times New Roman"/>
              </w:rPr>
              <w:t xml:space="preserve"> </w:t>
            </w:r>
          </w:p>
        </w:tc>
      </w:tr>
      <w:tr w:rsidR="00004CCE" w:rsidRPr="00A56D34" w14:paraId="75C77741" w14:textId="77777777" w:rsidTr="00004CCE">
        <w:trPr>
          <w:trHeight w:val="423"/>
          <w:jc w:val="center"/>
        </w:trPr>
        <w:tc>
          <w:tcPr>
            <w:tcW w:w="3351" w:type="dxa"/>
            <w:tcBorders>
              <w:top w:val="single" w:sz="4" w:space="0" w:color="000000"/>
              <w:left w:val="single" w:sz="4" w:space="0" w:color="000000"/>
              <w:bottom w:val="single" w:sz="4" w:space="0" w:color="000000"/>
              <w:right w:val="single" w:sz="4" w:space="0" w:color="000000"/>
            </w:tcBorders>
          </w:tcPr>
          <w:p w14:paraId="1F04662D" w14:textId="77777777" w:rsidR="00004CCE" w:rsidRPr="00A56D34" w:rsidRDefault="00004CCE" w:rsidP="005656EE">
            <w:pPr>
              <w:contextualSpacing/>
              <w:jc w:val="both"/>
              <w:rPr>
                <w:rFonts w:ascii="Times New Roman" w:hAnsi="Times New Roman" w:cs="Times New Roman"/>
              </w:rPr>
            </w:pPr>
            <w:r w:rsidRPr="00A56D34">
              <w:rPr>
                <w:rFonts w:ascii="Times New Roman" w:hAnsi="Times New Roman" w:cs="Times New Roman"/>
                <w:i/>
                <w:iCs/>
              </w:rPr>
              <w:t xml:space="preserve">Brand </w:t>
            </w:r>
            <w:proofErr w:type="spellStart"/>
            <w:r w:rsidRPr="00A56D34">
              <w:rPr>
                <w:rFonts w:ascii="Times New Roman" w:hAnsi="Times New Roman" w:cs="Times New Roman"/>
                <w:i/>
                <w:iCs/>
              </w:rPr>
              <w:t>Image</w:t>
            </w:r>
            <w:proofErr w:type="spellEnd"/>
            <w:r w:rsidRPr="00A56D34">
              <w:rPr>
                <w:rFonts w:ascii="Times New Roman" w:hAnsi="Times New Roman" w:cs="Times New Roman"/>
              </w:rPr>
              <w:t xml:space="preserve"> (X3) </w:t>
            </w:r>
          </w:p>
        </w:tc>
        <w:tc>
          <w:tcPr>
            <w:tcW w:w="1244" w:type="dxa"/>
            <w:tcBorders>
              <w:top w:val="single" w:sz="4" w:space="0" w:color="000000"/>
              <w:left w:val="single" w:sz="4" w:space="0" w:color="000000"/>
              <w:bottom w:val="single" w:sz="4" w:space="0" w:color="000000"/>
              <w:right w:val="single" w:sz="4" w:space="0" w:color="000000"/>
            </w:tcBorders>
          </w:tcPr>
          <w:p w14:paraId="06D09927" w14:textId="77777777" w:rsidR="00004CCE" w:rsidRPr="00A56D34" w:rsidRDefault="00004CCE" w:rsidP="005656EE">
            <w:pPr>
              <w:ind w:right="63"/>
              <w:contextualSpacing/>
              <w:jc w:val="center"/>
              <w:rPr>
                <w:rFonts w:ascii="Times New Roman" w:hAnsi="Times New Roman" w:cs="Times New Roman"/>
              </w:rPr>
            </w:pPr>
            <w:r w:rsidRPr="00A56D34">
              <w:rPr>
                <w:rFonts w:ascii="Times New Roman" w:hAnsi="Times New Roman" w:cs="Times New Roman"/>
              </w:rPr>
              <w:t>0,401</w:t>
            </w:r>
          </w:p>
        </w:tc>
        <w:tc>
          <w:tcPr>
            <w:tcW w:w="794" w:type="dxa"/>
            <w:tcBorders>
              <w:top w:val="single" w:sz="4" w:space="0" w:color="000000"/>
              <w:left w:val="single" w:sz="4" w:space="0" w:color="000000"/>
              <w:bottom w:val="single" w:sz="4" w:space="0" w:color="000000"/>
              <w:right w:val="single" w:sz="4" w:space="0" w:color="000000"/>
            </w:tcBorders>
          </w:tcPr>
          <w:p w14:paraId="0B90279E" w14:textId="77777777" w:rsidR="00004CCE" w:rsidRPr="00A56D34" w:rsidRDefault="00004CCE" w:rsidP="005656EE">
            <w:pPr>
              <w:ind w:left="19"/>
              <w:contextualSpacing/>
              <w:rPr>
                <w:rFonts w:ascii="Times New Roman" w:hAnsi="Times New Roman" w:cs="Times New Roman"/>
              </w:rPr>
            </w:pPr>
            <w:r w:rsidRPr="00A56D34">
              <w:rPr>
                <w:rFonts w:ascii="Times New Roman" w:hAnsi="Times New Roman" w:cs="Times New Roman"/>
              </w:rPr>
              <w:t>2,494</w:t>
            </w:r>
          </w:p>
        </w:tc>
        <w:tc>
          <w:tcPr>
            <w:tcW w:w="2545" w:type="dxa"/>
            <w:tcBorders>
              <w:top w:val="single" w:sz="4" w:space="0" w:color="000000"/>
              <w:left w:val="single" w:sz="4" w:space="0" w:color="000000"/>
              <w:bottom w:val="single" w:sz="4" w:space="0" w:color="000000"/>
              <w:right w:val="single" w:sz="4" w:space="0" w:color="000000"/>
            </w:tcBorders>
          </w:tcPr>
          <w:p w14:paraId="344C7F96" w14:textId="77777777" w:rsidR="00004CCE" w:rsidRPr="00A56D34" w:rsidRDefault="00004CCE" w:rsidP="005656EE">
            <w:pPr>
              <w:ind w:left="26"/>
              <w:contextualSpacing/>
              <w:jc w:val="both"/>
              <w:rPr>
                <w:rFonts w:ascii="Times New Roman" w:hAnsi="Times New Roman" w:cs="Times New Roman"/>
              </w:rPr>
            </w:pPr>
            <w:r w:rsidRPr="00A56D34">
              <w:rPr>
                <w:rFonts w:ascii="Times New Roman" w:hAnsi="Times New Roman" w:cs="Times New Roman"/>
              </w:rPr>
              <w:t xml:space="preserve">Tidak </w:t>
            </w:r>
            <w:proofErr w:type="spellStart"/>
            <w:r w:rsidRPr="00A56D34">
              <w:rPr>
                <w:rFonts w:ascii="Times New Roman" w:hAnsi="Times New Roman" w:cs="Times New Roman"/>
              </w:rPr>
              <w:t>Multikolinearitas</w:t>
            </w:r>
            <w:proofErr w:type="spellEnd"/>
            <w:r w:rsidRPr="00A56D34">
              <w:rPr>
                <w:rFonts w:ascii="Times New Roman" w:hAnsi="Times New Roman" w:cs="Times New Roman"/>
              </w:rPr>
              <w:t xml:space="preserve"> </w:t>
            </w:r>
          </w:p>
        </w:tc>
      </w:tr>
    </w:tbl>
    <w:p w14:paraId="449A664C" w14:textId="77777777" w:rsidR="00004CCE" w:rsidRPr="00A56D34" w:rsidRDefault="00004CCE" w:rsidP="005656EE">
      <w:pPr>
        <w:spacing w:after="0" w:line="240" w:lineRule="auto"/>
        <w:ind w:firstLine="720"/>
        <w:contextualSpacing/>
        <w:jc w:val="both"/>
        <w:rPr>
          <w:rFonts w:ascii="Times New Roman" w:hAnsi="Times New Roman" w:cs="Times New Roman"/>
        </w:rPr>
      </w:pPr>
      <w:r w:rsidRPr="00A56D34">
        <w:rPr>
          <w:rFonts w:ascii="Times New Roman" w:hAnsi="Times New Roman" w:cs="Times New Roman"/>
        </w:rPr>
        <w:t xml:space="preserve">Pada Tabel 5.13 Hasil Uji </w:t>
      </w:r>
      <w:proofErr w:type="spellStart"/>
      <w:r w:rsidRPr="00A56D34">
        <w:rPr>
          <w:rFonts w:ascii="Times New Roman" w:hAnsi="Times New Roman" w:cs="Times New Roman"/>
        </w:rPr>
        <w:t>Multikolinearitas</w:t>
      </w:r>
      <w:proofErr w:type="spellEnd"/>
      <w:r w:rsidRPr="00A56D34">
        <w:rPr>
          <w:rFonts w:ascii="Times New Roman" w:hAnsi="Times New Roman" w:cs="Times New Roman"/>
        </w:rPr>
        <w:t xml:space="preserve"> (Nilai </w:t>
      </w:r>
      <w:proofErr w:type="spellStart"/>
      <w:r w:rsidRPr="00A56D34">
        <w:rPr>
          <w:rFonts w:ascii="Times New Roman" w:hAnsi="Times New Roman" w:cs="Times New Roman"/>
        </w:rPr>
        <w:t>Tolerance</w:t>
      </w:r>
      <w:proofErr w:type="spellEnd"/>
      <w:r w:rsidRPr="00A56D34">
        <w:rPr>
          <w:rFonts w:ascii="Times New Roman" w:hAnsi="Times New Roman" w:cs="Times New Roman"/>
        </w:rPr>
        <w:t xml:space="preserve"> &amp; VIF) menunjukkan bahwa variabel kualitas pelayanan, lokasi dan </w:t>
      </w:r>
      <w:proofErr w:type="spellStart"/>
      <w:r w:rsidRPr="00A56D34">
        <w:rPr>
          <w:rFonts w:ascii="Times New Roman" w:hAnsi="Times New Roman" w:cs="Times New Roman"/>
          <w:i/>
          <w:iCs/>
        </w:rPr>
        <w:t>brand</w:t>
      </w:r>
      <w:proofErr w:type="spellEnd"/>
      <w:r w:rsidRPr="00A56D34">
        <w:rPr>
          <w:rFonts w:ascii="Times New Roman" w:hAnsi="Times New Roman" w:cs="Times New Roman"/>
          <w:i/>
          <w:iCs/>
        </w:rPr>
        <w:t xml:space="preserve"> </w:t>
      </w:r>
      <w:proofErr w:type="spellStart"/>
      <w:r w:rsidRPr="00A56D34">
        <w:rPr>
          <w:rFonts w:ascii="Times New Roman" w:hAnsi="Times New Roman" w:cs="Times New Roman"/>
          <w:i/>
          <w:iCs/>
        </w:rPr>
        <w:t>image</w:t>
      </w:r>
      <w:proofErr w:type="spellEnd"/>
      <w:r w:rsidRPr="00A56D34">
        <w:rPr>
          <w:rFonts w:ascii="Times New Roman" w:hAnsi="Times New Roman" w:cs="Times New Roman"/>
        </w:rPr>
        <w:t xml:space="preserve"> memiliki nilai </w:t>
      </w:r>
      <w:r w:rsidRPr="00A56D34">
        <w:rPr>
          <w:rFonts w:ascii="Times New Roman" w:eastAsia="Times New Roman" w:hAnsi="Times New Roman" w:cs="Times New Roman"/>
          <w:i/>
        </w:rPr>
        <w:t>VIF</w:t>
      </w:r>
      <w:r w:rsidRPr="00A56D34">
        <w:rPr>
          <w:rFonts w:ascii="Times New Roman" w:hAnsi="Times New Roman" w:cs="Times New Roman"/>
        </w:rPr>
        <w:t xml:space="preserve"> kurang dari 10 dan nilai </w:t>
      </w:r>
      <w:proofErr w:type="spellStart"/>
      <w:r w:rsidRPr="00A56D34">
        <w:rPr>
          <w:rFonts w:ascii="Times New Roman" w:eastAsia="Times New Roman" w:hAnsi="Times New Roman" w:cs="Times New Roman"/>
          <w:i/>
        </w:rPr>
        <w:t>tolerance</w:t>
      </w:r>
      <w:proofErr w:type="spellEnd"/>
      <w:r w:rsidRPr="00A56D34">
        <w:rPr>
          <w:rFonts w:ascii="Times New Roman" w:hAnsi="Times New Roman" w:cs="Times New Roman"/>
        </w:rPr>
        <w:t xml:space="preserve"> lebih dari 0,10. Hal ini menunjukkan jika tidak terjadi permasalahan </w:t>
      </w:r>
      <w:proofErr w:type="spellStart"/>
      <w:r w:rsidRPr="00A56D34">
        <w:rPr>
          <w:rFonts w:ascii="Times New Roman" w:hAnsi="Times New Roman" w:cs="Times New Roman"/>
        </w:rPr>
        <w:t>multikolinearitas</w:t>
      </w:r>
      <w:proofErr w:type="spellEnd"/>
      <w:r w:rsidRPr="00A56D34">
        <w:rPr>
          <w:rFonts w:ascii="Times New Roman" w:hAnsi="Times New Roman" w:cs="Times New Roman"/>
        </w:rPr>
        <w:t xml:space="preserve"> atau variabel independen tidak berpengaruh satu sama lain.</w:t>
      </w:r>
    </w:p>
    <w:p w14:paraId="00B32A41" w14:textId="4884EF49" w:rsidR="00004CCE" w:rsidRPr="00A56D34" w:rsidRDefault="00004CCE" w:rsidP="005656EE">
      <w:pPr>
        <w:spacing w:after="0" w:line="240" w:lineRule="auto"/>
        <w:contextualSpacing/>
        <w:jc w:val="both"/>
        <w:rPr>
          <w:rFonts w:ascii="Times New Roman" w:hAnsi="Times New Roman" w:cs="Times New Roman"/>
          <w:b/>
          <w:bCs/>
        </w:rPr>
      </w:pPr>
      <w:r w:rsidRPr="00A56D34">
        <w:rPr>
          <w:rFonts w:ascii="Times New Roman" w:hAnsi="Times New Roman" w:cs="Times New Roman"/>
          <w:b/>
          <w:bCs/>
        </w:rPr>
        <w:t>Uji Regresi Linear Berganda</w:t>
      </w:r>
    </w:p>
    <w:p w14:paraId="16C43B14" w14:textId="4164C84B" w:rsidR="00004CCE" w:rsidRPr="00A56D34" w:rsidRDefault="00004CCE" w:rsidP="005656EE">
      <w:pPr>
        <w:spacing w:after="0" w:line="240" w:lineRule="auto"/>
        <w:ind w:firstLine="720"/>
        <w:contextualSpacing/>
        <w:jc w:val="both"/>
        <w:rPr>
          <w:rFonts w:ascii="Times New Roman" w:hAnsi="Times New Roman" w:cs="Times New Roman"/>
        </w:rPr>
      </w:pPr>
      <w:r w:rsidRPr="00A56D34">
        <w:rPr>
          <w:rFonts w:ascii="Times New Roman" w:hAnsi="Times New Roman" w:cs="Times New Roman"/>
        </w:rPr>
        <w:t xml:space="preserve">Model regresi dari Pengaruh Kualitas Pelayanan, Lokasi dan </w:t>
      </w:r>
      <w:r w:rsidRPr="00A56D34">
        <w:rPr>
          <w:rFonts w:ascii="Times New Roman" w:hAnsi="Times New Roman" w:cs="Times New Roman"/>
          <w:i/>
          <w:iCs/>
        </w:rPr>
        <w:t xml:space="preserve">Brand </w:t>
      </w:r>
      <w:proofErr w:type="spellStart"/>
      <w:r w:rsidRPr="00A56D34">
        <w:rPr>
          <w:rFonts w:ascii="Times New Roman" w:hAnsi="Times New Roman" w:cs="Times New Roman"/>
          <w:i/>
          <w:iCs/>
        </w:rPr>
        <w:t>Image</w:t>
      </w:r>
      <w:proofErr w:type="spellEnd"/>
      <w:r w:rsidRPr="00A56D34">
        <w:rPr>
          <w:rFonts w:ascii="Times New Roman" w:hAnsi="Times New Roman" w:cs="Times New Roman"/>
        </w:rPr>
        <w:t xml:space="preserve"> Terhadap Keputusan Nasabah pada penelitian ini dapat dilihat pada gambar 5</w:t>
      </w:r>
      <w:r w:rsidR="00B314EF">
        <w:rPr>
          <w:rFonts w:ascii="Times New Roman" w:hAnsi="Times New Roman" w:cs="Times New Roman"/>
        </w:rPr>
        <w:t>.</w:t>
      </w:r>
    </w:p>
    <w:p w14:paraId="5302F86B" w14:textId="77777777" w:rsidR="005656EE" w:rsidRDefault="005656EE" w:rsidP="005656EE">
      <w:pPr>
        <w:spacing w:after="0" w:line="240" w:lineRule="auto"/>
        <w:contextualSpacing/>
        <w:jc w:val="center"/>
        <w:rPr>
          <w:rFonts w:ascii="Times New Roman" w:hAnsi="Times New Roman" w:cs="Times New Roman"/>
          <w:b/>
          <w:bCs/>
        </w:rPr>
      </w:pPr>
    </w:p>
    <w:p w14:paraId="276209FA" w14:textId="77777777" w:rsidR="005656EE" w:rsidRDefault="005656EE" w:rsidP="005656EE">
      <w:pPr>
        <w:spacing w:after="0" w:line="240" w:lineRule="auto"/>
        <w:contextualSpacing/>
        <w:jc w:val="center"/>
        <w:rPr>
          <w:rFonts w:ascii="Times New Roman" w:hAnsi="Times New Roman" w:cs="Times New Roman"/>
          <w:b/>
          <w:bCs/>
        </w:rPr>
      </w:pPr>
    </w:p>
    <w:p w14:paraId="0BB0605D" w14:textId="1A4F2C36" w:rsidR="00004CCE" w:rsidRPr="00A56D34" w:rsidRDefault="00004CCE" w:rsidP="005656EE">
      <w:pPr>
        <w:spacing w:after="0" w:line="240" w:lineRule="auto"/>
        <w:contextualSpacing/>
        <w:jc w:val="center"/>
        <w:rPr>
          <w:rFonts w:ascii="Times New Roman" w:hAnsi="Times New Roman" w:cs="Times New Roman"/>
        </w:rPr>
      </w:pPr>
      <w:r w:rsidRPr="00A56D34">
        <w:rPr>
          <w:rFonts w:ascii="Times New Roman" w:hAnsi="Times New Roman" w:cs="Times New Roman"/>
          <w:b/>
          <w:bCs/>
        </w:rPr>
        <w:lastRenderedPageBreak/>
        <w:t xml:space="preserve">Gambar 5. </w:t>
      </w:r>
      <w:proofErr w:type="spellStart"/>
      <w:r w:rsidRPr="00A56D34">
        <w:rPr>
          <w:rFonts w:ascii="Times New Roman" w:hAnsi="Times New Roman" w:cs="Times New Roman"/>
          <w:b/>
          <w:bCs/>
          <w:i/>
          <w:iCs/>
        </w:rPr>
        <w:t>Coefficients</w:t>
      </w:r>
      <w:proofErr w:type="spellEnd"/>
    </w:p>
    <w:p w14:paraId="72218B04" w14:textId="0745ECC7" w:rsidR="002019DE" w:rsidRPr="00A56D34" w:rsidRDefault="00004CCE" w:rsidP="005656EE">
      <w:pPr>
        <w:spacing w:after="0" w:line="240" w:lineRule="auto"/>
        <w:contextualSpacing/>
        <w:jc w:val="center"/>
        <w:rPr>
          <w:rFonts w:ascii="Times New Roman" w:hAnsi="Times New Roman" w:cs="Times New Roman"/>
        </w:rPr>
      </w:pPr>
      <w:r w:rsidRPr="00A56D34">
        <w:rPr>
          <w:rFonts w:ascii="Times New Roman" w:hAnsi="Times New Roman" w:cs="Times New Roman"/>
          <w:noProof/>
        </w:rPr>
        <w:drawing>
          <wp:inline distT="0" distB="0" distL="0" distR="0" wp14:anchorId="55CDD590" wp14:editId="2A9B3628">
            <wp:extent cx="4341479" cy="1468905"/>
            <wp:effectExtent l="0" t="0" r="2540" b="0"/>
            <wp:docPr id="858375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721720" name=""/>
                    <pic:cNvPicPr/>
                  </pic:nvPicPr>
                  <pic:blipFill rotWithShape="1">
                    <a:blip r:embed="rId30"/>
                    <a:srcRect l="15053" t="38917" r="47391" b="31725"/>
                    <a:stretch/>
                  </pic:blipFill>
                  <pic:spPr bwMode="auto">
                    <a:xfrm>
                      <a:off x="0" y="0"/>
                      <a:ext cx="4350526" cy="1471966"/>
                    </a:xfrm>
                    <a:prstGeom prst="rect">
                      <a:avLst/>
                    </a:prstGeom>
                    <a:ln>
                      <a:noFill/>
                    </a:ln>
                    <a:extLst>
                      <a:ext uri="{53640926-AAD7-44D8-BBD7-CCE9431645EC}">
                        <a14:shadowObscured xmlns:a14="http://schemas.microsoft.com/office/drawing/2010/main"/>
                      </a:ext>
                    </a:extLst>
                  </pic:spPr>
                </pic:pic>
              </a:graphicData>
            </a:graphic>
          </wp:inline>
        </w:drawing>
      </w:r>
    </w:p>
    <w:p w14:paraId="41BB49C4" w14:textId="2E8C21D2" w:rsidR="00657D82" w:rsidRPr="00A56D34" w:rsidRDefault="00657D82" w:rsidP="005656EE">
      <w:pPr>
        <w:spacing w:after="0" w:line="240" w:lineRule="auto"/>
        <w:ind w:left="283" w:right="60"/>
        <w:contextualSpacing/>
        <w:jc w:val="both"/>
        <w:rPr>
          <w:rFonts w:ascii="Times New Roman" w:hAnsi="Times New Roman" w:cs="Times New Roman"/>
        </w:rPr>
      </w:pPr>
      <w:r w:rsidRPr="00A56D34">
        <w:rPr>
          <w:rFonts w:ascii="Times New Roman" w:hAnsi="Times New Roman" w:cs="Times New Roman"/>
        </w:rPr>
        <w:t xml:space="preserve">Untuk mengetahui pengaruh variabel independen terhadap pengaruh dependen digunakan rumus sebagai berikut:  </w:t>
      </w:r>
    </w:p>
    <w:p w14:paraId="4909B6D9" w14:textId="484DA841" w:rsidR="00657D82" w:rsidRPr="00A56D34" w:rsidRDefault="00657D82" w:rsidP="005656EE">
      <w:pPr>
        <w:spacing w:after="0" w:line="240" w:lineRule="auto"/>
        <w:ind w:left="142" w:right="2535" w:firstLine="2029"/>
        <w:contextualSpacing/>
        <w:jc w:val="center"/>
        <w:rPr>
          <w:rFonts w:ascii="Times New Roman" w:hAnsi="Times New Roman" w:cs="Times New Roman"/>
        </w:rPr>
      </w:pPr>
      <w:r w:rsidRPr="00A56D34">
        <w:rPr>
          <w:rFonts w:ascii="Times New Roman" w:hAnsi="Times New Roman" w:cs="Times New Roman"/>
        </w:rPr>
        <w:t>Y = α + β</w:t>
      </w:r>
      <w:r w:rsidRPr="00A56D34">
        <w:rPr>
          <w:rFonts w:ascii="Times New Roman" w:hAnsi="Times New Roman" w:cs="Times New Roman"/>
          <w:vertAlign w:val="subscript"/>
        </w:rPr>
        <w:t>1</w:t>
      </w:r>
      <w:r w:rsidRPr="00A56D34">
        <w:rPr>
          <w:rFonts w:ascii="Times New Roman" w:hAnsi="Times New Roman" w:cs="Times New Roman"/>
        </w:rPr>
        <w:t>X1 + β</w:t>
      </w:r>
      <w:r w:rsidRPr="00A56D34">
        <w:rPr>
          <w:rFonts w:ascii="Times New Roman" w:hAnsi="Times New Roman" w:cs="Times New Roman"/>
          <w:vertAlign w:val="subscript"/>
        </w:rPr>
        <w:t>2</w:t>
      </w:r>
      <w:r w:rsidRPr="00A56D34">
        <w:rPr>
          <w:rFonts w:ascii="Times New Roman" w:hAnsi="Times New Roman" w:cs="Times New Roman"/>
        </w:rPr>
        <w:t>X2 + β</w:t>
      </w:r>
      <w:r w:rsidRPr="00A56D34">
        <w:rPr>
          <w:rFonts w:ascii="Times New Roman" w:hAnsi="Times New Roman" w:cs="Times New Roman"/>
          <w:vertAlign w:val="subscript"/>
        </w:rPr>
        <w:t>3</w:t>
      </w:r>
      <w:r w:rsidRPr="00A56D34">
        <w:rPr>
          <w:rFonts w:ascii="Times New Roman" w:hAnsi="Times New Roman" w:cs="Times New Roman"/>
        </w:rPr>
        <w:t>X3 + e</w:t>
      </w:r>
    </w:p>
    <w:p w14:paraId="14B88A16" w14:textId="6D3F9C71" w:rsidR="00657D82" w:rsidRPr="00A56D34" w:rsidRDefault="00657D82" w:rsidP="005656EE">
      <w:pPr>
        <w:spacing w:after="0" w:line="240" w:lineRule="auto"/>
        <w:ind w:left="270" w:right="60"/>
        <w:contextualSpacing/>
        <w:jc w:val="both"/>
        <w:rPr>
          <w:rFonts w:ascii="Times New Roman" w:hAnsi="Times New Roman" w:cs="Times New Roman"/>
        </w:rPr>
      </w:pPr>
      <w:r w:rsidRPr="00A56D34">
        <w:rPr>
          <w:rFonts w:ascii="Times New Roman" w:hAnsi="Times New Roman" w:cs="Times New Roman"/>
        </w:rPr>
        <w:t>Dari gambar 5</w:t>
      </w:r>
      <w:r w:rsidR="00B314EF">
        <w:rPr>
          <w:rFonts w:ascii="Times New Roman" w:hAnsi="Times New Roman" w:cs="Times New Roman"/>
        </w:rPr>
        <w:t>,</w:t>
      </w:r>
      <w:r w:rsidRPr="00A56D34">
        <w:rPr>
          <w:rFonts w:ascii="Times New Roman" w:hAnsi="Times New Roman" w:cs="Times New Roman"/>
        </w:rPr>
        <w:t xml:space="preserve"> di atas mengenai hasil analisis SPSS dan </w:t>
      </w:r>
      <w:proofErr w:type="spellStart"/>
      <w:r w:rsidRPr="00A56D34">
        <w:rPr>
          <w:rFonts w:ascii="Times New Roman" w:hAnsi="Times New Roman" w:cs="Times New Roman"/>
        </w:rPr>
        <w:t>ouput</w:t>
      </w:r>
      <w:proofErr w:type="spellEnd"/>
      <w:r w:rsidRPr="00A56D34">
        <w:rPr>
          <w:rFonts w:ascii="Times New Roman" w:hAnsi="Times New Roman" w:cs="Times New Roman"/>
        </w:rPr>
        <w:t xml:space="preserve"> </w:t>
      </w:r>
      <w:proofErr w:type="spellStart"/>
      <w:r w:rsidRPr="00A56D34">
        <w:rPr>
          <w:rFonts w:ascii="Times New Roman" w:eastAsia="Times New Roman" w:hAnsi="Times New Roman" w:cs="Times New Roman"/>
          <w:i/>
        </w:rPr>
        <w:t>Coefficients</w:t>
      </w:r>
      <w:proofErr w:type="spellEnd"/>
      <w:r w:rsidRPr="00A56D34">
        <w:rPr>
          <w:rFonts w:ascii="Times New Roman" w:hAnsi="Times New Roman" w:cs="Times New Roman"/>
        </w:rPr>
        <w:t xml:space="preserve">, maka model regresinya adalah sebagai berikut: </w:t>
      </w:r>
    </w:p>
    <w:p w14:paraId="0BDF13B7" w14:textId="06962D03" w:rsidR="002019DE" w:rsidRPr="00A56D34" w:rsidRDefault="00657D82" w:rsidP="005656EE">
      <w:pPr>
        <w:spacing w:after="0" w:line="240" w:lineRule="auto"/>
        <w:contextualSpacing/>
        <w:jc w:val="center"/>
        <w:rPr>
          <w:rFonts w:ascii="Times New Roman" w:hAnsi="Times New Roman" w:cs="Times New Roman"/>
        </w:rPr>
      </w:pPr>
      <w:r w:rsidRPr="00A56D34">
        <w:rPr>
          <w:rFonts w:ascii="Times New Roman" w:hAnsi="Times New Roman" w:cs="Times New Roman"/>
        </w:rPr>
        <w:t>Y = 0,023 + 0,236X1 + 0,249X2 + 0,497X3 + e</w:t>
      </w:r>
    </w:p>
    <w:p w14:paraId="7CA1C46B" w14:textId="77777777" w:rsidR="00657D82" w:rsidRPr="00A56D34" w:rsidRDefault="00657D82" w:rsidP="005656EE">
      <w:pPr>
        <w:spacing w:after="0" w:line="240" w:lineRule="auto"/>
        <w:ind w:left="152" w:right="60"/>
        <w:contextualSpacing/>
        <w:jc w:val="both"/>
        <w:rPr>
          <w:rFonts w:ascii="Times New Roman" w:hAnsi="Times New Roman" w:cs="Times New Roman"/>
        </w:rPr>
      </w:pPr>
      <w:r w:rsidRPr="00A56D34">
        <w:rPr>
          <w:rFonts w:ascii="Times New Roman" w:hAnsi="Times New Roman" w:cs="Times New Roman"/>
        </w:rPr>
        <w:t xml:space="preserve">Nilai koefisien dari model regresi tersebut dapat dijelaskan sebagai berikut: </w:t>
      </w:r>
    </w:p>
    <w:p w14:paraId="64F92877" w14:textId="77777777" w:rsidR="00657D82" w:rsidRPr="00A56D34" w:rsidRDefault="00657D82" w:rsidP="005656EE">
      <w:pPr>
        <w:numPr>
          <w:ilvl w:val="0"/>
          <w:numId w:val="11"/>
        </w:numPr>
        <w:spacing w:after="0" w:line="240" w:lineRule="auto"/>
        <w:ind w:right="60" w:hanging="283"/>
        <w:contextualSpacing/>
        <w:jc w:val="both"/>
        <w:rPr>
          <w:rFonts w:ascii="Times New Roman" w:hAnsi="Times New Roman" w:cs="Times New Roman"/>
        </w:rPr>
      </w:pPr>
      <w:r w:rsidRPr="00A56D34">
        <w:rPr>
          <w:rFonts w:ascii="Times New Roman" w:hAnsi="Times New Roman" w:cs="Times New Roman"/>
        </w:rPr>
        <w:t xml:space="preserve">Nilai Konstanta a = 0,023  </w:t>
      </w:r>
    </w:p>
    <w:p w14:paraId="45925724" w14:textId="77777777" w:rsidR="00657D82" w:rsidRPr="00A56D34" w:rsidRDefault="00657D82" w:rsidP="005656EE">
      <w:pPr>
        <w:spacing w:after="0" w:line="240" w:lineRule="auto"/>
        <w:ind w:left="435" w:right="60"/>
        <w:contextualSpacing/>
        <w:jc w:val="both"/>
        <w:rPr>
          <w:rFonts w:ascii="Times New Roman" w:hAnsi="Times New Roman" w:cs="Times New Roman"/>
        </w:rPr>
      </w:pPr>
      <w:r w:rsidRPr="00A56D34">
        <w:rPr>
          <w:rFonts w:ascii="Times New Roman" w:hAnsi="Times New Roman" w:cs="Times New Roman"/>
        </w:rPr>
        <w:t xml:space="preserve">Nilai tersebut mengartikan bahwa Keputusan Nasabah akan sebesar 0.023 apabila Kualitas Pelayanan, Lokasi, dan </w:t>
      </w:r>
      <w:r w:rsidRPr="00A56D34">
        <w:rPr>
          <w:rFonts w:ascii="Times New Roman" w:hAnsi="Times New Roman" w:cs="Times New Roman"/>
          <w:i/>
          <w:iCs/>
        </w:rPr>
        <w:t xml:space="preserve">Brand </w:t>
      </w:r>
      <w:proofErr w:type="spellStart"/>
      <w:r w:rsidRPr="00A56D34">
        <w:rPr>
          <w:rFonts w:ascii="Times New Roman" w:hAnsi="Times New Roman" w:cs="Times New Roman"/>
          <w:i/>
          <w:iCs/>
        </w:rPr>
        <w:t>Image</w:t>
      </w:r>
      <w:proofErr w:type="spellEnd"/>
      <w:r w:rsidRPr="00A56D34">
        <w:rPr>
          <w:rFonts w:ascii="Times New Roman" w:hAnsi="Times New Roman" w:cs="Times New Roman"/>
        </w:rPr>
        <w:t xml:space="preserve"> = 0. </w:t>
      </w:r>
    </w:p>
    <w:p w14:paraId="1A25C7DD" w14:textId="77777777" w:rsidR="00657D82" w:rsidRPr="00A56D34" w:rsidRDefault="00657D82" w:rsidP="005656EE">
      <w:pPr>
        <w:numPr>
          <w:ilvl w:val="0"/>
          <w:numId w:val="11"/>
        </w:numPr>
        <w:spacing w:after="0" w:line="240" w:lineRule="auto"/>
        <w:ind w:right="60" w:hanging="283"/>
        <w:contextualSpacing/>
        <w:jc w:val="both"/>
        <w:rPr>
          <w:rFonts w:ascii="Times New Roman" w:hAnsi="Times New Roman" w:cs="Times New Roman"/>
        </w:rPr>
      </w:pPr>
      <w:r w:rsidRPr="00A56D34">
        <w:rPr>
          <w:rFonts w:ascii="Times New Roman" w:hAnsi="Times New Roman" w:cs="Times New Roman"/>
        </w:rPr>
        <w:t>Kualitas Pelayanan (β</w:t>
      </w:r>
      <w:r w:rsidRPr="00A56D34">
        <w:rPr>
          <w:rFonts w:ascii="Times New Roman" w:hAnsi="Times New Roman" w:cs="Times New Roman"/>
          <w:vertAlign w:val="subscript"/>
        </w:rPr>
        <w:t>1</w:t>
      </w:r>
      <w:r w:rsidRPr="00A56D34">
        <w:rPr>
          <w:rFonts w:ascii="Times New Roman" w:hAnsi="Times New Roman" w:cs="Times New Roman"/>
        </w:rPr>
        <w:t xml:space="preserve">) </w:t>
      </w:r>
    </w:p>
    <w:p w14:paraId="36711D36" w14:textId="77777777" w:rsidR="00657D82" w:rsidRPr="00A56D34" w:rsidRDefault="00657D82" w:rsidP="005656EE">
      <w:pPr>
        <w:spacing w:after="0" w:line="240" w:lineRule="auto"/>
        <w:ind w:left="435" w:right="60"/>
        <w:contextualSpacing/>
        <w:jc w:val="both"/>
        <w:rPr>
          <w:rFonts w:ascii="Times New Roman" w:hAnsi="Times New Roman" w:cs="Times New Roman"/>
        </w:rPr>
      </w:pPr>
      <w:r w:rsidRPr="00A56D34">
        <w:rPr>
          <w:rFonts w:ascii="Times New Roman" w:hAnsi="Times New Roman" w:cs="Times New Roman"/>
        </w:rPr>
        <w:t>Diketahui β1= 0,236. Koefisien Regresi X1 (β</w:t>
      </w:r>
      <w:r w:rsidRPr="00A56D34">
        <w:rPr>
          <w:rFonts w:ascii="Times New Roman" w:hAnsi="Times New Roman" w:cs="Times New Roman"/>
          <w:vertAlign w:val="subscript"/>
        </w:rPr>
        <w:t>1</w:t>
      </w:r>
      <w:r w:rsidRPr="00A56D34">
        <w:rPr>
          <w:rFonts w:ascii="Times New Roman" w:hAnsi="Times New Roman" w:cs="Times New Roman"/>
        </w:rPr>
        <w:t xml:space="preserve">) sebesar 0,236 ialah penaksir ukuran variabel Kualitas Pelayanan. Maka dari itu, apabila Kualitas Pelayanan meningkat 1%, maka Keputusan Nasabah akan meningkat sebesar 0,236% jika tidak terdapat aspek lain yang mempengaruhi. </w:t>
      </w:r>
    </w:p>
    <w:p w14:paraId="2C7A75BD" w14:textId="77777777" w:rsidR="00657D82" w:rsidRPr="00A56D34" w:rsidRDefault="00657D82" w:rsidP="005656EE">
      <w:pPr>
        <w:numPr>
          <w:ilvl w:val="0"/>
          <w:numId w:val="11"/>
        </w:numPr>
        <w:spacing w:after="0" w:line="240" w:lineRule="auto"/>
        <w:ind w:right="60" w:hanging="283"/>
        <w:contextualSpacing/>
        <w:jc w:val="both"/>
        <w:rPr>
          <w:rFonts w:ascii="Times New Roman" w:hAnsi="Times New Roman" w:cs="Times New Roman"/>
        </w:rPr>
      </w:pPr>
      <w:r w:rsidRPr="00A56D34">
        <w:rPr>
          <w:rFonts w:ascii="Times New Roman" w:hAnsi="Times New Roman" w:cs="Times New Roman"/>
        </w:rPr>
        <w:t>Lokasi (β</w:t>
      </w:r>
      <w:r w:rsidRPr="00A56D34">
        <w:rPr>
          <w:rFonts w:ascii="Times New Roman" w:hAnsi="Times New Roman" w:cs="Times New Roman"/>
          <w:vertAlign w:val="subscript"/>
        </w:rPr>
        <w:t>2</w:t>
      </w:r>
      <w:r w:rsidRPr="00A56D34">
        <w:rPr>
          <w:rFonts w:ascii="Times New Roman" w:hAnsi="Times New Roman" w:cs="Times New Roman"/>
        </w:rPr>
        <w:t xml:space="preserve">) </w:t>
      </w:r>
    </w:p>
    <w:p w14:paraId="71039452" w14:textId="77777777" w:rsidR="00657D82" w:rsidRPr="00A56D34" w:rsidRDefault="00657D82" w:rsidP="005656EE">
      <w:pPr>
        <w:spacing w:after="0" w:line="240" w:lineRule="auto"/>
        <w:ind w:left="435" w:right="60"/>
        <w:contextualSpacing/>
        <w:jc w:val="both"/>
        <w:rPr>
          <w:rFonts w:ascii="Times New Roman" w:hAnsi="Times New Roman" w:cs="Times New Roman"/>
        </w:rPr>
      </w:pPr>
      <w:r w:rsidRPr="00A56D34">
        <w:rPr>
          <w:rFonts w:ascii="Times New Roman" w:hAnsi="Times New Roman" w:cs="Times New Roman"/>
        </w:rPr>
        <w:t>Diketahui β</w:t>
      </w:r>
      <w:r w:rsidRPr="00A56D34">
        <w:rPr>
          <w:rFonts w:ascii="Times New Roman" w:hAnsi="Times New Roman" w:cs="Times New Roman"/>
          <w:vertAlign w:val="subscript"/>
        </w:rPr>
        <w:t>2</w:t>
      </w:r>
      <w:r w:rsidRPr="00A56D34">
        <w:rPr>
          <w:rFonts w:ascii="Times New Roman" w:hAnsi="Times New Roman" w:cs="Times New Roman"/>
        </w:rPr>
        <w:t>= 0,249. Koefisien Regresi X2 (β</w:t>
      </w:r>
      <w:r w:rsidRPr="00A56D34">
        <w:rPr>
          <w:rFonts w:ascii="Times New Roman" w:hAnsi="Times New Roman" w:cs="Times New Roman"/>
          <w:vertAlign w:val="subscript"/>
        </w:rPr>
        <w:t>2</w:t>
      </w:r>
      <w:r w:rsidRPr="00A56D34">
        <w:rPr>
          <w:rFonts w:ascii="Times New Roman" w:hAnsi="Times New Roman" w:cs="Times New Roman"/>
        </w:rPr>
        <w:t xml:space="preserve">) sebesar 0,249 ialah penaksir ukuran variabel Lokasi. Nilai ini menunjukkan apabila Lokasi meningkat 1%, maka Keputusan Nasabah akan meningkat sebesar 0,249% jika tidak terdapat aspek lain yang mempengaruhi. </w:t>
      </w:r>
    </w:p>
    <w:p w14:paraId="315E04A0" w14:textId="77777777" w:rsidR="00657D82" w:rsidRPr="00A56D34" w:rsidRDefault="00657D82" w:rsidP="005656EE">
      <w:pPr>
        <w:numPr>
          <w:ilvl w:val="0"/>
          <w:numId w:val="11"/>
        </w:numPr>
        <w:spacing w:after="0" w:line="240" w:lineRule="auto"/>
        <w:ind w:right="60" w:hanging="283"/>
        <w:contextualSpacing/>
        <w:jc w:val="both"/>
        <w:rPr>
          <w:rFonts w:ascii="Times New Roman" w:hAnsi="Times New Roman" w:cs="Times New Roman"/>
        </w:rPr>
      </w:pPr>
      <w:r w:rsidRPr="00A56D34">
        <w:rPr>
          <w:rFonts w:ascii="Times New Roman" w:hAnsi="Times New Roman" w:cs="Times New Roman"/>
          <w:i/>
          <w:iCs/>
        </w:rPr>
        <w:t xml:space="preserve">Brand </w:t>
      </w:r>
      <w:proofErr w:type="spellStart"/>
      <w:r w:rsidRPr="00A56D34">
        <w:rPr>
          <w:rFonts w:ascii="Times New Roman" w:hAnsi="Times New Roman" w:cs="Times New Roman"/>
          <w:i/>
          <w:iCs/>
        </w:rPr>
        <w:t>Image</w:t>
      </w:r>
      <w:proofErr w:type="spellEnd"/>
      <w:r w:rsidRPr="00A56D34">
        <w:rPr>
          <w:rFonts w:ascii="Times New Roman" w:hAnsi="Times New Roman" w:cs="Times New Roman"/>
        </w:rPr>
        <w:t xml:space="preserve"> (β</w:t>
      </w:r>
      <w:r w:rsidRPr="00A56D34">
        <w:rPr>
          <w:rFonts w:ascii="Times New Roman" w:hAnsi="Times New Roman" w:cs="Times New Roman"/>
          <w:vertAlign w:val="subscript"/>
        </w:rPr>
        <w:t>3</w:t>
      </w:r>
      <w:r w:rsidRPr="00A56D34">
        <w:rPr>
          <w:rFonts w:ascii="Times New Roman" w:hAnsi="Times New Roman" w:cs="Times New Roman"/>
        </w:rPr>
        <w:t xml:space="preserve">) </w:t>
      </w:r>
    </w:p>
    <w:p w14:paraId="41AF2351" w14:textId="77EF1144" w:rsidR="00657D82" w:rsidRPr="00A56D34" w:rsidRDefault="00657D82" w:rsidP="005656EE">
      <w:pPr>
        <w:spacing w:after="0" w:line="240" w:lineRule="auto"/>
        <w:ind w:left="426"/>
        <w:contextualSpacing/>
        <w:jc w:val="both"/>
        <w:rPr>
          <w:rFonts w:ascii="Times New Roman" w:hAnsi="Times New Roman" w:cs="Times New Roman"/>
        </w:rPr>
      </w:pPr>
      <w:r w:rsidRPr="00A56D34">
        <w:rPr>
          <w:rFonts w:ascii="Times New Roman" w:hAnsi="Times New Roman" w:cs="Times New Roman"/>
        </w:rPr>
        <w:t>Diketahui β</w:t>
      </w:r>
      <w:r w:rsidRPr="00A56D34">
        <w:rPr>
          <w:rFonts w:ascii="Times New Roman" w:hAnsi="Times New Roman" w:cs="Times New Roman"/>
          <w:vertAlign w:val="subscript"/>
        </w:rPr>
        <w:t>3</w:t>
      </w:r>
      <w:r w:rsidRPr="00A56D34">
        <w:rPr>
          <w:rFonts w:ascii="Times New Roman" w:hAnsi="Times New Roman" w:cs="Times New Roman"/>
        </w:rPr>
        <w:t>= 0,497. Koefisien Regresi X3 (β</w:t>
      </w:r>
      <w:r w:rsidRPr="00A56D34">
        <w:rPr>
          <w:rFonts w:ascii="Times New Roman" w:hAnsi="Times New Roman" w:cs="Times New Roman"/>
          <w:vertAlign w:val="subscript"/>
        </w:rPr>
        <w:t>3</w:t>
      </w:r>
      <w:r w:rsidRPr="00A56D34">
        <w:rPr>
          <w:rFonts w:ascii="Times New Roman" w:hAnsi="Times New Roman" w:cs="Times New Roman"/>
        </w:rPr>
        <w:t xml:space="preserve">) sebesar 0,497 ialah penaksir ukuran variabel </w:t>
      </w:r>
      <w:r w:rsidRPr="00A56D34">
        <w:rPr>
          <w:rFonts w:ascii="Times New Roman" w:hAnsi="Times New Roman" w:cs="Times New Roman"/>
          <w:i/>
          <w:iCs/>
        </w:rPr>
        <w:t xml:space="preserve">Brand </w:t>
      </w:r>
      <w:proofErr w:type="spellStart"/>
      <w:r w:rsidRPr="00A56D34">
        <w:rPr>
          <w:rFonts w:ascii="Times New Roman" w:hAnsi="Times New Roman" w:cs="Times New Roman"/>
          <w:i/>
          <w:iCs/>
        </w:rPr>
        <w:t>Image</w:t>
      </w:r>
      <w:proofErr w:type="spellEnd"/>
      <w:r w:rsidRPr="00A56D34">
        <w:rPr>
          <w:rFonts w:ascii="Times New Roman" w:hAnsi="Times New Roman" w:cs="Times New Roman"/>
        </w:rPr>
        <w:t xml:space="preserve">. Nilai ini menunjukkan apabila </w:t>
      </w:r>
      <w:r w:rsidRPr="00A56D34">
        <w:rPr>
          <w:rFonts w:ascii="Times New Roman" w:hAnsi="Times New Roman" w:cs="Times New Roman"/>
          <w:i/>
          <w:iCs/>
        </w:rPr>
        <w:t xml:space="preserve">Brand </w:t>
      </w:r>
      <w:proofErr w:type="spellStart"/>
      <w:r w:rsidRPr="00A56D34">
        <w:rPr>
          <w:rFonts w:ascii="Times New Roman" w:hAnsi="Times New Roman" w:cs="Times New Roman"/>
          <w:i/>
          <w:iCs/>
        </w:rPr>
        <w:t>Image</w:t>
      </w:r>
      <w:proofErr w:type="spellEnd"/>
      <w:r w:rsidRPr="00A56D34">
        <w:rPr>
          <w:rFonts w:ascii="Times New Roman" w:hAnsi="Times New Roman" w:cs="Times New Roman"/>
        </w:rPr>
        <w:t xml:space="preserve"> meningkat 1%, maka Keputusan Nasabah akan meningkat sebesar 0,497% jika tidak terdapat aspek lain yang mempengaruhi.</w:t>
      </w:r>
    </w:p>
    <w:p w14:paraId="03C35CF9" w14:textId="557124E7" w:rsidR="00657D82" w:rsidRPr="00A56D34" w:rsidRDefault="00657D82" w:rsidP="005656EE">
      <w:pPr>
        <w:spacing w:after="0" w:line="240" w:lineRule="auto"/>
        <w:contextualSpacing/>
        <w:rPr>
          <w:rFonts w:ascii="Times New Roman" w:hAnsi="Times New Roman" w:cs="Times New Roman"/>
          <w:b/>
          <w:bCs/>
        </w:rPr>
      </w:pPr>
      <w:r w:rsidRPr="00A56D34">
        <w:rPr>
          <w:rFonts w:ascii="Times New Roman" w:hAnsi="Times New Roman" w:cs="Times New Roman"/>
          <w:b/>
          <w:bCs/>
        </w:rPr>
        <w:t>Uji Koefisien Determinasi (R</w:t>
      </w:r>
      <w:r w:rsidRPr="00A56D34">
        <w:rPr>
          <w:rFonts w:ascii="Times New Roman" w:hAnsi="Times New Roman" w:cs="Times New Roman"/>
          <w:b/>
          <w:bCs/>
          <w:vertAlign w:val="superscript"/>
        </w:rPr>
        <w:t>2</w:t>
      </w:r>
      <w:r w:rsidRPr="00A56D34">
        <w:rPr>
          <w:rFonts w:ascii="Times New Roman" w:hAnsi="Times New Roman" w:cs="Times New Roman"/>
          <w:b/>
          <w:bCs/>
        </w:rPr>
        <w:t>)</w:t>
      </w:r>
    </w:p>
    <w:p w14:paraId="39635711" w14:textId="631A001B" w:rsidR="00657D82" w:rsidRPr="00A56D34" w:rsidRDefault="00657D82" w:rsidP="005656EE">
      <w:pPr>
        <w:spacing w:after="0" w:line="240" w:lineRule="auto"/>
        <w:contextualSpacing/>
        <w:jc w:val="center"/>
        <w:rPr>
          <w:rFonts w:ascii="Times New Roman" w:hAnsi="Times New Roman" w:cs="Times New Roman"/>
          <w:b/>
          <w:bCs/>
        </w:rPr>
      </w:pPr>
      <w:r w:rsidRPr="00A56D34">
        <w:rPr>
          <w:rFonts w:ascii="Times New Roman" w:hAnsi="Times New Roman" w:cs="Times New Roman"/>
          <w:b/>
          <w:bCs/>
        </w:rPr>
        <w:t xml:space="preserve">Gambar </w:t>
      </w:r>
      <w:r w:rsidR="00B314EF">
        <w:rPr>
          <w:rFonts w:ascii="Times New Roman" w:hAnsi="Times New Roman" w:cs="Times New Roman"/>
          <w:b/>
          <w:bCs/>
        </w:rPr>
        <w:t>6.</w:t>
      </w:r>
      <w:r w:rsidRPr="00A56D34">
        <w:rPr>
          <w:rFonts w:ascii="Times New Roman" w:hAnsi="Times New Roman" w:cs="Times New Roman"/>
          <w:b/>
          <w:bCs/>
        </w:rPr>
        <w:t xml:space="preserve"> Hasil Koefisien Determinasi (R</w:t>
      </w:r>
      <w:r w:rsidRPr="00A56D34">
        <w:rPr>
          <w:rFonts w:ascii="Times New Roman" w:hAnsi="Times New Roman" w:cs="Times New Roman"/>
          <w:b/>
          <w:bCs/>
          <w:vertAlign w:val="superscript"/>
        </w:rPr>
        <w:t>2</w:t>
      </w:r>
      <w:r w:rsidRPr="00A56D34">
        <w:rPr>
          <w:rFonts w:ascii="Times New Roman" w:hAnsi="Times New Roman" w:cs="Times New Roman"/>
          <w:b/>
          <w:bCs/>
        </w:rPr>
        <w:t>)</w:t>
      </w:r>
    </w:p>
    <w:p w14:paraId="4FD56AEF" w14:textId="49743594" w:rsidR="00657D82" w:rsidRPr="00A56D34" w:rsidRDefault="00657D82" w:rsidP="005656EE">
      <w:pPr>
        <w:spacing w:after="0" w:line="240" w:lineRule="auto"/>
        <w:contextualSpacing/>
        <w:jc w:val="center"/>
        <w:rPr>
          <w:rFonts w:ascii="Times New Roman" w:hAnsi="Times New Roman" w:cs="Times New Roman"/>
          <w:lang w:val="en-US"/>
        </w:rPr>
      </w:pPr>
      <w:r w:rsidRPr="00A56D34">
        <w:rPr>
          <w:rFonts w:ascii="Times New Roman" w:hAnsi="Times New Roman" w:cs="Times New Roman"/>
          <w:noProof/>
        </w:rPr>
        <w:drawing>
          <wp:inline distT="0" distB="0" distL="0" distR="0" wp14:anchorId="0A38580B" wp14:editId="3A630333">
            <wp:extent cx="4333795" cy="1309333"/>
            <wp:effectExtent l="0" t="0" r="0" b="5715"/>
            <wp:docPr id="2006478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922439" name=""/>
                    <pic:cNvPicPr/>
                  </pic:nvPicPr>
                  <pic:blipFill rotWithShape="1">
                    <a:blip r:embed="rId31"/>
                    <a:srcRect l="14690" t="58717" r="52484" b="20459"/>
                    <a:stretch/>
                  </pic:blipFill>
                  <pic:spPr bwMode="auto">
                    <a:xfrm>
                      <a:off x="0" y="0"/>
                      <a:ext cx="4386629" cy="1325295"/>
                    </a:xfrm>
                    <a:prstGeom prst="rect">
                      <a:avLst/>
                    </a:prstGeom>
                    <a:ln>
                      <a:noFill/>
                    </a:ln>
                    <a:extLst>
                      <a:ext uri="{53640926-AAD7-44D8-BBD7-CCE9431645EC}">
                        <a14:shadowObscured xmlns:a14="http://schemas.microsoft.com/office/drawing/2010/main"/>
                      </a:ext>
                    </a:extLst>
                  </pic:spPr>
                </pic:pic>
              </a:graphicData>
            </a:graphic>
          </wp:inline>
        </w:drawing>
      </w:r>
    </w:p>
    <w:p w14:paraId="791E71F4" w14:textId="091C406F" w:rsidR="00657D82" w:rsidRPr="00A56D34" w:rsidRDefault="00657D82" w:rsidP="005656EE">
      <w:pPr>
        <w:spacing w:after="0" w:line="240" w:lineRule="auto"/>
        <w:ind w:firstLine="720"/>
        <w:contextualSpacing/>
        <w:rPr>
          <w:rFonts w:ascii="Times New Roman" w:hAnsi="Times New Roman" w:cs="Times New Roman"/>
        </w:rPr>
      </w:pPr>
      <w:r w:rsidRPr="00A56D34">
        <w:rPr>
          <w:rFonts w:ascii="Times New Roman" w:hAnsi="Times New Roman" w:cs="Times New Roman"/>
        </w:rPr>
        <w:t xml:space="preserve">Berdasarkan gambar </w:t>
      </w:r>
      <w:r w:rsidR="00B314EF">
        <w:rPr>
          <w:rFonts w:ascii="Times New Roman" w:hAnsi="Times New Roman" w:cs="Times New Roman"/>
        </w:rPr>
        <w:t>6,</w:t>
      </w:r>
      <w:r w:rsidRPr="00A56D34">
        <w:rPr>
          <w:rFonts w:ascii="Times New Roman" w:hAnsi="Times New Roman" w:cs="Times New Roman"/>
        </w:rPr>
        <w:t xml:space="preserve"> hasil penelitian ini maka diketahui nilai </w:t>
      </w:r>
      <w:proofErr w:type="spellStart"/>
      <w:r w:rsidRPr="00A56D34">
        <w:rPr>
          <w:rFonts w:ascii="Times New Roman" w:hAnsi="Times New Roman" w:cs="Times New Roman"/>
        </w:rPr>
        <w:t>A</w:t>
      </w:r>
      <w:r w:rsidRPr="00A56D34">
        <w:rPr>
          <w:rFonts w:ascii="Times New Roman" w:hAnsi="Times New Roman" w:cs="Times New Roman"/>
          <w:i/>
          <w:iCs/>
        </w:rPr>
        <w:t>djusted</w:t>
      </w:r>
      <w:proofErr w:type="spellEnd"/>
      <w:r w:rsidRPr="00A56D34">
        <w:rPr>
          <w:rFonts w:ascii="Times New Roman" w:hAnsi="Times New Roman" w:cs="Times New Roman"/>
        </w:rPr>
        <w:t xml:space="preserve"> R </w:t>
      </w:r>
      <w:proofErr w:type="spellStart"/>
      <w:r w:rsidRPr="00A56D34">
        <w:rPr>
          <w:rFonts w:ascii="Times New Roman" w:hAnsi="Times New Roman" w:cs="Times New Roman"/>
          <w:i/>
          <w:iCs/>
        </w:rPr>
        <w:t>Square</w:t>
      </w:r>
      <w:proofErr w:type="spellEnd"/>
      <w:r w:rsidRPr="00A56D34">
        <w:rPr>
          <w:rFonts w:ascii="Times New Roman" w:hAnsi="Times New Roman" w:cs="Times New Roman"/>
        </w:rPr>
        <w:t xml:space="preserve"> adalah sebesar 0,697. Dari nilai tersebut dapat dilihat bahwa kualitas pelayanan, lokasi dan </w:t>
      </w:r>
      <w:proofErr w:type="spellStart"/>
      <w:r w:rsidRPr="00A56D34">
        <w:rPr>
          <w:rFonts w:ascii="Times New Roman" w:hAnsi="Times New Roman" w:cs="Times New Roman"/>
          <w:i/>
          <w:iCs/>
        </w:rPr>
        <w:t>brand</w:t>
      </w:r>
      <w:proofErr w:type="spellEnd"/>
      <w:r w:rsidRPr="00A56D34">
        <w:rPr>
          <w:rFonts w:ascii="Times New Roman" w:hAnsi="Times New Roman" w:cs="Times New Roman"/>
          <w:i/>
          <w:iCs/>
        </w:rPr>
        <w:t xml:space="preserve"> </w:t>
      </w:r>
      <w:proofErr w:type="spellStart"/>
      <w:r w:rsidRPr="00A56D34">
        <w:rPr>
          <w:rFonts w:ascii="Times New Roman" w:hAnsi="Times New Roman" w:cs="Times New Roman"/>
          <w:i/>
          <w:iCs/>
        </w:rPr>
        <w:t>image</w:t>
      </w:r>
      <w:proofErr w:type="spellEnd"/>
      <w:r w:rsidRPr="00A56D34">
        <w:rPr>
          <w:rFonts w:ascii="Times New Roman" w:hAnsi="Times New Roman" w:cs="Times New Roman"/>
        </w:rPr>
        <w:t xml:space="preserve"> mempengaruhi keputusan nasabah sebesar 0,697 atau senilai 69,7%, sedangkan sisa nilai sebesar 30,3% keputusan nasabah dipengaruhi oleh faktor-faktor lain yang tidak diteliti.</w:t>
      </w:r>
    </w:p>
    <w:p w14:paraId="278327DC" w14:textId="77777777" w:rsidR="005656EE" w:rsidRDefault="005656EE" w:rsidP="005656EE">
      <w:pPr>
        <w:spacing w:after="0" w:line="240" w:lineRule="auto"/>
        <w:contextualSpacing/>
        <w:rPr>
          <w:rFonts w:ascii="Times New Roman" w:hAnsi="Times New Roman" w:cs="Times New Roman"/>
          <w:b/>
          <w:bCs/>
        </w:rPr>
      </w:pPr>
    </w:p>
    <w:p w14:paraId="295168F3" w14:textId="037E8363" w:rsidR="002019DE" w:rsidRPr="00A56D34" w:rsidRDefault="00657D82" w:rsidP="005656EE">
      <w:pPr>
        <w:spacing w:after="0" w:line="240" w:lineRule="auto"/>
        <w:contextualSpacing/>
        <w:rPr>
          <w:rFonts w:ascii="Times New Roman" w:hAnsi="Times New Roman" w:cs="Times New Roman"/>
        </w:rPr>
      </w:pPr>
      <w:r w:rsidRPr="00A56D34">
        <w:rPr>
          <w:rFonts w:ascii="Times New Roman" w:hAnsi="Times New Roman" w:cs="Times New Roman"/>
          <w:b/>
          <w:bCs/>
        </w:rPr>
        <w:lastRenderedPageBreak/>
        <w:t>Uji Signifikan Secara Parsial (Uji t)</w:t>
      </w:r>
      <w:r w:rsidR="002019DE" w:rsidRPr="00A56D34">
        <w:rPr>
          <w:rFonts w:ascii="Times New Roman" w:hAnsi="Times New Roman" w:cs="Times New Roman"/>
        </w:rPr>
        <w:t xml:space="preserve"> </w:t>
      </w:r>
    </w:p>
    <w:p w14:paraId="54B6A993" w14:textId="77777777" w:rsidR="00657D82" w:rsidRPr="00A56D34" w:rsidRDefault="00657D82" w:rsidP="005656EE">
      <w:pPr>
        <w:spacing w:after="0" w:line="240" w:lineRule="auto"/>
        <w:ind w:right="60" w:firstLine="720"/>
        <w:contextualSpacing/>
        <w:jc w:val="both"/>
        <w:rPr>
          <w:rFonts w:ascii="Times New Roman" w:hAnsi="Times New Roman" w:cs="Times New Roman"/>
        </w:rPr>
      </w:pPr>
      <w:r w:rsidRPr="00A56D34">
        <w:rPr>
          <w:rFonts w:ascii="Times New Roman" w:hAnsi="Times New Roman" w:cs="Times New Roman"/>
        </w:rPr>
        <w:t xml:space="preserve">Tujuan dari uji t adalah untuk memastikan apakah masing-masing variabel independen yang ada saat ini mempunyai pengaruh yang besar terhadap variabel dependen atau tidak. Hasil uji parsial (uji t) menjadi landasan untuk menentukan diterima atau tidaknya hipotesis penelitian. Sebuah variabel dikatakan mempunyai pengaruh positif dan signifikan jika: </w:t>
      </w:r>
    </w:p>
    <w:p w14:paraId="7E9455F9" w14:textId="77777777" w:rsidR="00657D82" w:rsidRPr="00A56D34" w:rsidRDefault="00657D82" w:rsidP="005656EE">
      <w:pPr>
        <w:numPr>
          <w:ilvl w:val="0"/>
          <w:numId w:val="12"/>
        </w:numPr>
        <w:spacing w:after="0" w:line="240" w:lineRule="auto"/>
        <w:ind w:right="60" w:hanging="283"/>
        <w:contextualSpacing/>
        <w:jc w:val="both"/>
        <w:rPr>
          <w:rFonts w:ascii="Times New Roman" w:hAnsi="Times New Roman" w:cs="Times New Roman"/>
        </w:rPr>
      </w:pPr>
      <w:r w:rsidRPr="00A56D34">
        <w:rPr>
          <w:rFonts w:ascii="Times New Roman" w:hAnsi="Times New Roman" w:cs="Times New Roman"/>
        </w:rPr>
        <w:t xml:space="preserve">Nilai signifikan kurang dari 0.05. </w:t>
      </w:r>
    </w:p>
    <w:p w14:paraId="1BB32F0A" w14:textId="77777777" w:rsidR="00657D82" w:rsidRPr="00A56D34" w:rsidRDefault="00657D82" w:rsidP="005656EE">
      <w:pPr>
        <w:numPr>
          <w:ilvl w:val="0"/>
          <w:numId w:val="12"/>
        </w:numPr>
        <w:spacing w:after="0" w:line="240" w:lineRule="auto"/>
        <w:ind w:right="60" w:hanging="283"/>
        <w:contextualSpacing/>
        <w:jc w:val="both"/>
        <w:rPr>
          <w:rFonts w:ascii="Times New Roman" w:hAnsi="Times New Roman" w:cs="Times New Roman"/>
        </w:rPr>
      </w:pPr>
      <w:r w:rsidRPr="00A56D34">
        <w:rPr>
          <w:rFonts w:ascii="Times New Roman" w:hAnsi="Times New Roman" w:cs="Times New Roman"/>
        </w:rPr>
        <w:t xml:space="preserve">Nilai t hitung lebih dari nilai t tabel dan bernilai positif. </w:t>
      </w:r>
    </w:p>
    <w:p w14:paraId="4073462F" w14:textId="476E76A6" w:rsidR="00657D82" w:rsidRPr="00A56D34" w:rsidRDefault="00657D82" w:rsidP="005656EE">
      <w:pPr>
        <w:spacing w:after="0" w:line="240" w:lineRule="auto"/>
        <w:ind w:left="-15"/>
        <w:contextualSpacing/>
        <w:rPr>
          <w:rFonts w:ascii="Times New Roman" w:hAnsi="Times New Roman" w:cs="Times New Roman"/>
        </w:rPr>
      </w:pPr>
      <w:r w:rsidRPr="00A56D34">
        <w:rPr>
          <w:rFonts w:ascii="Times New Roman" w:hAnsi="Times New Roman" w:cs="Times New Roman"/>
        </w:rPr>
        <w:t xml:space="preserve">Uji t pada analisis ini dilakukan pada derajat kebebasan dengan jumlah responden (n) yaitu 100 nasabah. Untuk tingkat keyakinan yang digunakan dalam penelitian ini adalah 95 % atau </w:t>
      </w:r>
      <w:r w:rsidRPr="00A56D34">
        <w:rPr>
          <w:rFonts w:ascii="Cambria Math" w:eastAsia="Cambria Math" w:hAnsi="Cambria Math" w:cs="Cambria Math"/>
        </w:rPr>
        <w:t>𝛼</w:t>
      </w:r>
      <w:r w:rsidRPr="00A56D34">
        <w:rPr>
          <w:rFonts w:ascii="Times New Roman" w:hAnsi="Times New Roman" w:cs="Times New Roman"/>
        </w:rPr>
        <w:t xml:space="preserve"> = 5%.</w:t>
      </w:r>
    </w:p>
    <w:p w14:paraId="28FFF267" w14:textId="77777777" w:rsidR="00657D82" w:rsidRPr="00A56D34" w:rsidRDefault="00657D82" w:rsidP="005656EE">
      <w:pPr>
        <w:spacing w:after="0" w:line="240" w:lineRule="auto"/>
        <w:ind w:left="872"/>
        <w:contextualSpacing/>
        <w:jc w:val="both"/>
        <w:rPr>
          <w:rFonts w:ascii="Times New Roman" w:hAnsi="Times New Roman" w:cs="Times New Roman"/>
        </w:rPr>
      </w:pPr>
      <w:r w:rsidRPr="00A56D34">
        <w:rPr>
          <w:rFonts w:ascii="Cambria Math" w:eastAsia="Cambria Math" w:hAnsi="Cambria Math" w:cs="Cambria Math"/>
        </w:rPr>
        <w:t>𝑡𝑡𝑎𝑏𝑒𝑙</w:t>
      </w:r>
      <w:r w:rsidRPr="00A56D34">
        <w:rPr>
          <w:rFonts w:ascii="Times New Roman" w:hAnsi="Times New Roman" w:cs="Times New Roman"/>
        </w:rPr>
        <w:t xml:space="preserve"> = </w:t>
      </w:r>
      <w:r w:rsidRPr="00A56D34">
        <w:rPr>
          <w:rFonts w:ascii="Cambria Math" w:eastAsia="Cambria Math" w:hAnsi="Cambria Math" w:cs="Cambria Math"/>
        </w:rPr>
        <w:t>𝑡</w:t>
      </w:r>
      <w:r w:rsidRPr="00A56D34">
        <w:rPr>
          <w:rFonts w:ascii="Times New Roman" w:eastAsia="Cambria Math" w:hAnsi="Times New Roman" w:cs="Times New Roman"/>
        </w:rPr>
        <w:t xml:space="preserve"> </w:t>
      </w:r>
      <w:r w:rsidRPr="00A56D34">
        <w:rPr>
          <w:rFonts w:ascii="Times New Roman" w:hAnsi="Times New Roman" w:cs="Times New Roman"/>
        </w:rPr>
        <w:t>(</w:t>
      </w:r>
      <w:r w:rsidRPr="00A56D34">
        <w:rPr>
          <w:rFonts w:ascii="Cambria Math" w:eastAsia="Cambria Math" w:hAnsi="Cambria Math" w:cs="Cambria Math"/>
        </w:rPr>
        <w:t>𝛼</w:t>
      </w:r>
      <w:r w:rsidRPr="00A56D34">
        <w:rPr>
          <w:rFonts w:ascii="Times New Roman" w:eastAsia="Cambria Math" w:hAnsi="Times New Roman" w:cs="Times New Roman"/>
        </w:rPr>
        <w:t>/</w:t>
      </w:r>
      <w:r w:rsidRPr="00A56D34">
        <w:rPr>
          <w:rFonts w:ascii="Times New Roman" w:hAnsi="Times New Roman" w:cs="Times New Roman"/>
        </w:rPr>
        <w:t xml:space="preserve">2; </w:t>
      </w:r>
      <w:r w:rsidRPr="00A56D34">
        <w:rPr>
          <w:rFonts w:ascii="Cambria Math" w:eastAsia="Cambria Math" w:hAnsi="Cambria Math" w:cs="Cambria Math"/>
        </w:rPr>
        <w:t>𝑛</w:t>
      </w:r>
      <w:r w:rsidRPr="00A56D34">
        <w:rPr>
          <w:rFonts w:ascii="Times New Roman" w:hAnsi="Times New Roman" w:cs="Times New Roman"/>
        </w:rPr>
        <w:t>-</w:t>
      </w:r>
      <w:r w:rsidRPr="00A56D34">
        <w:rPr>
          <w:rFonts w:ascii="Cambria Math" w:eastAsia="Cambria Math" w:hAnsi="Cambria Math" w:cs="Cambria Math"/>
        </w:rPr>
        <w:t>𝑘</w:t>
      </w:r>
      <w:r w:rsidRPr="00A56D34">
        <w:rPr>
          <w:rFonts w:ascii="Times New Roman" w:hAnsi="Times New Roman" w:cs="Times New Roman"/>
        </w:rPr>
        <w:t xml:space="preserve">-1) </w:t>
      </w:r>
    </w:p>
    <w:p w14:paraId="7E033307" w14:textId="77777777" w:rsidR="00657D82" w:rsidRPr="00A56D34" w:rsidRDefault="00657D82" w:rsidP="005656EE">
      <w:pPr>
        <w:spacing w:after="0" w:line="240" w:lineRule="auto"/>
        <w:ind w:left="1592" w:right="60"/>
        <w:contextualSpacing/>
        <w:jc w:val="both"/>
        <w:rPr>
          <w:rFonts w:ascii="Times New Roman" w:hAnsi="Times New Roman" w:cs="Times New Roman"/>
        </w:rPr>
      </w:pPr>
      <w:r w:rsidRPr="00A56D34">
        <w:rPr>
          <w:rFonts w:ascii="Times New Roman" w:hAnsi="Times New Roman" w:cs="Times New Roman"/>
        </w:rPr>
        <w:t xml:space="preserve">= (0,05/2;100-3-1)  </w:t>
      </w:r>
    </w:p>
    <w:p w14:paraId="5BC99D09" w14:textId="77777777" w:rsidR="00657D82" w:rsidRPr="00A56D34" w:rsidRDefault="00657D82" w:rsidP="005656EE">
      <w:pPr>
        <w:spacing w:after="0" w:line="240" w:lineRule="auto"/>
        <w:ind w:left="1592" w:right="60"/>
        <w:contextualSpacing/>
        <w:jc w:val="both"/>
        <w:rPr>
          <w:rFonts w:ascii="Times New Roman" w:hAnsi="Times New Roman" w:cs="Times New Roman"/>
        </w:rPr>
      </w:pPr>
      <w:r w:rsidRPr="00A56D34">
        <w:rPr>
          <w:rFonts w:ascii="Times New Roman" w:hAnsi="Times New Roman" w:cs="Times New Roman"/>
        </w:rPr>
        <w:t xml:space="preserve">= (0,025;96)  </w:t>
      </w:r>
    </w:p>
    <w:p w14:paraId="609A4818" w14:textId="77777777" w:rsidR="00657D82" w:rsidRPr="00A56D34" w:rsidRDefault="00657D82" w:rsidP="005656EE">
      <w:pPr>
        <w:spacing w:after="0" w:line="240" w:lineRule="auto"/>
        <w:ind w:left="1592" w:right="60"/>
        <w:contextualSpacing/>
        <w:jc w:val="both"/>
        <w:rPr>
          <w:rFonts w:ascii="Times New Roman" w:hAnsi="Times New Roman" w:cs="Times New Roman"/>
        </w:rPr>
      </w:pPr>
      <w:r w:rsidRPr="00A56D34">
        <w:rPr>
          <w:rFonts w:ascii="Times New Roman" w:hAnsi="Times New Roman" w:cs="Times New Roman"/>
        </w:rPr>
        <w:t xml:space="preserve">= 1,986 </w:t>
      </w:r>
    </w:p>
    <w:p w14:paraId="3DD419C5" w14:textId="19CCBB27" w:rsidR="00657D82" w:rsidRPr="00A56D34" w:rsidRDefault="00657D82" w:rsidP="005656EE">
      <w:pPr>
        <w:spacing w:after="0" w:line="240" w:lineRule="auto"/>
        <w:ind w:left="-15"/>
        <w:contextualSpacing/>
        <w:rPr>
          <w:rFonts w:ascii="Times New Roman" w:hAnsi="Times New Roman" w:cs="Times New Roman"/>
        </w:rPr>
      </w:pPr>
      <w:r w:rsidRPr="00A56D34">
        <w:rPr>
          <w:rFonts w:ascii="Times New Roman" w:hAnsi="Times New Roman" w:cs="Times New Roman"/>
        </w:rPr>
        <w:t xml:space="preserve">Maka </w:t>
      </w:r>
      <w:proofErr w:type="spellStart"/>
      <w:r w:rsidRPr="00A56D34">
        <w:rPr>
          <w:rFonts w:ascii="Times New Roman" w:hAnsi="Times New Roman" w:cs="Times New Roman"/>
        </w:rPr>
        <w:t>t</w:t>
      </w:r>
      <w:r w:rsidRPr="00A56D34">
        <w:rPr>
          <w:rFonts w:ascii="Times New Roman" w:hAnsi="Times New Roman" w:cs="Times New Roman"/>
          <w:vertAlign w:val="subscript"/>
        </w:rPr>
        <w:t>tabel</w:t>
      </w:r>
      <w:proofErr w:type="spellEnd"/>
      <w:r w:rsidRPr="00A56D34">
        <w:rPr>
          <w:rFonts w:ascii="Times New Roman" w:hAnsi="Times New Roman" w:cs="Times New Roman"/>
        </w:rPr>
        <w:t xml:space="preserve"> yang diperoleh adalah 1,986. Nilai </w:t>
      </w:r>
      <w:proofErr w:type="spellStart"/>
      <w:r w:rsidRPr="00A56D34">
        <w:rPr>
          <w:rFonts w:ascii="Times New Roman" w:hAnsi="Times New Roman" w:cs="Times New Roman"/>
        </w:rPr>
        <w:t>t</w:t>
      </w:r>
      <w:r w:rsidRPr="00A56D34">
        <w:rPr>
          <w:rFonts w:ascii="Times New Roman" w:hAnsi="Times New Roman" w:cs="Times New Roman"/>
          <w:vertAlign w:val="subscript"/>
        </w:rPr>
        <w:t>tabel</w:t>
      </w:r>
      <w:proofErr w:type="spellEnd"/>
      <w:r w:rsidRPr="00A56D34">
        <w:rPr>
          <w:rFonts w:ascii="Times New Roman" w:hAnsi="Times New Roman" w:cs="Times New Roman"/>
        </w:rPr>
        <w:t xml:space="preserve"> tersebut akan digunakan untuk menguji signifikansi pengaruh kualitas pelayanan, lokasi dan </w:t>
      </w:r>
      <w:proofErr w:type="spellStart"/>
      <w:r w:rsidRPr="00A56D34">
        <w:rPr>
          <w:rFonts w:ascii="Times New Roman" w:hAnsi="Times New Roman" w:cs="Times New Roman"/>
          <w:i/>
          <w:iCs/>
        </w:rPr>
        <w:t>brand</w:t>
      </w:r>
      <w:proofErr w:type="spellEnd"/>
      <w:r w:rsidRPr="00A56D34">
        <w:rPr>
          <w:rFonts w:ascii="Times New Roman" w:hAnsi="Times New Roman" w:cs="Times New Roman"/>
          <w:i/>
          <w:iCs/>
        </w:rPr>
        <w:t xml:space="preserve"> </w:t>
      </w:r>
      <w:proofErr w:type="spellStart"/>
      <w:r w:rsidRPr="00A56D34">
        <w:rPr>
          <w:rFonts w:ascii="Times New Roman" w:hAnsi="Times New Roman" w:cs="Times New Roman"/>
          <w:i/>
          <w:iCs/>
        </w:rPr>
        <w:t>image</w:t>
      </w:r>
      <w:proofErr w:type="spellEnd"/>
      <w:r w:rsidRPr="00A56D34">
        <w:rPr>
          <w:rFonts w:ascii="Times New Roman" w:hAnsi="Times New Roman" w:cs="Times New Roman"/>
        </w:rPr>
        <w:t xml:space="preserve"> terhadap keputusan nasabah</w:t>
      </w:r>
    </w:p>
    <w:p w14:paraId="4C06ACE0" w14:textId="78207C32" w:rsidR="00657D82" w:rsidRPr="00A56D34" w:rsidRDefault="00657D82" w:rsidP="005656EE">
      <w:pPr>
        <w:spacing w:after="0" w:line="240" w:lineRule="auto"/>
        <w:ind w:right="60"/>
        <w:contextualSpacing/>
        <w:jc w:val="both"/>
        <w:rPr>
          <w:rFonts w:ascii="Times New Roman" w:hAnsi="Times New Roman" w:cs="Times New Roman"/>
        </w:rPr>
      </w:pPr>
      <w:r w:rsidRPr="00A56D34">
        <w:rPr>
          <w:rFonts w:ascii="Times New Roman" w:hAnsi="Times New Roman" w:cs="Times New Roman"/>
        </w:rPr>
        <w:t xml:space="preserve">Berdasarkan  </w:t>
      </w:r>
      <w:r w:rsidR="00B314EF">
        <w:rPr>
          <w:rFonts w:ascii="Times New Roman" w:hAnsi="Times New Roman" w:cs="Times New Roman"/>
        </w:rPr>
        <w:t>gambar 5</w:t>
      </w:r>
      <w:r w:rsidRPr="00A56D34">
        <w:rPr>
          <w:rFonts w:ascii="Times New Roman" w:hAnsi="Times New Roman" w:cs="Times New Roman"/>
        </w:rPr>
        <w:t xml:space="preserve">, hasil uji signifikansi parsial (Uji t) dapat dijelaskan sebagai berikut: </w:t>
      </w:r>
    </w:p>
    <w:p w14:paraId="3722F680" w14:textId="77777777" w:rsidR="00657D82" w:rsidRPr="00A56D34" w:rsidRDefault="00657D82" w:rsidP="005656EE">
      <w:pPr>
        <w:numPr>
          <w:ilvl w:val="0"/>
          <w:numId w:val="13"/>
        </w:numPr>
        <w:spacing w:after="0" w:line="240" w:lineRule="auto"/>
        <w:ind w:left="500" w:right="60" w:hanging="358"/>
        <w:contextualSpacing/>
        <w:jc w:val="both"/>
        <w:rPr>
          <w:rFonts w:ascii="Times New Roman" w:hAnsi="Times New Roman" w:cs="Times New Roman"/>
        </w:rPr>
      </w:pPr>
      <w:r w:rsidRPr="00A56D34">
        <w:rPr>
          <w:rFonts w:ascii="Times New Roman" w:hAnsi="Times New Roman" w:cs="Times New Roman"/>
        </w:rPr>
        <w:t xml:space="preserve">Kualitas Pelayanan (X1) terhadap Keputusan Nasabah (Y) </w:t>
      </w:r>
    </w:p>
    <w:p w14:paraId="53576045" w14:textId="77777777" w:rsidR="00657D82" w:rsidRPr="00A56D34" w:rsidRDefault="00657D82" w:rsidP="005656EE">
      <w:pPr>
        <w:spacing w:after="0" w:line="240" w:lineRule="auto"/>
        <w:ind w:left="509" w:right="60"/>
        <w:contextualSpacing/>
        <w:jc w:val="both"/>
        <w:rPr>
          <w:rFonts w:ascii="Times New Roman" w:hAnsi="Times New Roman" w:cs="Times New Roman"/>
        </w:rPr>
      </w:pPr>
      <w:r w:rsidRPr="00A56D34">
        <w:rPr>
          <w:rFonts w:ascii="Times New Roman" w:hAnsi="Times New Roman" w:cs="Times New Roman"/>
        </w:rPr>
        <w:t>Berdasarkan data t hitung pada variabel Kualitas Pelayanan adalah sebesar 2,015 dan dengan nilai signifikansi 0,047. Dengan demikian t hitung &gt; t tabel (2,015&gt; 1,986) dan p-</w:t>
      </w:r>
      <w:proofErr w:type="spellStart"/>
      <w:r w:rsidRPr="00A56D34">
        <w:rPr>
          <w:rFonts w:ascii="Times New Roman" w:hAnsi="Times New Roman" w:cs="Times New Roman"/>
        </w:rPr>
        <w:t>value</w:t>
      </w:r>
      <w:proofErr w:type="spellEnd"/>
      <w:r w:rsidRPr="00A56D34">
        <w:rPr>
          <w:rFonts w:ascii="Times New Roman" w:hAnsi="Times New Roman" w:cs="Times New Roman"/>
        </w:rPr>
        <w:t xml:space="preserve">&lt;0,05 (0,047&lt;0,05). Hal ini berarti variabel Kualitas Pelayanan mempunyai pengaruh yang positif dan signifikan secara parsial terhadap Keputusan Nasabah. </w:t>
      </w:r>
    </w:p>
    <w:p w14:paraId="5A1513C0" w14:textId="77777777" w:rsidR="00657D82" w:rsidRPr="00A56D34" w:rsidRDefault="00657D82" w:rsidP="005656EE">
      <w:pPr>
        <w:numPr>
          <w:ilvl w:val="0"/>
          <w:numId w:val="13"/>
        </w:numPr>
        <w:spacing w:after="0" w:line="240" w:lineRule="auto"/>
        <w:ind w:left="500" w:right="60" w:hanging="358"/>
        <w:contextualSpacing/>
        <w:jc w:val="both"/>
        <w:rPr>
          <w:rFonts w:ascii="Times New Roman" w:hAnsi="Times New Roman" w:cs="Times New Roman"/>
        </w:rPr>
      </w:pPr>
      <w:r w:rsidRPr="00A56D34">
        <w:rPr>
          <w:rFonts w:ascii="Times New Roman" w:hAnsi="Times New Roman" w:cs="Times New Roman"/>
        </w:rPr>
        <w:t xml:space="preserve">Lokasi (X2) terhadap Keputusan Nasabah (Y) </w:t>
      </w:r>
    </w:p>
    <w:p w14:paraId="75A3A109" w14:textId="77777777" w:rsidR="00657D82" w:rsidRPr="00A56D34" w:rsidRDefault="00657D82" w:rsidP="005656EE">
      <w:pPr>
        <w:spacing w:after="0" w:line="240" w:lineRule="auto"/>
        <w:ind w:left="435" w:right="60"/>
        <w:contextualSpacing/>
        <w:jc w:val="both"/>
        <w:rPr>
          <w:rFonts w:ascii="Times New Roman" w:hAnsi="Times New Roman" w:cs="Times New Roman"/>
        </w:rPr>
      </w:pPr>
      <w:r w:rsidRPr="00A56D34">
        <w:rPr>
          <w:rFonts w:ascii="Times New Roman" w:hAnsi="Times New Roman" w:cs="Times New Roman"/>
        </w:rPr>
        <w:t>Berdasarkan data t hitung pada variabel Lokasi adalah sebesar 2,256 dan dengan nilai signifikansi 0,000. Dengan demikian t hitung &gt; t tabel (2,256 &gt; 1,986) dan p-</w:t>
      </w:r>
      <w:proofErr w:type="spellStart"/>
      <w:r w:rsidRPr="00A56D34">
        <w:rPr>
          <w:rFonts w:ascii="Times New Roman" w:hAnsi="Times New Roman" w:cs="Times New Roman"/>
        </w:rPr>
        <w:t>value</w:t>
      </w:r>
      <w:proofErr w:type="spellEnd"/>
      <w:r w:rsidRPr="00A56D34">
        <w:rPr>
          <w:rFonts w:ascii="Times New Roman" w:hAnsi="Times New Roman" w:cs="Times New Roman"/>
        </w:rPr>
        <w:t xml:space="preserve">&lt;0,05 (0,026&lt;0,05). Hal ini berarti variabel Lokasi mempunyai pengaruh yang positif dan signifikan secara parsial terhadap Keputusan Nasabah. </w:t>
      </w:r>
    </w:p>
    <w:p w14:paraId="2165D2E1" w14:textId="77777777" w:rsidR="00657D82" w:rsidRPr="00A56D34" w:rsidRDefault="00657D82" w:rsidP="005656EE">
      <w:pPr>
        <w:numPr>
          <w:ilvl w:val="0"/>
          <w:numId w:val="13"/>
        </w:numPr>
        <w:spacing w:after="0" w:line="240" w:lineRule="auto"/>
        <w:ind w:left="426" w:right="60" w:hanging="284"/>
        <w:contextualSpacing/>
        <w:jc w:val="both"/>
        <w:rPr>
          <w:rFonts w:ascii="Times New Roman" w:hAnsi="Times New Roman" w:cs="Times New Roman"/>
        </w:rPr>
      </w:pPr>
      <w:r w:rsidRPr="00A56D34">
        <w:rPr>
          <w:rFonts w:ascii="Times New Roman" w:hAnsi="Times New Roman" w:cs="Times New Roman"/>
          <w:i/>
          <w:iCs/>
        </w:rPr>
        <w:t xml:space="preserve">Brand </w:t>
      </w:r>
      <w:proofErr w:type="spellStart"/>
      <w:r w:rsidRPr="00A56D34">
        <w:rPr>
          <w:rFonts w:ascii="Times New Roman" w:hAnsi="Times New Roman" w:cs="Times New Roman"/>
          <w:i/>
          <w:iCs/>
        </w:rPr>
        <w:t>Image</w:t>
      </w:r>
      <w:proofErr w:type="spellEnd"/>
      <w:r w:rsidRPr="00A56D34">
        <w:rPr>
          <w:rFonts w:ascii="Times New Roman" w:hAnsi="Times New Roman" w:cs="Times New Roman"/>
        </w:rPr>
        <w:t xml:space="preserve"> terhadap Keputusan Nasabah (Y) </w:t>
      </w:r>
    </w:p>
    <w:p w14:paraId="7BD04DDE" w14:textId="40B8F9F7" w:rsidR="00991001" w:rsidRDefault="00657D82" w:rsidP="005656EE">
      <w:pPr>
        <w:spacing w:after="0" w:line="240" w:lineRule="auto"/>
        <w:ind w:left="426"/>
        <w:contextualSpacing/>
        <w:jc w:val="both"/>
        <w:rPr>
          <w:rFonts w:ascii="Times New Roman" w:hAnsi="Times New Roman" w:cs="Times New Roman"/>
          <w:b/>
          <w:bCs/>
        </w:rPr>
      </w:pPr>
      <w:r w:rsidRPr="00A56D34">
        <w:rPr>
          <w:rFonts w:ascii="Times New Roman" w:hAnsi="Times New Roman" w:cs="Times New Roman"/>
        </w:rPr>
        <w:t xml:space="preserve">Berdasarkan data t hitung pada variabel </w:t>
      </w:r>
      <w:r w:rsidRPr="00A56D34">
        <w:rPr>
          <w:rFonts w:ascii="Times New Roman" w:hAnsi="Times New Roman" w:cs="Times New Roman"/>
          <w:i/>
          <w:iCs/>
        </w:rPr>
        <w:t xml:space="preserve">Brand </w:t>
      </w:r>
      <w:proofErr w:type="spellStart"/>
      <w:r w:rsidRPr="00A56D34">
        <w:rPr>
          <w:rFonts w:ascii="Times New Roman" w:hAnsi="Times New Roman" w:cs="Times New Roman"/>
          <w:i/>
          <w:iCs/>
        </w:rPr>
        <w:t>Image</w:t>
      </w:r>
      <w:proofErr w:type="spellEnd"/>
      <w:r w:rsidRPr="00A56D34">
        <w:rPr>
          <w:rFonts w:ascii="Times New Roman" w:hAnsi="Times New Roman" w:cs="Times New Roman"/>
        </w:rPr>
        <w:t xml:space="preserve"> adalah sebesar 5,988 dan dengan nilai signifikansi 0,000. Dengan demikian t hitung &gt; t tabel (5,988 &gt; 1,974) dan p-</w:t>
      </w:r>
      <w:proofErr w:type="spellStart"/>
      <w:r w:rsidRPr="00A56D34">
        <w:rPr>
          <w:rFonts w:ascii="Times New Roman" w:hAnsi="Times New Roman" w:cs="Times New Roman"/>
        </w:rPr>
        <w:t>value</w:t>
      </w:r>
      <w:proofErr w:type="spellEnd"/>
      <w:r w:rsidRPr="00A56D34">
        <w:rPr>
          <w:rFonts w:ascii="Times New Roman" w:hAnsi="Times New Roman" w:cs="Times New Roman"/>
        </w:rPr>
        <w:t xml:space="preserve">&lt;0,05 (0,000&lt;0,05). Hal ini berarti variabel </w:t>
      </w:r>
      <w:r w:rsidRPr="00A56D34">
        <w:rPr>
          <w:rFonts w:ascii="Times New Roman" w:hAnsi="Times New Roman" w:cs="Times New Roman"/>
          <w:i/>
          <w:iCs/>
        </w:rPr>
        <w:t xml:space="preserve">Brand </w:t>
      </w:r>
      <w:proofErr w:type="spellStart"/>
      <w:r w:rsidRPr="00A56D34">
        <w:rPr>
          <w:rFonts w:ascii="Times New Roman" w:hAnsi="Times New Roman" w:cs="Times New Roman"/>
          <w:i/>
          <w:iCs/>
        </w:rPr>
        <w:t>Image</w:t>
      </w:r>
      <w:proofErr w:type="spellEnd"/>
      <w:r w:rsidRPr="00A56D34">
        <w:rPr>
          <w:rFonts w:ascii="Times New Roman" w:hAnsi="Times New Roman" w:cs="Times New Roman"/>
        </w:rPr>
        <w:t xml:space="preserve"> mempunyai pengaruh yang positif dan signifikan secara parsial terhadap Keputusan Nasabah.</w:t>
      </w:r>
    </w:p>
    <w:p w14:paraId="12C09261" w14:textId="3D9798DE" w:rsidR="00657D82" w:rsidRPr="00A56D34" w:rsidRDefault="00657D82" w:rsidP="005656EE">
      <w:pPr>
        <w:spacing w:after="0" w:line="240" w:lineRule="auto"/>
        <w:ind w:left="-15"/>
        <w:contextualSpacing/>
        <w:rPr>
          <w:rFonts w:ascii="Times New Roman" w:hAnsi="Times New Roman" w:cs="Times New Roman"/>
        </w:rPr>
      </w:pPr>
      <w:r w:rsidRPr="00A56D34">
        <w:rPr>
          <w:rFonts w:ascii="Times New Roman" w:hAnsi="Times New Roman" w:cs="Times New Roman"/>
          <w:b/>
          <w:bCs/>
        </w:rPr>
        <w:t>Uji Secara Simultan (Uji F</w:t>
      </w:r>
      <w:r w:rsidRPr="00A56D34">
        <w:rPr>
          <w:rFonts w:ascii="Times New Roman" w:hAnsi="Times New Roman" w:cs="Times New Roman"/>
        </w:rPr>
        <w:t xml:space="preserve"> </w:t>
      </w:r>
    </w:p>
    <w:p w14:paraId="293A5BC5" w14:textId="2C6A3314" w:rsidR="002019DE" w:rsidRPr="00A56D34" w:rsidRDefault="00657D82" w:rsidP="005656EE">
      <w:pPr>
        <w:spacing w:after="0" w:line="240" w:lineRule="auto"/>
        <w:ind w:left="-15" w:firstLine="735"/>
        <w:contextualSpacing/>
        <w:rPr>
          <w:rFonts w:ascii="Times New Roman" w:hAnsi="Times New Roman" w:cs="Times New Roman"/>
          <w:b/>
        </w:rPr>
      </w:pPr>
      <w:r w:rsidRPr="00A56D34">
        <w:rPr>
          <w:rFonts w:ascii="Times New Roman" w:hAnsi="Times New Roman" w:cs="Times New Roman"/>
        </w:rPr>
        <w:t>Untuk mengetahui apakah seluruh variabel independen atau variabel terikat yang dimasukkan dalam model mempunyai pengaruh simultan terhadap variabel dependen merupakan tujuan pengujian hipotesis dengan menggunakan uji F. Hasil uji F dalam penelitian ini terlihat pada gambar 7</w:t>
      </w:r>
      <w:r w:rsidR="00B314EF">
        <w:rPr>
          <w:rFonts w:ascii="Times New Roman" w:hAnsi="Times New Roman" w:cs="Times New Roman"/>
        </w:rPr>
        <w:t>.</w:t>
      </w:r>
      <w:r w:rsidR="002019DE" w:rsidRPr="00A56D34">
        <w:rPr>
          <w:rFonts w:ascii="Times New Roman" w:hAnsi="Times New Roman" w:cs="Times New Roman"/>
        </w:rPr>
        <w:t xml:space="preserve"> </w:t>
      </w:r>
    </w:p>
    <w:p w14:paraId="54693A37" w14:textId="1D14C8DD" w:rsidR="00657D82" w:rsidRPr="00A56D34" w:rsidRDefault="00657D82" w:rsidP="005656EE">
      <w:pPr>
        <w:spacing w:after="0" w:line="240" w:lineRule="auto"/>
        <w:contextualSpacing/>
        <w:jc w:val="center"/>
        <w:rPr>
          <w:rFonts w:ascii="Times New Roman" w:hAnsi="Times New Roman" w:cs="Times New Roman"/>
          <w:b/>
          <w:i/>
        </w:rPr>
      </w:pPr>
      <w:r w:rsidRPr="00A56D34">
        <w:rPr>
          <w:rFonts w:ascii="Times New Roman" w:hAnsi="Times New Roman" w:cs="Times New Roman"/>
          <w:b/>
        </w:rPr>
        <w:t xml:space="preserve">Gambar 7. </w:t>
      </w:r>
      <w:r w:rsidRPr="00A56D34">
        <w:rPr>
          <w:rFonts w:ascii="Times New Roman" w:hAnsi="Times New Roman" w:cs="Times New Roman"/>
          <w:b/>
          <w:i/>
        </w:rPr>
        <w:t>ANOVA Uji F</w:t>
      </w:r>
    </w:p>
    <w:p w14:paraId="3D726AD7" w14:textId="7D6FA59F" w:rsidR="002019DE" w:rsidRPr="00A56D34" w:rsidRDefault="00657D82" w:rsidP="005656EE">
      <w:pPr>
        <w:spacing w:after="0" w:line="240" w:lineRule="auto"/>
        <w:contextualSpacing/>
        <w:jc w:val="center"/>
        <w:rPr>
          <w:rFonts w:ascii="Times New Roman" w:hAnsi="Times New Roman" w:cs="Times New Roman"/>
          <w:lang w:val="en-US"/>
        </w:rPr>
      </w:pPr>
      <w:r w:rsidRPr="00A56D34">
        <w:rPr>
          <w:rFonts w:ascii="Times New Roman" w:hAnsi="Times New Roman" w:cs="Times New Roman"/>
          <w:noProof/>
        </w:rPr>
        <w:drawing>
          <wp:inline distT="0" distB="0" distL="0" distR="0" wp14:anchorId="3300A980" wp14:editId="6744950F">
            <wp:extent cx="4627016" cy="1874904"/>
            <wp:effectExtent l="0" t="0" r="2540" b="0"/>
            <wp:docPr id="729328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8905" name=""/>
                    <pic:cNvPicPr/>
                  </pic:nvPicPr>
                  <pic:blipFill rotWithShape="1">
                    <a:blip r:embed="rId32"/>
                    <a:srcRect l="14872" t="47451" r="50662" b="24898"/>
                    <a:stretch/>
                  </pic:blipFill>
                  <pic:spPr bwMode="auto">
                    <a:xfrm>
                      <a:off x="0" y="0"/>
                      <a:ext cx="4641431" cy="1880745"/>
                    </a:xfrm>
                    <a:prstGeom prst="rect">
                      <a:avLst/>
                    </a:prstGeom>
                    <a:ln>
                      <a:noFill/>
                    </a:ln>
                    <a:extLst>
                      <a:ext uri="{53640926-AAD7-44D8-BBD7-CCE9431645EC}">
                        <a14:shadowObscured xmlns:a14="http://schemas.microsoft.com/office/drawing/2010/main"/>
                      </a:ext>
                    </a:extLst>
                  </pic:spPr>
                </pic:pic>
              </a:graphicData>
            </a:graphic>
          </wp:inline>
        </w:drawing>
      </w:r>
    </w:p>
    <w:p w14:paraId="6979816F" w14:textId="51B2D561" w:rsidR="002019DE" w:rsidRPr="00A56D34" w:rsidRDefault="00657D82" w:rsidP="005656EE">
      <w:pPr>
        <w:spacing w:after="0" w:line="240" w:lineRule="auto"/>
        <w:ind w:left="-15" w:firstLine="735"/>
        <w:contextualSpacing/>
        <w:jc w:val="both"/>
        <w:rPr>
          <w:rFonts w:ascii="Times New Roman" w:hAnsi="Times New Roman" w:cs="Times New Roman"/>
        </w:rPr>
      </w:pPr>
      <w:r w:rsidRPr="00A56D34">
        <w:rPr>
          <w:rFonts w:ascii="Times New Roman" w:hAnsi="Times New Roman" w:cs="Times New Roman"/>
        </w:rPr>
        <w:lastRenderedPageBreak/>
        <w:t>Berdasarkan data dalam gambar 7</w:t>
      </w:r>
      <w:r w:rsidR="00B314EF">
        <w:rPr>
          <w:rFonts w:ascii="Times New Roman" w:hAnsi="Times New Roman" w:cs="Times New Roman"/>
        </w:rPr>
        <w:t>,</w:t>
      </w:r>
      <w:r w:rsidRPr="00A56D34">
        <w:rPr>
          <w:rFonts w:ascii="Times New Roman" w:hAnsi="Times New Roman" w:cs="Times New Roman"/>
        </w:rPr>
        <w:t xml:space="preserve"> diketahui bahwa nilai F-hitung sebesar 77,057 dengan </w:t>
      </w:r>
      <w:proofErr w:type="spellStart"/>
      <w:r w:rsidRPr="00A56D34">
        <w:rPr>
          <w:rFonts w:ascii="Times New Roman" w:hAnsi="Times New Roman" w:cs="Times New Roman"/>
        </w:rPr>
        <w:t>Sig</w:t>
      </w:r>
      <w:proofErr w:type="spellEnd"/>
      <w:r w:rsidRPr="00A56D34">
        <w:rPr>
          <w:rFonts w:ascii="Times New Roman" w:hAnsi="Times New Roman" w:cs="Times New Roman"/>
        </w:rPr>
        <w:t xml:space="preserve">. sebesar 0,000. Sedangkan nilai F-tabel untuk α = 0,05; df1 = 3 dan df2 = 96 sebesar 2,6994. Karena nilai F-hitung &gt; F-tabel (77,057 &gt; 2,6994) dan </w:t>
      </w:r>
      <w:proofErr w:type="spellStart"/>
      <w:r w:rsidRPr="00A56D34">
        <w:rPr>
          <w:rFonts w:ascii="Times New Roman" w:hAnsi="Times New Roman" w:cs="Times New Roman"/>
        </w:rPr>
        <w:t>Sig</w:t>
      </w:r>
      <w:proofErr w:type="spellEnd"/>
      <w:r w:rsidRPr="00A56D34">
        <w:rPr>
          <w:rFonts w:ascii="Times New Roman" w:hAnsi="Times New Roman" w:cs="Times New Roman"/>
        </w:rPr>
        <w:t xml:space="preserve">. &lt; α (0,000 &lt; 0,05), maka variabel bebas (X) secara simultan berpengaruh terhadap variabel terikat (Y). Dengan kata lain variabel kualitas pelayanan, lokasi dan </w:t>
      </w:r>
      <w:proofErr w:type="spellStart"/>
      <w:r w:rsidRPr="00A56D34">
        <w:rPr>
          <w:rFonts w:ascii="Times New Roman" w:hAnsi="Times New Roman" w:cs="Times New Roman"/>
          <w:i/>
          <w:iCs/>
        </w:rPr>
        <w:t>brand</w:t>
      </w:r>
      <w:proofErr w:type="spellEnd"/>
      <w:r w:rsidRPr="00A56D34">
        <w:rPr>
          <w:rFonts w:ascii="Times New Roman" w:hAnsi="Times New Roman" w:cs="Times New Roman"/>
          <w:i/>
          <w:iCs/>
        </w:rPr>
        <w:t xml:space="preserve"> </w:t>
      </w:r>
      <w:proofErr w:type="spellStart"/>
      <w:r w:rsidRPr="00A56D34">
        <w:rPr>
          <w:rFonts w:ascii="Times New Roman" w:hAnsi="Times New Roman" w:cs="Times New Roman"/>
          <w:i/>
          <w:iCs/>
        </w:rPr>
        <w:t>image</w:t>
      </w:r>
      <w:proofErr w:type="spellEnd"/>
      <w:r w:rsidRPr="00A56D34">
        <w:rPr>
          <w:rFonts w:ascii="Times New Roman" w:hAnsi="Times New Roman" w:cs="Times New Roman"/>
        </w:rPr>
        <w:t xml:space="preserve"> berpengaruh secara bersama-sama (simultan) terhadap keputusan nasabah</w:t>
      </w:r>
      <w:r w:rsidR="002019DE" w:rsidRPr="00A56D34">
        <w:rPr>
          <w:rFonts w:ascii="Times New Roman" w:hAnsi="Times New Roman" w:cs="Times New Roman"/>
        </w:rPr>
        <w:t xml:space="preserve"> </w:t>
      </w:r>
    </w:p>
    <w:p w14:paraId="142000AC" w14:textId="54B0D084" w:rsidR="00DE07AE" w:rsidRPr="00B314EF" w:rsidRDefault="006E2D8D" w:rsidP="005656EE">
      <w:pPr>
        <w:spacing w:after="0" w:line="240" w:lineRule="auto"/>
        <w:contextualSpacing/>
        <w:rPr>
          <w:rFonts w:ascii="Times New Roman" w:hAnsi="Times New Roman" w:cs="Times New Roman"/>
          <w:lang w:val="en-US"/>
        </w:rPr>
      </w:pPr>
      <w:r w:rsidRPr="00A56D34">
        <w:rPr>
          <w:rFonts w:ascii="Times New Roman" w:hAnsi="Times New Roman" w:cs="Times New Roman"/>
          <w:b/>
          <w:bCs/>
          <w:lang w:val="en-US"/>
        </w:rPr>
        <w:t>P</w:t>
      </w:r>
      <w:r w:rsidR="00DE07AE" w:rsidRPr="00A56D34">
        <w:rPr>
          <w:rFonts w:ascii="Times New Roman" w:hAnsi="Times New Roman" w:cs="Times New Roman"/>
          <w:b/>
          <w:bCs/>
          <w:lang w:val="en-US"/>
        </w:rPr>
        <w:t>EMBAHASAN</w:t>
      </w:r>
    </w:p>
    <w:p w14:paraId="760E57F1" w14:textId="7DAA94EB" w:rsidR="006E2D8D" w:rsidRPr="00A56D34" w:rsidRDefault="006E2D8D" w:rsidP="005656EE">
      <w:pPr>
        <w:spacing w:after="0" w:line="240" w:lineRule="auto"/>
        <w:contextualSpacing/>
        <w:rPr>
          <w:rFonts w:ascii="Times New Roman" w:hAnsi="Times New Roman" w:cs="Times New Roman"/>
          <w:lang w:val="en-US"/>
        </w:rPr>
      </w:pPr>
      <w:r w:rsidRPr="00A56D34">
        <w:rPr>
          <w:rFonts w:ascii="Times New Roman" w:hAnsi="Times New Roman" w:cs="Times New Roman"/>
          <w:b/>
          <w:bCs/>
        </w:rPr>
        <w:t>Pengaruh Kualitas Pelayanan Secara Parsial Terhadap Keputusan Nasabah</w:t>
      </w:r>
    </w:p>
    <w:p w14:paraId="7AF6CD64" w14:textId="46C8B1A6" w:rsidR="002019DE" w:rsidRPr="00A56D34" w:rsidRDefault="00DE07AE" w:rsidP="005656EE">
      <w:pPr>
        <w:spacing w:after="0" w:line="240" w:lineRule="auto"/>
        <w:ind w:left="-15" w:firstLine="735"/>
        <w:contextualSpacing/>
        <w:jc w:val="both"/>
        <w:rPr>
          <w:rFonts w:ascii="Times New Roman" w:hAnsi="Times New Roman" w:cs="Times New Roman"/>
        </w:rPr>
      </w:pPr>
      <w:r w:rsidRPr="00A56D34">
        <w:rPr>
          <w:rFonts w:ascii="Times New Roman" w:hAnsi="Times New Roman" w:cs="Times New Roman"/>
        </w:rPr>
        <w:t>Berdasarkan hasil pengolahan data diketahui bahwa kualitas pelayanan secara parsial berpengaruh positif dan signifikan terhadap keputusan nasabah</w:t>
      </w:r>
      <w:r w:rsidR="002019DE" w:rsidRPr="00A56D34">
        <w:rPr>
          <w:rFonts w:ascii="Times New Roman" w:hAnsi="Times New Roman" w:cs="Times New Roman"/>
        </w:rPr>
        <w:t xml:space="preserve">. </w:t>
      </w:r>
      <w:r w:rsidR="006E2D8D" w:rsidRPr="00A56D34">
        <w:rPr>
          <w:rFonts w:ascii="Times New Roman" w:hAnsi="Times New Roman" w:cs="Times New Roman"/>
        </w:rPr>
        <w:t xml:space="preserve">Kualitas pelayanan adalah keseluruhan dari ciri-ciri dan karakteristik dari suatu produk atau jasa dalam kemampuannya untuk memenuhi kebutuhan – kebutuhan yang telah ditentukan, </w:t>
      </w:r>
      <w:proofErr w:type="spellStart"/>
      <w:r w:rsidR="006E2D8D" w:rsidRPr="00A56D34">
        <w:rPr>
          <w:rFonts w:ascii="Times New Roman" w:hAnsi="Times New Roman" w:cs="Times New Roman"/>
        </w:rPr>
        <w:t>dimana</w:t>
      </w:r>
      <w:proofErr w:type="spellEnd"/>
      <w:r w:rsidR="006E2D8D" w:rsidRPr="00A56D34">
        <w:rPr>
          <w:rFonts w:ascii="Times New Roman" w:hAnsi="Times New Roman" w:cs="Times New Roman"/>
        </w:rPr>
        <w:t xml:space="preserve"> penyedia jasa memberikan pelayanan yang melebihi harapan pelanggan.</w:t>
      </w:r>
      <w:r w:rsidR="00B314EF">
        <w:rPr>
          <w:rStyle w:val="ReferensiCatatanKaki"/>
          <w:rFonts w:ascii="Times New Roman" w:hAnsi="Times New Roman" w:cs="Times New Roman"/>
        </w:rPr>
        <w:footnoteReference w:id="22"/>
      </w:r>
    </w:p>
    <w:p w14:paraId="752794F8" w14:textId="1BF62C6A" w:rsidR="00DE07AE" w:rsidRPr="00A56D34" w:rsidRDefault="00DE07AE" w:rsidP="005656EE">
      <w:pPr>
        <w:spacing w:after="0" w:line="240" w:lineRule="auto"/>
        <w:ind w:left="-17" w:right="-6" w:firstLine="737"/>
        <w:contextualSpacing/>
        <w:jc w:val="both"/>
        <w:rPr>
          <w:rFonts w:ascii="Times New Roman" w:hAnsi="Times New Roman" w:cs="Times New Roman"/>
          <w:b/>
          <w:bCs/>
        </w:rPr>
      </w:pPr>
      <w:r w:rsidRPr="00A56D34">
        <w:rPr>
          <w:rFonts w:ascii="Times New Roman" w:hAnsi="Times New Roman" w:cs="Times New Roman"/>
        </w:rPr>
        <w:t xml:space="preserve">Dari pengertian ini jelas terlihat bahwa kualitas pelayanan memiliki pengaruh yang kuat terhadap keputusan nasabah untuk bertransaksi di suatu bank. Pada dasarnya jika kualitas pelayanan semakin tinggi maka akan diikuti dengan banyaknya nasabah yang akan memutuskan untuk bertransaksi di Bank Mandiri KCP Jakarta PIM 1. Jika kualitas pelayanan oleh pegawai menurun maka keputusan nasabah untuk bertransaksi pun akan semakin menurun. Dari hasil kuesioner yang dilakukan terlihat nasabah setuju bahwa </w:t>
      </w:r>
      <w:r w:rsidR="00B314EF">
        <w:rPr>
          <w:rFonts w:ascii="Times New Roman" w:hAnsi="Times New Roman" w:cs="Times New Roman"/>
        </w:rPr>
        <w:t>kualitas pelayanan sangat berpengaruh terhadap keputusan nasabah untuk datang bertransaksi</w:t>
      </w:r>
      <w:r w:rsidRPr="00A56D34">
        <w:rPr>
          <w:rFonts w:ascii="Times New Roman" w:hAnsi="Times New Roman" w:cs="Times New Roman"/>
        </w:rPr>
        <w:t>.</w:t>
      </w:r>
      <w:r w:rsidR="00B314EF">
        <w:rPr>
          <w:rFonts w:ascii="Times New Roman" w:hAnsi="Times New Roman" w:cs="Times New Roman"/>
        </w:rPr>
        <w:t xml:space="preserve"> </w:t>
      </w:r>
      <w:r w:rsidRPr="00A56D34">
        <w:rPr>
          <w:rFonts w:ascii="Times New Roman" w:hAnsi="Times New Roman" w:cs="Times New Roman"/>
        </w:rPr>
        <w:t xml:space="preserve">Dari beberapa hal tersebut menunjukkan bahwa karakteristik dari pelayanan petugas Bank Mandiri KCP Jakarta PIM 1 selain cepat dan </w:t>
      </w:r>
      <w:proofErr w:type="spellStart"/>
      <w:r w:rsidRPr="00A56D34">
        <w:rPr>
          <w:rFonts w:ascii="Times New Roman" w:hAnsi="Times New Roman" w:cs="Times New Roman"/>
        </w:rPr>
        <w:t>responsi</w:t>
      </w:r>
      <w:r w:rsidR="00B314EF">
        <w:rPr>
          <w:rFonts w:ascii="Times New Roman" w:hAnsi="Times New Roman" w:cs="Times New Roman"/>
        </w:rPr>
        <w:t>v</w:t>
      </w:r>
      <w:r w:rsidRPr="00A56D34">
        <w:rPr>
          <w:rFonts w:ascii="Times New Roman" w:hAnsi="Times New Roman" w:cs="Times New Roman"/>
        </w:rPr>
        <w:t>e</w:t>
      </w:r>
      <w:proofErr w:type="spellEnd"/>
      <w:r w:rsidRPr="00A56D34">
        <w:rPr>
          <w:rFonts w:ascii="Times New Roman" w:hAnsi="Times New Roman" w:cs="Times New Roman"/>
        </w:rPr>
        <w:t xml:space="preserve"> juga memiliki tempat yang dapat membuat nasabah merasa nyaman. Rasa nyaman yang didapatkan oleh nasabah merupakan salah satu bentuk pelayanan yang diberikan oleh Bank Mandiri KCP Jakarta PIM 1.</w:t>
      </w:r>
    </w:p>
    <w:p w14:paraId="0878C273" w14:textId="3654FAD5" w:rsidR="00DE07AE" w:rsidRPr="00A56D34" w:rsidRDefault="00DE07AE" w:rsidP="005656EE">
      <w:pPr>
        <w:spacing w:after="0" w:line="240" w:lineRule="auto"/>
        <w:contextualSpacing/>
        <w:rPr>
          <w:rFonts w:ascii="Times New Roman" w:hAnsi="Times New Roman" w:cs="Times New Roman"/>
          <w:lang w:val="en-US"/>
        </w:rPr>
      </w:pPr>
      <w:r w:rsidRPr="00A56D34">
        <w:rPr>
          <w:rFonts w:ascii="Times New Roman" w:hAnsi="Times New Roman" w:cs="Times New Roman"/>
          <w:b/>
          <w:bCs/>
        </w:rPr>
        <w:t>Pengaruh Lokasi Secara Parsial Terhadap Keputusan Nasabah.</w:t>
      </w:r>
    </w:p>
    <w:p w14:paraId="17EA3CB9" w14:textId="720E8DD4" w:rsidR="00DE07AE" w:rsidRPr="00A56D34" w:rsidRDefault="00DE07AE" w:rsidP="005656EE">
      <w:pPr>
        <w:spacing w:after="0" w:line="240" w:lineRule="auto"/>
        <w:ind w:left="-15" w:firstLine="735"/>
        <w:contextualSpacing/>
        <w:jc w:val="both"/>
        <w:rPr>
          <w:rFonts w:ascii="Times New Roman" w:hAnsi="Times New Roman" w:cs="Times New Roman"/>
        </w:rPr>
      </w:pPr>
      <w:r w:rsidRPr="00A56D34">
        <w:rPr>
          <w:rFonts w:ascii="Times New Roman" w:hAnsi="Times New Roman" w:cs="Times New Roman"/>
        </w:rPr>
        <w:t>Berdasarkan hasil pengolahan data diketahui bahwa lokasi secara parsial berpengaruh positif dan signifikan terhadap keputusan nasabah. Lokasi adalah kemudahan akses bagi nasabah untuk melakukan transaksi dan memanfaatkan jasa perbankan. Dalam pemasaran perbankan lokasi punya makna yang luas yaitu tempat yang secara fisik berarti kantor Bank dan saluran bagi nasabah untuk mengakses berbagai produk dan jasa perbankan. Lokasi juga merupakan elemen penting lainnya yang dapat mempengaruhi pilihan bank, oleh karena itu strategi lokasi perlu dipertimbangkan. Tersedianya kantor cabang yang mudah dijangkau, mudah diakses dengan kendaraan umum, ruang kantor yang strategis merupakan strategi penting bagi Bank untuk bersaing.</w:t>
      </w:r>
      <w:r w:rsidR="00B314EF">
        <w:rPr>
          <w:rStyle w:val="ReferensiCatatanKaki"/>
          <w:rFonts w:ascii="Times New Roman" w:hAnsi="Times New Roman" w:cs="Times New Roman"/>
        </w:rPr>
        <w:footnoteReference w:id="23"/>
      </w:r>
    </w:p>
    <w:p w14:paraId="7129256C" w14:textId="31C7426E" w:rsidR="002019DE" w:rsidRPr="00A56D34" w:rsidRDefault="00DE07AE" w:rsidP="005656EE">
      <w:pPr>
        <w:spacing w:after="0" w:line="240" w:lineRule="auto"/>
        <w:ind w:firstLine="720"/>
        <w:contextualSpacing/>
        <w:jc w:val="both"/>
        <w:rPr>
          <w:rFonts w:ascii="Times New Roman" w:hAnsi="Times New Roman" w:cs="Times New Roman"/>
        </w:rPr>
      </w:pPr>
      <w:r w:rsidRPr="00A56D34">
        <w:rPr>
          <w:rFonts w:ascii="Times New Roman" w:hAnsi="Times New Roman" w:cs="Times New Roman"/>
        </w:rPr>
        <w:t xml:space="preserve">Dari pengertian ini dapat disimpulkan bahwa lokasi menjadi letak suatu perbankan sangat berpengaruh terhadap keputusan nasabah untuk bertransaksi. Untuk itu lokasi yang strategis </w:t>
      </w:r>
      <w:proofErr w:type="spellStart"/>
      <w:r w:rsidRPr="00A56D34">
        <w:rPr>
          <w:rFonts w:ascii="Times New Roman" w:hAnsi="Times New Roman" w:cs="Times New Roman"/>
        </w:rPr>
        <w:t>sangatlah</w:t>
      </w:r>
      <w:proofErr w:type="spellEnd"/>
      <w:r w:rsidRPr="00A56D34">
        <w:rPr>
          <w:rFonts w:ascii="Times New Roman" w:hAnsi="Times New Roman" w:cs="Times New Roman"/>
        </w:rPr>
        <w:t xml:space="preserve"> penting dalam menentukan keputusan nasabah untuk bertransaksi. Semakin mudah lokasi suatu bank untuk dijangkau, maka semakin meningkat juga nasabah yang datang bertransaksi di cabang tersebut. Hal ini didukung oleh hasil kuesioner bahwa nasabah sangat setuju jika Bank</w:t>
      </w:r>
      <w:r w:rsidRPr="00A56D34">
        <w:rPr>
          <w:rFonts w:ascii="Times New Roman" w:hAnsi="Times New Roman" w:cs="Times New Roman"/>
        </w:rPr>
        <w:t xml:space="preserve"> </w:t>
      </w:r>
      <w:r w:rsidRPr="00A56D34">
        <w:rPr>
          <w:rFonts w:ascii="Times New Roman" w:hAnsi="Times New Roman" w:cs="Times New Roman"/>
        </w:rPr>
        <w:t xml:space="preserve">Mandiri KCP Jakarta PIM 1 mudah dijangkau oleh angkutan umum. Dari hasil kuesioner yang disebar sebelumnya juga menunjukkan hasil dengan kategori sangat setuju, </w:t>
      </w:r>
      <w:proofErr w:type="spellStart"/>
      <w:r w:rsidRPr="00A56D34">
        <w:rPr>
          <w:rFonts w:ascii="Times New Roman" w:hAnsi="Times New Roman" w:cs="Times New Roman"/>
        </w:rPr>
        <w:t>dimana</w:t>
      </w:r>
      <w:proofErr w:type="spellEnd"/>
      <w:r w:rsidRPr="00A56D34">
        <w:rPr>
          <w:rFonts w:ascii="Times New Roman" w:hAnsi="Times New Roman" w:cs="Times New Roman"/>
        </w:rPr>
        <w:t xml:space="preserve"> semua item masuk kriteria setuju dan sangat setuju. Hal ini berarti responden menyatakan sangat setuju bahwa lokasi Bank Mandiri KCP Jakarta PIM 1 strategis, mudah dijangkau, dilalui oleh transportasi umum sampai kepada keamanan lokasi yang berada di dalam </w:t>
      </w:r>
      <w:proofErr w:type="spellStart"/>
      <w:r w:rsidRPr="00A56D34">
        <w:rPr>
          <w:rFonts w:ascii="Times New Roman" w:hAnsi="Times New Roman" w:cs="Times New Roman"/>
        </w:rPr>
        <w:t>mall</w:t>
      </w:r>
      <w:proofErr w:type="spellEnd"/>
      <w:r w:rsidRPr="00A56D34">
        <w:rPr>
          <w:rFonts w:ascii="Times New Roman" w:hAnsi="Times New Roman" w:cs="Times New Roman"/>
        </w:rPr>
        <w:t>. Hal ini juga dibuktikan dengan masih banyaknya nasabah yang memilih untuk bertransaksi di cabang walaupun dapat memanfaatkan digitalisasi yang diberikan oleh Bank Mandiri</w:t>
      </w:r>
    </w:p>
    <w:p w14:paraId="722B6860" w14:textId="77777777" w:rsidR="00DE07AE" w:rsidRPr="00A56D34" w:rsidRDefault="00DE07AE" w:rsidP="005656EE">
      <w:pPr>
        <w:spacing w:after="0" w:line="240" w:lineRule="auto"/>
        <w:ind w:left="-15"/>
        <w:contextualSpacing/>
        <w:rPr>
          <w:rFonts w:ascii="Times New Roman" w:hAnsi="Times New Roman" w:cs="Times New Roman"/>
        </w:rPr>
      </w:pPr>
      <w:r w:rsidRPr="00A56D34">
        <w:rPr>
          <w:rFonts w:ascii="Times New Roman" w:hAnsi="Times New Roman" w:cs="Times New Roman"/>
          <w:b/>
          <w:bCs/>
        </w:rPr>
        <w:t xml:space="preserve">Pengaruh </w:t>
      </w:r>
      <w:r w:rsidRPr="00A56D34">
        <w:rPr>
          <w:rFonts w:ascii="Times New Roman" w:hAnsi="Times New Roman" w:cs="Times New Roman"/>
          <w:b/>
          <w:bCs/>
          <w:i/>
          <w:iCs/>
        </w:rPr>
        <w:t xml:space="preserve">Brand </w:t>
      </w:r>
      <w:proofErr w:type="spellStart"/>
      <w:r w:rsidRPr="00A56D34">
        <w:rPr>
          <w:rFonts w:ascii="Times New Roman" w:hAnsi="Times New Roman" w:cs="Times New Roman"/>
          <w:b/>
          <w:bCs/>
          <w:i/>
          <w:iCs/>
        </w:rPr>
        <w:t>Image</w:t>
      </w:r>
      <w:proofErr w:type="spellEnd"/>
      <w:r w:rsidRPr="00A56D34">
        <w:rPr>
          <w:rFonts w:ascii="Times New Roman" w:hAnsi="Times New Roman" w:cs="Times New Roman"/>
          <w:b/>
          <w:bCs/>
        </w:rPr>
        <w:t xml:space="preserve"> Secara Parsial Terhadap Keputusan Nasabah</w:t>
      </w:r>
      <w:r w:rsidRPr="00A56D34">
        <w:rPr>
          <w:rFonts w:ascii="Times New Roman" w:hAnsi="Times New Roman" w:cs="Times New Roman"/>
        </w:rPr>
        <w:t xml:space="preserve"> </w:t>
      </w:r>
    </w:p>
    <w:p w14:paraId="0D6372A4" w14:textId="77777777" w:rsidR="00305C27" w:rsidRDefault="00DE07AE" w:rsidP="005656EE">
      <w:pPr>
        <w:spacing w:after="0" w:line="240" w:lineRule="auto"/>
        <w:ind w:left="-15" w:firstLine="735"/>
        <w:contextualSpacing/>
        <w:jc w:val="both"/>
        <w:rPr>
          <w:rFonts w:ascii="Times New Roman" w:hAnsi="Times New Roman" w:cs="Times New Roman"/>
        </w:rPr>
      </w:pPr>
      <w:r w:rsidRPr="00A56D34">
        <w:rPr>
          <w:rFonts w:ascii="Times New Roman" w:hAnsi="Times New Roman" w:cs="Times New Roman"/>
          <w:i/>
          <w:iCs/>
        </w:rPr>
        <w:t xml:space="preserve">Brand </w:t>
      </w:r>
      <w:proofErr w:type="spellStart"/>
      <w:r w:rsidRPr="00A56D34">
        <w:rPr>
          <w:rFonts w:ascii="Times New Roman" w:hAnsi="Times New Roman" w:cs="Times New Roman"/>
          <w:i/>
          <w:iCs/>
        </w:rPr>
        <w:t>image</w:t>
      </w:r>
      <w:proofErr w:type="spellEnd"/>
      <w:r w:rsidRPr="00A56D34">
        <w:rPr>
          <w:rFonts w:ascii="Times New Roman" w:hAnsi="Times New Roman" w:cs="Times New Roman"/>
        </w:rPr>
        <w:t xml:space="preserve"> adalah apa yang konsumen pikirkan dan rasakan ketika mendengar atau melihat sebuah </w:t>
      </w:r>
      <w:proofErr w:type="spellStart"/>
      <w:r w:rsidRPr="00A56D34">
        <w:rPr>
          <w:rFonts w:ascii="Times New Roman" w:hAnsi="Times New Roman" w:cs="Times New Roman"/>
        </w:rPr>
        <w:t>brand</w:t>
      </w:r>
      <w:proofErr w:type="spellEnd"/>
      <w:r w:rsidRPr="00A56D34">
        <w:rPr>
          <w:rFonts w:ascii="Times New Roman" w:hAnsi="Times New Roman" w:cs="Times New Roman"/>
        </w:rPr>
        <w:t xml:space="preserve">. </w:t>
      </w:r>
      <w:proofErr w:type="spellStart"/>
      <w:r w:rsidRPr="00A56D34">
        <w:rPr>
          <w:rFonts w:ascii="Times New Roman" w:hAnsi="Times New Roman" w:cs="Times New Roman"/>
        </w:rPr>
        <w:t>Image</w:t>
      </w:r>
      <w:proofErr w:type="spellEnd"/>
      <w:r w:rsidRPr="00A56D34">
        <w:rPr>
          <w:rFonts w:ascii="Times New Roman" w:hAnsi="Times New Roman" w:cs="Times New Roman"/>
        </w:rPr>
        <w:t xml:space="preserve"> konsumen yang positif terhadap suatu </w:t>
      </w:r>
      <w:proofErr w:type="spellStart"/>
      <w:r w:rsidRPr="00A56D34">
        <w:rPr>
          <w:rFonts w:ascii="Times New Roman" w:hAnsi="Times New Roman" w:cs="Times New Roman"/>
          <w:i/>
          <w:iCs/>
        </w:rPr>
        <w:t>brand</w:t>
      </w:r>
      <w:proofErr w:type="spellEnd"/>
      <w:r w:rsidRPr="00A56D34">
        <w:rPr>
          <w:rFonts w:ascii="Times New Roman" w:hAnsi="Times New Roman" w:cs="Times New Roman"/>
        </w:rPr>
        <w:t xml:space="preserve"> lebih memungkinkan konsumen untuk </w:t>
      </w:r>
      <w:r w:rsidRPr="00A56D34">
        <w:rPr>
          <w:rFonts w:ascii="Times New Roman" w:hAnsi="Times New Roman" w:cs="Times New Roman"/>
        </w:rPr>
        <w:lastRenderedPageBreak/>
        <w:t xml:space="preserve">melakukan pembelian. Brand yang lebih baik juga menjadi dara untuk membangun </w:t>
      </w:r>
      <w:proofErr w:type="spellStart"/>
      <w:r w:rsidRPr="00A56D34">
        <w:rPr>
          <w:rFonts w:ascii="Times New Roman" w:hAnsi="Times New Roman" w:cs="Times New Roman"/>
          <w:i/>
          <w:iCs/>
        </w:rPr>
        <w:t>image</w:t>
      </w:r>
      <w:proofErr w:type="spellEnd"/>
      <w:r w:rsidRPr="00A56D34">
        <w:rPr>
          <w:rFonts w:ascii="Times New Roman" w:hAnsi="Times New Roman" w:cs="Times New Roman"/>
        </w:rPr>
        <w:t xml:space="preserve"> perusahaan yang positif </w:t>
      </w:r>
      <w:r w:rsidR="00364A68">
        <w:rPr>
          <w:rStyle w:val="ReferensiCatatanKaki"/>
          <w:rFonts w:ascii="Times New Roman" w:hAnsi="Times New Roman" w:cs="Times New Roman"/>
        </w:rPr>
        <w:footnoteReference w:id="24"/>
      </w:r>
      <w:r w:rsidR="00305C27">
        <w:rPr>
          <w:rFonts w:ascii="Times New Roman" w:hAnsi="Times New Roman" w:cs="Times New Roman"/>
        </w:rPr>
        <w:t xml:space="preserve">. </w:t>
      </w:r>
      <w:r w:rsidRPr="00A56D34">
        <w:rPr>
          <w:rFonts w:ascii="Times New Roman" w:hAnsi="Times New Roman" w:cs="Times New Roman"/>
          <w:i/>
          <w:iCs/>
        </w:rPr>
        <w:t>B</w:t>
      </w:r>
      <w:r w:rsidRPr="00A56D34">
        <w:rPr>
          <w:rFonts w:ascii="Times New Roman" w:hAnsi="Times New Roman" w:cs="Times New Roman"/>
          <w:i/>
          <w:iCs/>
        </w:rPr>
        <w:t xml:space="preserve">rand </w:t>
      </w:r>
      <w:proofErr w:type="spellStart"/>
      <w:r w:rsidRPr="00A56D34">
        <w:rPr>
          <w:rFonts w:ascii="Times New Roman" w:hAnsi="Times New Roman" w:cs="Times New Roman"/>
          <w:i/>
          <w:iCs/>
        </w:rPr>
        <w:t>image</w:t>
      </w:r>
      <w:proofErr w:type="spellEnd"/>
      <w:r w:rsidRPr="00A56D34">
        <w:rPr>
          <w:rFonts w:ascii="Times New Roman" w:hAnsi="Times New Roman" w:cs="Times New Roman"/>
        </w:rPr>
        <w:t xml:space="preserve"> memiliki pengaruh yang kuat terhadap keputusan nasabah untuk bertransaksi di suatu bank.</w:t>
      </w:r>
    </w:p>
    <w:p w14:paraId="5DB09EAD" w14:textId="4C6781B6" w:rsidR="00C51428" w:rsidRPr="00A56D34" w:rsidRDefault="00DE07AE" w:rsidP="005656EE">
      <w:pPr>
        <w:spacing w:after="0" w:line="240" w:lineRule="auto"/>
        <w:ind w:left="-15" w:firstLine="735"/>
        <w:contextualSpacing/>
        <w:jc w:val="both"/>
        <w:rPr>
          <w:rFonts w:ascii="Times New Roman" w:hAnsi="Times New Roman" w:cs="Times New Roman"/>
        </w:rPr>
      </w:pPr>
      <w:r w:rsidRPr="00A56D34">
        <w:rPr>
          <w:rFonts w:ascii="Times New Roman" w:hAnsi="Times New Roman" w:cs="Times New Roman"/>
        </w:rPr>
        <w:t xml:space="preserve"> </w:t>
      </w:r>
      <w:proofErr w:type="spellStart"/>
      <w:r w:rsidRPr="00A56D34">
        <w:rPr>
          <w:rFonts w:ascii="Times New Roman" w:hAnsi="Times New Roman" w:cs="Times New Roman"/>
          <w:i/>
          <w:iCs/>
        </w:rPr>
        <w:t>Image</w:t>
      </w:r>
      <w:proofErr w:type="spellEnd"/>
      <w:r w:rsidRPr="00A56D34">
        <w:rPr>
          <w:rFonts w:ascii="Times New Roman" w:hAnsi="Times New Roman" w:cs="Times New Roman"/>
        </w:rPr>
        <w:t xml:space="preserve"> yang baik yang telah dibangun oleh suatu Bank akan sangat mempengaruhi nasabah akan datang untuk bertransaksi atau tidak. Dalam kuesioner yang disebarkan</w:t>
      </w:r>
      <w:r w:rsidR="00305C27">
        <w:rPr>
          <w:rFonts w:ascii="Times New Roman" w:hAnsi="Times New Roman" w:cs="Times New Roman"/>
        </w:rPr>
        <w:t xml:space="preserve"> </w:t>
      </w:r>
      <w:r w:rsidRPr="00A56D34">
        <w:rPr>
          <w:rFonts w:ascii="Times New Roman" w:hAnsi="Times New Roman" w:cs="Times New Roman"/>
        </w:rPr>
        <w:t xml:space="preserve">membuktikan bahwa </w:t>
      </w:r>
      <w:r w:rsidRPr="00A56D34">
        <w:rPr>
          <w:rFonts w:ascii="Times New Roman" w:hAnsi="Times New Roman" w:cs="Times New Roman"/>
          <w:i/>
          <w:iCs/>
        </w:rPr>
        <w:t xml:space="preserve">Brand </w:t>
      </w:r>
      <w:proofErr w:type="spellStart"/>
      <w:r w:rsidRPr="00A56D34">
        <w:rPr>
          <w:rFonts w:ascii="Times New Roman" w:hAnsi="Times New Roman" w:cs="Times New Roman"/>
          <w:i/>
          <w:iCs/>
        </w:rPr>
        <w:t>Image</w:t>
      </w:r>
      <w:proofErr w:type="spellEnd"/>
      <w:r w:rsidRPr="00A56D34">
        <w:rPr>
          <w:rFonts w:ascii="Times New Roman" w:hAnsi="Times New Roman" w:cs="Times New Roman"/>
        </w:rPr>
        <w:t xml:space="preserve"> yang dibangun oleh Bank Mandiri sangat menentukan nasabah untuk memilih bertransaksi pada bank tersebut, khususnya Bank Mandiri KCP Jakarta PIM 1. Hasil ini juga diperkuat dengan banyaknya penghargaan yang sudah diperoleh Bank Mandiri, baik dari </w:t>
      </w:r>
      <w:proofErr w:type="spellStart"/>
      <w:r w:rsidRPr="00A56D34">
        <w:rPr>
          <w:rFonts w:ascii="Times New Roman" w:hAnsi="Times New Roman" w:cs="Times New Roman"/>
          <w:i/>
          <w:iCs/>
        </w:rPr>
        <w:t>service</w:t>
      </w:r>
      <w:proofErr w:type="spellEnd"/>
      <w:r w:rsidRPr="00A56D34">
        <w:rPr>
          <w:rFonts w:ascii="Times New Roman" w:hAnsi="Times New Roman" w:cs="Times New Roman"/>
        </w:rPr>
        <w:t xml:space="preserve"> sampai kepada produk dari dalam maupun dari luar negeri. </w:t>
      </w:r>
      <w:proofErr w:type="spellStart"/>
      <w:r w:rsidRPr="00A56D34">
        <w:rPr>
          <w:rFonts w:ascii="Times New Roman" w:hAnsi="Times New Roman" w:cs="Times New Roman"/>
          <w:i/>
          <w:iCs/>
        </w:rPr>
        <w:t>Image</w:t>
      </w:r>
      <w:proofErr w:type="spellEnd"/>
      <w:r w:rsidRPr="00A56D34">
        <w:rPr>
          <w:rFonts w:ascii="Times New Roman" w:hAnsi="Times New Roman" w:cs="Times New Roman"/>
        </w:rPr>
        <w:t xml:space="preserve"> ini memberikan pengaruh terhadap keputusan nasabah untuk bertransaksi di cabang tersebut</w:t>
      </w:r>
      <w:r w:rsidR="00C51428" w:rsidRPr="00A56D34">
        <w:rPr>
          <w:rFonts w:ascii="Times New Roman" w:hAnsi="Times New Roman" w:cs="Times New Roman"/>
        </w:rPr>
        <w:t>.</w:t>
      </w:r>
    </w:p>
    <w:p w14:paraId="476CF260" w14:textId="399B1C86" w:rsidR="00DE07AE" w:rsidRPr="00A56D34" w:rsidRDefault="00DE07AE" w:rsidP="005656EE">
      <w:pPr>
        <w:spacing w:after="0" w:line="240" w:lineRule="auto"/>
        <w:contextualSpacing/>
        <w:rPr>
          <w:rFonts w:ascii="Times New Roman" w:hAnsi="Times New Roman" w:cs="Times New Roman"/>
          <w:lang w:val="en-US"/>
        </w:rPr>
      </w:pPr>
      <w:r w:rsidRPr="00A56D34">
        <w:rPr>
          <w:rFonts w:ascii="Times New Roman" w:hAnsi="Times New Roman" w:cs="Times New Roman"/>
          <w:b/>
          <w:bCs/>
        </w:rPr>
        <w:t xml:space="preserve">Pengaruh Kualitas Pelayanan, Lokasi, dan </w:t>
      </w:r>
      <w:r w:rsidRPr="00A56D34">
        <w:rPr>
          <w:rFonts w:ascii="Times New Roman" w:hAnsi="Times New Roman" w:cs="Times New Roman"/>
          <w:b/>
          <w:bCs/>
          <w:i/>
          <w:iCs/>
        </w:rPr>
        <w:t xml:space="preserve">Brand </w:t>
      </w:r>
      <w:proofErr w:type="spellStart"/>
      <w:r w:rsidRPr="00A56D34">
        <w:rPr>
          <w:rFonts w:ascii="Times New Roman" w:hAnsi="Times New Roman" w:cs="Times New Roman"/>
          <w:b/>
          <w:bCs/>
          <w:i/>
          <w:iCs/>
        </w:rPr>
        <w:t>Image</w:t>
      </w:r>
      <w:proofErr w:type="spellEnd"/>
      <w:r w:rsidRPr="00A56D34">
        <w:rPr>
          <w:rFonts w:ascii="Times New Roman" w:hAnsi="Times New Roman" w:cs="Times New Roman"/>
          <w:b/>
          <w:bCs/>
        </w:rPr>
        <w:t xml:space="preserve"> Secara Simultan Terhadap Keputusan Nasabah</w:t>
      </w:r>
    </w:p>
    <w:p w14:paraId="2E917EAA" w14:textId="0D10685F" w:rsidR="00DE07AE" w:rsidRPr="00A56D34" w:rsidRDefault="00DE07AE" w:rsidP="005656EE">
      <w:pPr>
        <w:spacing w:after="0" w:line="240" w:lineRule="auto"/>
        <w:ind w:left="-15" w:firstLine="735"/>
        <w:contextualSpacing/>
        <w:jc w:val="both"/>
        <w:rPr>
          <w:rFonts w:ascii="Times New Roman" w:hAnsi="Times New Roman" w:cs="Times New Roman"/>
          <w:i/>
          <w:iCs/>
        </w:rPr>
      </w:pPr>
      <w:r w:rsidRPr="00A56D34">
        <w:rPr>
          <w:rFonts w:ascii="Times New Roman" w:hAnsi="Times New Roman" w:cs="Times New Roman"/>
        </w:rPr>
        <w:t xml:space="preserve">Hasil analisis menunjukkan bahwa kualitas pelayanan, lokasi, dan </w:t>
      </w:r>
      <w:proofErr w:type="spellStart"/>
      <w:r w:rsidRPr="00A56D34">
        <w:rPr>
          <w:rFonts w:ascii="Times New Roman" w:hAnsi="Times New Roman" w:cs="Times New Roman"/>
          <w:i/>
          <w:iCs/>
        </w:rPr>
        <w:t>brand</w:t>
      </w:r>
      <w:proofErr w:type="spellEnd"/>
      <w:r w:rsidRPr="00A56D34">
        <w:rPr>
          <w:rFonts w:ascii="Times New Roman" w:hAnsi="Times New Roman" w:cs="Times New Roman"/>
          <w:i/>
          <w:iCs/>
        </w:rPr>
        <w:t xml:space="preserve"> </w:t>
      </w:r>
      <w:proofErr w:type="spellStart"/>
      <w:r w:rsidRPr="00A56D34">
        <w:rPr>
          <w:rFonts w:ascii="Times New Roman" w:hAnsi="Times New Roman" w:cs="Times New Roman"/>
          <w:i/>
          <w:iCs/>
        </w:rPr>
        <w:t>image</w:t>
      </w:r>
      <w:proofErr w:type="spellEnd"/>
      <w:r w:rsidRPr="00A56D34">
        <w:rPr>
          <w:rFonts w:ascii="Times New Roman" w:hAnsi="Times New Roman" w:cs="Times New Roman"/>
        </w:rPr>
        <w:t xml:space="preserve"> berpengaruh secara simultan terhadap keputusan nasabah bertransaksi di Bank Mandiri KCP Jakarta PIM 1. Artinya kualitas pelayanan, lokasi, dan </w:t>
      </w:r>
      <w:proofErr w:type="spellStart"/>
      <w:r w:rsidRPr="00A56D34">
        <w:rPr>
          <w:rFonts w:ascii="Times New Roman" w:hAnsi="Times New Roman" w:cs="Times New Roman"/>
          <w:i/>
          <w:iCs/>
        </w:rPr>
        <w:t>brand</w:t>
      </w:r>
      <w:proofErr w:type="spellEnd"/>
      <w:r w:rsidRPr="00A56D34">
        <w:rPr>
          <w:rFonts w:ascii="Times New Roman" w:hAnsi="Times New Roman" w:cs="Times New Roman"/>
          <w:i/>
          <w:iCs/>
        </w:rPr>
        <w:t xml:space="preserve"> </w:t>
      </w:r>
      <w:proofErr w:type="spellStart"/>
      <w:r w:rsidRPr="00A56D34">
        <w:rPr>
          <w:rFonts w:ascii="Times New Roman" w:hAnsi="Times New Roman" w:cs="Times New Roman"/>
          <w:i/>
          <w:iCs/>
        </w:rPr>
        <w:t>image</w:t>
      </w:r>
      <w:proofErr w:type="spellEnd"/>
      <w:r w:rsidRPr="00A56D34">
        <w:rPr>
          <w:rFonts w:ascii="Times New Roman" w:hAnsi="Times New Roman" w:cs="Times New Roman"/>
          <w:i/>
          <w:iCs/>
        </w:rPr>
        <w:t xml:space="preserve"> </w:t>
      </w:r>
      <w:r w:rsidRPr="00A56D34">
        <w:rPr>
          <w:rFonts w:ascii="Times New Roman" w:hAnsi="Times New Roman" w:cs="Times New Roman"/>
        </w:rPr>
        <w:t>secara bersamaan akan memberikan pengaruh terhadap keputusan nasabah bertransaksi di Bank Mandiri KCP Jakarta PIM 1.</w:t>
      </w:r>
      <w:r w:rsidRPr="00A56D34">
        <w:rPr>
          <w:rFonts w:ascii="Times New Roman" w:hAnsi="Times New Roman" w:cs="Times New Roman"/>
        </w:rPr>
        <w:t xml:space="preserve"> Kualitas pelayanan yang baik, </w:t>
      </w:r>
      <w:r w:rsidR="002B0BDD" w:rsidRPr="00A56D34">
        <w:rPr>
          <w:rFonts w:ascii="Times New Roman" w:hAnsi="Times New Roman" w:cs="Times New Roman"/>
        </w:rPr>
        <w:t xml:space="preserve">lokasi yang mudah dijangkau oleh nasabah dan </w:t>
      </w:r>
      <w:proofErr w:type="spellStart"/>
      <w:r w:rsidR="002B0BDD" w:rsidRPr="00A56D34">
        <w:rPr>
          <w:rFonts w:ascii="Times New Roman" w:hAnsi="Times New Roman" w:cs="Times New Roman"/>
        </w:rPr>
        <w:t>brand</w:t>
      </w:r>
      <w:proofErr w:type="spellEnd"/>
      <w:r w:rsidR="002B0BDD" w:rsidRPr="00A56D34">
        <w:rPr>
          <w:rFonts w:ascii="Times New Roman" w:hAnsi="Times New Roman" w:cs="Times New Roman"/>
        </w:rPr>
        <w:t xml:space="preserve"> </w:t>
      </w:r>
      <w:proofErr w:type="spellStart"/>
      <w:r w:rsidR="002B0BDD" w:rsidRPr="00A56D34">
        <w:rPr>
          <w:rFonts w:ascii="Times New Roman" w:hAnsi="Times New Roman" w:cs="Times New Roman"/>
        </w:rPr>
        <w:t>image</w:t>
      </w:r>
      <w:proofErr w:type="spellEnd"/>
      <w:r w:rsidR="002B0BDD" w:rsidRPr="00A56D34">
        <w:rPr>
          <w:rFonts w:ascii="Times New Roman" w:hAnsi="Times New Roman" w:cs="Times New Roman"/>
        </w:rPr>
        <w:t xml:space="preserve"> yang bagus dapat membuat nasabah untuk memutuskan berkunjung ke Bank Mandiri PIM 1 untuk melakukan transaksi sehingga akan membuat jumlah transaksi meningkat dan laba yang didapatkan juga meningkat.</w:t>
      </w:r>
    </w:p>
    <w:p w14:paraId="3FC5A146" w14:textId="26ED8630" w:rsidR="00E93CBE" w:rsidRPr="00A56D34" w:rsidRDefault="00E93CBE" w:rsidP="005656EE">
      <w:pPr>
        <w:spacing w:after="0" w:line="240" w:lineRule="auto"/>
        <w:contextualSpacing/>
        <w:rPr>
          <w:rFonts w:ascii="Times New Roman" w:hAnsi="Times New Roman" w:cs="Times New Roman"/>
          <w:b/>
          <w:bCs/>
          <w:lang w:val="en-US"/>
        </w:rPr>
      </w:pPr>
      <w:r w:rsidRPr="00A56D34">
        <w:rPr>
          <w:rFonts w:ascii="Times New Roman" w:hAnsi="Times New Roman" w:cs="Times New Roman"/>
          <w:b/>
          <w:bCs/>
          <w:lang w:val="en-US"/>
        </w:rPr>
        <w:t>KESIMPULAN</w:t>
      </w:r>
    </w:p>
    <w:p w14:paraId="56D1B812" w14:textId="708382C5" w:rsidR="00991001" w:rsidRDefault="00E93CBE" w:rsidP="005656EE">
      <w:pPr>
        <w:spacing w:after="0" w:line="240" w:lineRule="auto"/>
        <w:ind w:left="-3" w:right="60" w:firstLine="723"/>
        <w:contextualSpacing/>
        <w:jc w:val="both"/>
        <w:rPr>
          <w:rFonts w:ascii="Times New Roman" w:hAnsi="Times New Roman" w:cs="Times New Roman"/>
          <w:b/>
          <w:bCs/>
        </w:rPr>
      </w:pPr>
      <w:r w:rsidRPr="00A56D34">
        <w:rPr>
          <w:rFonts w:ascii="Times New Roman" w:hAnsi="Times New Roman" w:cs="Times New Roman"/>
        </w:rPr>
        <w:t xml:space="preserve">Setelah peneliti melakukan pembahasan mengenai pengaruh kualitas pelayanan, lokasi, dan </w:t>
      </w:r>
      <w:proofErr w:type="spellStart"/>
      <w:r w:rsidRPr="00A56D34">
        <w:rPr>
          <w:rFonts w:ascii="Times New Roman" w:hAnsi="Times New Roman" w:cs="Times New Roman"/>
          <w:i/>
          <w:iCs/>
        </w:rPr>
        <w:t>brand</w:t>
      </w:r>
      <w:proofErr w:type="spellEnd"/>
      <w:r w:rsidRPr="00A56D34">
        <w:rPr>
          <w:rFonts w:ascii="Times New Roman" w:hAnsi="Times New Roman" w:cs="Times New Roman"/>
          <w:i/>
          <w:iCs/>
        </w:rPr>
        <w:t xml:space="preserve"> </w:t>
      </w:r>
      <w:proofErr w:type="spellStart"/>
      <w:r w:rsidRPr="00A56D34">
        <w:rPr>
          <w:rFonts w:ascii="Times New Roman" w:hAnsi="Times New Roman" w:cs="Times New Roman"/>
          <w:i/>
          <w:iCs/>
        </w:rPr>
        <w:t>image</w:t>
      </w:r>
      <w:proofErr w:type="spellEnd"/>
      <w:r w:rsidRPr="00A56D34">
        <w:rPr>
          <w:rFonts w:ascii="Times New Roman" w:hAnsi="Times New Roman" w:cs="Times New Roman"/>
        </w:rPr>
        <w:t xml:space="preserve"> terhadap keputusan nasabah bertransaksi pada Bank Mandiri KCP Jakarta PIM 1, maka dalam bab ini peneliti akan menarik suatu kesimpulan.  Berdasarkan atas uraian yang telah dikemukakan dalam bab sebelumnya. Maka dapat diambil kesimpulan </w:t>
      </w:r>
      <w:r w:rsidR="00991001">
        <w:rPr>
          <w:rFonts w:ascii="Times New Roman" w:hAnsi="Times New Roman" w:cs="Times New Roman"/>
        </w:rPr>
        <w:t>bahwa k</w:t>
      </w:r>
      <w:r w:rsidRPr="00A56D34">
        <w:rPr>
          <w:rFonts w:ascii="Times New Roman" w:hAnsi="Times New Roman" w:cs="Times New Roman"/>
        </w:rPr>
        <w:t>ualitas pelayanan secara parsial berpengaruh positif dan signifikan terhadap keputusan nasabah</w:t>
      </w:r>
      <w:r w:rsidR="00991001">
        <w:rPr>
          <w:rFonts w:ascii="Times New Roman" w:hAnsi="Times New Roman" w:cs="Times New Roman"/>
        </w:rPr>
        <w:t>, l</w:t>
      </w:r>
      <w:r w:rsidRPr="00A56D34">
        <w:rPr>
          <w:rFonts w:ascii="Times New Roman" w:hAnsi="Times New Roman" w:cs="Times New Roman"/>
        </w:rPr>
        <w:t xml:space="preserve">okasi secara parsial </w:t>
      </w:r>
      <w:r w:rsidR="00991001">
        <w:rPr>
          <w:rFonts w:ascii="Times New Roman" w:hAnsi="Times New Roman" w:cs="Times New Roman"/>
        </w:rPr>
        <w:t xml:space="preserve">juga </w:t>
      </w:r>
      <w:r w:rsidRPr="00A56D34">
        <w:rPr>
          <w:rFonts w:ascii="Times New Roman" w:hAnsi="Times New Roman" w:cs="Times New Roman"/>
        </w:rPr>
        <w:t>berpengaruh positif dan signifikan terhadap keputusan nasabah</w:t>
      </w:r>
      <w:r w:rsidR="00991001">
        <w:rPr>
          <w:rFonts w:ascii="Times New Roman" w:hAnsi="Times New Roman" w:cs="Times New Roman"/>
        </w:rPr>
        <w:t xml:space="preserve"> dam </w:t>
      </w:r>
      <w:r w:rsidRPr="00A56D34">
        <w:rPr>
          <w:rFonts w:ascii="Times New Roman" w:hAnsi="Times New Roman" w:cs="Times New Roman"/>
          <w:i/>
          <w:iCs/>
        </w:rPr>
        <w:t xml:space="preserve">Brand </w:t>
      </w:r>
      <w:proofErr w:type="spellStart"/>
      <w:r w:rsidRPr="00A56D34">
        <w:rPr>
          <w:rFonts w:ascii="Times New Roman" w:hAnsi="Times New Roman" w:cs="Times New Roman"/>
          <w:i/>
          <w:iCs/>
        </w:rPr>
        <w:t>image</w:t>
      </w:r>
      <w:proofErr w:type="spellEnd"/>
      <w:r w:rsidRPr="00A56D34">
        <w:rPr>
          <w:rFonts w:ascii="Times New Roman" w:hAnsi="Times New Roman" w:cs="Times New Roman"/>
        </w:rPr>
        <w:t xml:space="preserve"> secara parsial berpengaruh positif dan signifikan terhadap keputusan nasabah.</w:t>
      </w:r>
      <w:r w:rsidR="00991001">
        <w:rPr>
          <w:rFonts w:ascii="Times New Roman" w:hAnsi="Times New Roman" w:cs="Times New Roman"/>
        </w:rPr>
        <w:t xml:space="preserve"> </w:t>
      </w:r>
      <w:r w:rsidRPr="00991001">
        <w:rPr>
          <w:rFonts w:ascii="Times New Roman" w:hAnsi="Times New Roman" w:cs="Times New Roman"/>
        </w:rPr>
        <w:t xml:space="preserve">Kualitas pelayanan, lokasi, dan </w:t>
      </w:r>
      <w:proofErr w:type="spellStart"/>
      <w:r w:rsidRPr="00991001">
        <w:rPr>
          <w:rFonts w:ascii="Times New Roman" w:hAnsi="Times New Roman" w:cs="Times New Roman"/>
          <w:i/>
          <w:iCs/>
        </w:rPr>
        <w:t>brand</w:t>
      </w:r>
      <w:proofErr w:type="spellEnd"/>
      <w:r w:rsidRPr="00991001">
        <w:rPr>
          <w:rFonts w:ascii="Times New Roman" w:hAnsi="Times New Roman" w:cs="Times New Roman"/>
          <w:i/>
          <w:iCs/>
        </w:rPr>
        <w:t xml:space="preserve"> </w:t>
      </w:r>
      <w:proofErr w:type="spellStart"/>
      <w:r w:rsidRPr="00991001">
        <w:rPr>
          <w:rFonts w:ascii="Times New Roman" w:hAnsi="Times New Roman" w:cs="Times New Roman"/>
          <w:i/>
          <w:iCs/>
        </w:rPr>
        <w:t>image</w:t>
      </w:r>
      <w:proofErr w:type="spellEnd"/>
      <w:r w:rsidRPr="00991001">
        <w:rPr>
          <w:rFonts w:ascii="Times New Roman" w:hAnsi="Times New Roman" w:cs="Times New Roman"/>
        </w:rPr>
        <w:t xml:space="preserve"> secara simultan </w:t>
      </w:r>
      <w:r w:rsidR="00991001">
        <w:rPr>
          <w:rFonts w:ascii="Times New Roman" w:hAnsi="Times New Roman" w:cs="Times New Roman"/>
        </w:rPr>
        <w:t xml:space="preserve">juga </w:t>
      </w:r>
      <w:r w:rsidRPr="00991001">
        <w:rPr>
          <w:rFonts w:ascii="Times New Roman" w:hAnsi="Times New Roman" w:cs="Times New Roman"/>
        </w:rPr>
        <w:t>berpengaruh terhadap keputusan nasabah.</w:t>
      </w:r>
      <w:r w:rsidR="002019DE" w:rsidRPr="00991001">
        <w:rPr>
          <w:rFonts w:ascii="Times New Roman" w:eastAsia="Times New Roman" w:hAnsi="Times New Roman" w:cs="Times New Roman"/>
          <w:b/>
        </w:rPr>
        <w:t xml:space="preserve"> </w:t>
      </w:r>
    </w:p>
    <w:p w14:paraId="14A2B140" w14:textId="30690688" w:rsidR="00E93CBE" w:rsidRPr="00A56D34" w:rsidRDefault="00E93CBE" w:rsidP="005656EE">
      <w:pPr>
        <w:spacing w:after="0" w:line="240" w:lineRule="auto"/>
        <w:contextualSpacing/>
        <w:rPr>
          <w:rFonts w:ascii="Times New Roman" w:hAnsi="Times New Roman" w:cs="Times New Roman"/>
          <w:b/>
          <w:bCs/>
        </w:rPr>
      </w:pPr>
      <w:r w:rsidRPr="00A56D34">
        <w:rPr>
          <w:rFonts w:ascii="Times New Roman" w:hAnsi="Times New Roman" w:cs="Times New Roman"/>
          <w:b/>
          <w:bCs/>
        </w:rPr>
        <w:t>IMPLIKASI</w:t>
      </w:r>
    </w:p>
    <w:p w14:paraId="456E4716" w14:textId="453C8D38" w:rsidR="00E93CBE" w:rsidRPr="00A56D34" w:rsidRDefault="00E93CBE" w:rsidP="005656EE">
      <w:pPr>
        <w:spacing w:after="0" w:line="240" w:lineRule="auto"/>
        <w:ind w:firstLine="720"/>
        <w:contextualSpacing/>
        <w:rPr>
          <w:rFonts w:ascii="Times New Roman" w:hAnsi="Times New Roman" w:cs="Times New Roman"/>
        </w:rPr>
      </w:pPr>
      <w:r w:rsidRPr="00A56D34">
        <w:rPr>
          <w:rFonts w:ascii="Times New Roman" w:hAnsi="Times New Roman" w:cs="Times New Roman"/>
        </w:rPr>
        <w:t>Berdasarkan hasil penelitian yang dilakukan didapatkan sejumlah langkah strategis yang perlu dilakukan oleh Bank Mandiri KCP Jakarta PIM 1 dalam meningkatkan keputusan nasabah untuk bertransaksi di cabang tersebut dengan kata lain meningkatkan jumlah nasabah pada tahun berikutnya, yaitu:</w:t>
      </w:r>
    </w:p>
    <w:p w14:paraId="62DE8653" w14:textId="77777777" w:rsidR="00E93CBE" w:rsidRPr="00A56D34" w:rsidRDefault="00E93CBE" w:rsidP="005656EE">
      <w:pPr>
        <w:numPr>
          <w:ilvl w:val="0"/>
          <w:numId w:val="15"/>
        </w:numPr>
        <w:spacing w:after="0" w:line="240" w:lineRule="auto"/>
        <w:ind w:right="62" w:hanging="358"/>
        <w:contextualSpacing/>
        <w:jc w:val="both"/>
        <w:rPr>
          <w:rFonts w:ascii="Times New Roman" w:hAnsi="Times New Roman" w:cs="Times New Roman"/>
        </w:rPr>
      </w:pPr>
      <w:r w:rsidRPr="00A56D34">
        <w:rPr>
          <w:rFonts w:ascii="Times New Roman" w:hAnsi="Times New Roman" w:cs="Times New Roman"/>
        </w:rPr>
        <w:t xml:space="preserve">Implikasi dalam Kualitas Pelayanan.  </w:t>
      </w:r>
    </w:p>
    <w:p w14:paraId="0DD40EB3" w14:textId="7F1CD870" w:rsidR="00E93CBE" w:rsidRDefault="00E93CBE" w:rsidP="005656EE">
      <w:pPr>
        <w:spacing w:after="0" w:line="240" w:lineRule="auto"/>
        <w:ind w:left="368" w:right="62"/>
        <w:contextualSpacing/>
        <w:jc w:val="both"/>
        <w:rPr>
          <w:rFonts w:ascii="Times New Roman" w:hAnsi="Times New Roman" w:cs="Times New Roman"/>
        </w:rPr>
      </w:pPr>
      <w:r w:rsidRPr="00A56D34">
        <w:rPr>
          <w:rFonts w:ascii="Times New Roman" w:hAnsi="Times New Roman" w:cs="Times New Roman"/>
        </w:rPr>
        <w:t>P</w:t>
      </w:r>
      <w:r w:rsidRPr="00A56D34">
        <w:rPr>
          <w:rFonts w:ascii="Times New Roman" w:hAnsi="Times New Roman" w:cs="Times New Roman"/>
        </w:rPr>
        <w:t xml:space="preserve">egawai Bank Mandiri KCP Jakarta PIM 1 harus dapat meyakinkan dan mengedukasi nasabah bahwa transaksi </w:t>
      </w:r>
      <w:proofErr w:type="spellStart"/>
      <w:r w:rsidRPr="00A56D34">
        <w:rPr>
          <w:rFonts w:ascii="Times New Roman" w:hAnsi="Times New Roman" w:cs="Times New Roman"/>
          <w:i/>
          <w:iCs/>
        </w:rPr>
        <w:t>paperless</w:t>
      </w:r>
      <w:proofErr w:type="spellEnd"/>
      <w:r w:rsidRPr="00A56D34">
        <w:rPr>
          <w:rFonts w:ascii="Times New Roman" w:hAnsi="Times New Roman" w:cs="Times New Roman"/>
        </w:rPr>
        <w:t xml:space="preserve"> lebih praktis dan sejalan dengan tren digitalisasi perbankan di masa depan yaitu tanpa menggunakan nota fisik. Selain itu, dapat menjadi perhatian bahwa sistem </w:t>
      </w:r>
      <w:proofErr w:type="spellStart"/>
      <w:r w:rsidRPr="00A56D34">
        <w:rPr>
          <w:rFonts w:ascii="Times New Roman" w:hAnsi="Times New Roman" w:cs="Times New Roman"/>
          <w:i/>
          <w:iCs/>
        </w:rPr>
        <w:t>paperless</w:t>
      </w:r>
      <w:proofErr w:type="spellEnd"/>
      <w:r w:rsidRPr="00A56D34">
        <w:rPr>
          <w:rFonts w:ascii="Times New Roman" w:hAnsi="Times New Roman" w:cs="Times New Roman"/>
        </w:rPr>
        <w:t xml:space="preserve"> dapat digunakan oleh nasabah dengan lebih mudah dan lebih bersahabat kepada seluruh lapisan nasabah baik tua maupun muda. Berdasarkan hal tersebut, Bank Mandiri KCP Jakarta PIM 1 perlu mempertahankan kualitas pelayanan sesuai harapan nasabah sehingga nasabah akan senantiasa berkunjung ke cabang. Jangan sampai, kualitas pelayanan menurun yang berakibat adanya </w:t>
      </w:r>
      <w:proofErr w:type="spellStart"/>
      <w:r w:rsidRPr="00A56D34">
        <w:rPr>
          <w:rFonts w:ascii="Times New Roman" w:hAnsi="Times New Roman" w:cs="Times New Roman"/>
        </w:rPr>
        <w:t>komplen</w:t>
      </w:r>
      <w:proofErr w:type="spellEnd"/>
      <w:r w:rsidRPr="00A56D34">
        <w:rPr>
          <w:rFonts w:ascii="Times New Roman" w:hAnsi="Times New Roman" w:cs="Times New Roman"/>
        </w:rPr>
        <w:t xml:space="preserve"> dari nasabah atau bahkan mendapatkan pengalaman bertransaksi yang buruk. Dengan kualitas pelayanan yang bagus akan menjadikan Bank Mandiri KCP Jakarta PIM 1 sebagai cabang favorit tujuan calon nasabah yang akan melakukan transaksi.</w:t>
      </w:r>
    </w:p>
    <w:p w14:paraId="150356EC" w14:textId="77777777" w:rsidR="005656EE" w:rsidRPr="00A56D34" w:rsidRDefault="005656EE" w:rsidP="005656EE">
      <w:pPr>
        <w:spacing w:after="0" w:line="240" w:lineRule="auto"/>
        <w:ind w:left="368" w:right="62"/>
        <w:contextualSpacing/>
        <w:jc w:val="both"/>
        <w:rPr>
          <w:rFonts w:ascii="Times New Roman" w:hAnsi="Times New Roman" w:cs="Times New Roman"/>
        </w:rPr>
      </w:pPr>
    </w:p>
    <w:p w14:paraId="79F3EB91" w14:textId="77777777" w:rsidR="00E93CBE" w:rsidRPr="00A56D34" w:rsidRDefault="00E93CBE" w:rsidP="005656EE">
      <w:pPr>
        <w:numPr>
          <w:ilvl w:val="0"/>
          <w:numId w:val="15"/>
        </w:numPr>
        <w:spacing w:after="0" w:line="240" w:lineRule="auto"/>
        <w:ind w:right="62" w:hanging="358"/>
        <w:contextualSpacing/>
        <w:jc w:val="both"/>
        <w:rPr>
          <w:rFonts w:ascii="Times New Roman" w:hAnsi="Times New Roman" w:cs="Times New Roman"/>
        </w:rPr>
      </w:pPr>
      <w:r w:rsidRPr="00A56D34">
        <w:rPr>
          <w:rFonts w:ascii="Times New Roman" w:hAnsi="Times New Roman" w:cs="Times New Roman"/>
        </w:rPr>
        <w:lastRenderedPageBreak/>
        <w:t xml:space="preserve">Implikasi dalam Lokasi. </w:t>
      </w:r>
    </w:p>
    <w:p w14:paraId="4AC61DB2" w14:textId="1F221B5B" w:rsidR="00E93CBE" w:rsidRPr="00A56D34" w:rsidRDefault="00E93CBE" w:rsidP="005656EE">
      <w:pPr>
        <w:spacing w:after="0" w:line="240" w:lineRule="auto"/>
        <w:ind w:left="358" w:right="62"/>
        <w:contextualSpacing/>
        <w:jc w:val="both"/>
        <w:rPr>
          <w:rFonts w:ascii="Times New Roman" w:hAnsi="Times New Roman" w:cs="Times New Roman"/>
        </w:rPr>
      </w:pPr>
      <w:r w:rsidRPr="00A56D34">
        <w:rPr>
          <w:rFonts w:ascii="Times New Roman" w:hAnsi="Times New Roman" w:cs="Times New Roman"/>
        </w:rPr>
        <w:t>K</w:t>
      </w:r>
      <w:r w:rsidRPr="00A56D34">
        <w:rPr>
          <w:rFonts w:ascii="Times New Roman" w:hAnsi="Times New Roman" w:cs="Times New Roman"/>
        </w:rPr>
        <w:t xml:space="preserve">antor cabang yang tampak dari luar tidak begitu jelas karena tertutup pepohonan atau benda-benda lain menjadikan pihak manajemen Bank Mandiri lebih berusaha keras untuk memastikan memasang navigasi ataupun tanda khusus yang membuat nasabah dapat menemukan lokasi kantor dengan lebih mudah. Penilaian lokasi sangat bergantung dari bagaimana nasabah dapat menjangkau lokasi Bank Mandiri KCP Jakarta PIM 1 yang berada di dalam </w:t>
      </w:r>
      <w:proofErr w:type="spellStart"/>
      <w:r w:rsidRPr="00A56D34">
        <w:rPr>
          <w:rFonts w:ascii="Times New Roman" w:hAnsi="Times New Roman" w:cs="Times New Roman"/>
        </w:rPr>
        <w:t>mall</w:t>
      </w:r>
      <w:proofErr w:type="spellEnd"/>
      <w:r w:rsidRPr="00A56D34">
        <w:rPr>
          <w:rFonts w:ascii="Times New Roman" w:hAnsi="Times New Roman" w:cs="Times New Roman"/>
        </w:rPr>
        <w:t xml:space="preserve">. Selain itu adanya komponen lain yang mendukung seperti </w:t>
      </w:r>
      <w:proofErr w:type="spellStart"/>
      <w:r w:rsidRPr="00A56D34">
        <w:rPr>
          <w:rFonts w:ascii="Times New Roman" w:hAnsi="Times New Roman" w:cs="Times New Roman"/>
          <w:i/>
          <w:iCs/>
        </w:rPr>
        <w:t>foodcourt</w:t>
      </w:r>
      <w:proofErr w:type="spellEnd"/>
      <w:r w:rsidRPr="00A56D34">
        <w:rPr>
          <w:rFonts w:ascii="Times New Roman" w:hAnsi="Times New Roman" w:cs="Times New Roman"/>
        </w:rPr>
        <w:t xml:space="preserve"> dan bank lain yang berada di lokasi yang sama sangat berpengaruh terhadap keputusan nasabah untuk datang berkunjung bertransaksi dengan beranggapan bahwa dapat melakukan berbagai kegiatan sekaligus. Sehingga hal tersebut sangat menguntungkan untuk Bank Mandiri KCP Jakarta PIM 1 dalam menambah jumlah nasabah. Keuntungan ini harus dimanfaatkan untuk pegawai agar nasabah yang datang dapat dimaksimalkan untuk menawarkan berbagai produk sehingga laba yang didapatkan oleh Bank Mandiri KCP Jakarta PIM 1 dapat meningkat untuk menutupi biaya sewa </w:t>
      </w:r>
      <w:proofErr w:type="spellStart"/>
      <w:r w:rsidRPr="00A56D34">
        <w:rPr>
          <w:rFonts w:ascii="Times New Roman" w:hAnsi="Times New Roman" w:cs="Times New Roman"/>
        </w:rPr>
        <w:t>mall</w:t>
      </w:r>
      <w:proofErr w:type="spellEnd"/>
      <w:r w:rsidRPr="00A56D34">
        <w:rPr>
          <w:rFonts w:ascii="Times New Roman" w:hAnsi="Times New Roman" w:cs="Times New Roman"/>
        </w:rPr>
        <w:t xml:space="preserve"> yang tidak murah.</w:t>
      </w:r>
    </w:p>
    <w:p w14:paraId="629FCB8B" w14:textId="77777777" w:rsidR="00E93CBE" w:rsidRPr="00A56D34" w:rsidRDefault="00E93CBE" w:rsidP="005656EE">
      <w:pPr>
        <w:numPr>
          <w:ilvl w:val="0"/>
          <w:numId w:val="15"/>
        </w:numPr>
        <w:spacing w:after="0" w:line="240" w:lineRule="auto"/>
        <w:ind w:right="62" w:hanging="358"/>
        <w:contextualSpacing/>
        <w:jc w:val="both"/>
        <w:rPr>
          <w:rFonts w:ascii="Times New Roman" w:hAnsi="Times New Roman" w:cs="Times New Roman"/>
        </w:rPr>
      </w:pPr>
      <w:r w:rsidRPr="00A56D34">
        <w:rPr>
          <w:rFonts w:ascii="Times New Roman" w:hAnsi="Times New Roman" w:cs="Times New Roman"/>
        </w:rPr>
        <w:t xml:space="preserve">Implikasi dalam </w:t>
      </w:r>
      <w:r w:rsidRPr="00A56D34">
        <w:rPr>
          <w:rFonts w:ascii="Times New Roman" w:hAnsi="Times New Roman" w:cs="Times New Roman"/>
          <w:i/>
          <w:iCs/>
        </w:rPr>
        <w:t xml:space="preserve">Brand </w:t>
      </w:r>
      <w:proofErr w:type="spellStart"/>
      <w:r w:rsidRPr="00A56D34">
        <w:rPr>
          <w:rFonts w:ascii="Times New Roman" w:hAnsi="Times New Roman" w:cs="Times New Roman"/>
          <w:i/>
          <w:iCs/>
        </w:rPr>
        <w:t>Image</w:t>
      </w:r>
      <w:proofErr w:type="spellEnd"/>
      <w:r w:rsidRPr="00A56D34">
        <w:rPr>
          <w:rFonts w:ascii="Times New Roman" w:hAnsi="Times New Roman" w:cs="Times New Roman"/>
        </w:rPr>
        <w:t>.</w:t>
      </w:r>
    </w:p>
    <w:p w14:paraId="42C54493" w14:textId="7A8041C7" w:rsidR="00E93CBE" w:rsidRPr="00A56D34" w:rsidRDefault="00E93CBE" w:rsidP="005656EE">
      <w:pPr>
        <w:pStyle w:val="DaftarParagraf"/>
        <w:spacing w:after="0" w:line="240" w:lineRule="auto"/>
        <w:ind w:left="358" w:right="62"/>
        <w:jc w:val="both"/>
        <w:rPr>
          <w:rFonts w:ascii="Times New Roman" w:hAnsi="Times New Roman" w:cs="Times New Roman"/>
        </w:rPr>
      </w:pPr>
      <w:r w:rsidRPr="00A56D34">
        <w:rPr>
          <w:rFonts w:ascii="Times New Roman" w:hAnsi="Times New Roman" w:cs="Times New Roman"/>
        </w:rPr>
        <w:t xml:space="preserve">Implikasinya terhadap seluruh pegawai yaitu bagaimana dapat memberikan pengalaman yang positif setelah nasabah selesai bertransaksi sehingga nasabah dapat terus mengingat Bank Mandiri KCP Jakarta PIM 1 walaupun sudah meninggalkan kantor cabang. Selain itu, kualitas produk dan jasa yang ditawarkan haruslah dengan kebutuhan nasabah karena hasil kuesioner yang disebarkan juga menunjukkan pengaruh yang besar. Hal ini, </w:t>
      </w:r>
      <w:proofErr w:type="spellStart"/>
      <w:r w:rsidRPr="00A56D34">
        <w:rPr>
          <w:rFonts w:ascii="Times New Roman" w:hAnsi="Times New Roman" w:cs="Times New Roman"/>
        </w:rPr>
        <w:t>ni</w:t>
      </w:r>
      <w:proofErr w:type="spellEnd"/>
      <w:r w:rsidRPr="00A56D34">
        <w:rPr>
          <w:rFonts w:ascii="Times New Roman" w:hAnsi="Times New Roman" w:cs="Times New Roman"/>
        </w:rPr>
        <w:t xml:space="preserve"> menunjukkan produk dan jasa yang diberikan Bank Mandiri KCP Jakarta PIM 1 sangat bagus. Begitu pula </w:t>
      </w:r>
      <w:proofErr w:type="spellStart"/>
      <w:r w:rsidRPr="00A56D34">
        <w:rPr>
          <w:rFonts w:ascii="Times New Roman" w:hAnsi="Times New Roman" w:cs="Times New Roman"/>
          <w:i/>
          <w:iCs/>
        </w:rPr>
        <w:t>image</w:t>
      </w:r>
      <w:proofErr w:type="spellEnd"/>
      <w:r w:rsidRPr="00A56D34">
        <w:rPr>
          <w:rFonts w:ascii="Times New Roman" w:hAnsi="Times New Roman" w:cs="Times New Roman"/>
        </w:rPr>
        <w:t xml:space="preserve"> dari pendapat Masyarakat yang telah bertransaksi. Hal ini perlu dipertahankan dan ditingkatkan menjadi lebih baik lagi. Pengetahuan terhadap produk yang dapat diperoleh nasabah harus dipertahankan dan ditingkatkan, sehingga nasabah akan merasa produk yang diberikan sesuai dengan kebutuhan yang diinginkan. Hal ini juga tentunya akan menghindarkan dari </w:t>
      </w:r>
      <w:proofErr w:type="spellStart"/>
      <w:r w:rsidRPr="00A56D34">
        <w:rPr>
          <w:rFonts w:ascii="Times New Roman" w:hAnsi="Times New Roman" w:cs="Times New Roman"/>
        </w:rPr>
        <w:t>komplen</w:t>
      </w:r>
      <w:proofErr w:type="spellEnd"/>
      <w:r w:rsidRPr="00A56D34">
        <w:rPr>
          <w:rFonts w:ascii="Times New Roman" w:hAnsi="Times New Roman" w:cs="Times New Roman"/>
        </w:rPr>
        <w:t xml:space="preserve"> nasabah di kemudian hari.</w:t>
      </w:r>
    </w:p>
    <w:p w14:paraId="34111B4C" w14:textId="3AF2EF4F" w:rsidR="00E93CBE" w:rsidRPr="00A56D34" w:rsidRDefault="00E93CBE" w:rsidP="005656EE">
      <w:pPr>
        <w:spacing w:after="0" w:line="240" w:lineRule="auto"/>
        <w:ind w:right="62"/>
        <w:contextualSpacing/>
        <w:jc w:val="both"/>
        <w:rPr>
          <w:rFonts w:ascii="Times New Roman" w:hAnsi="Times New Roman" w:cs="Times New Roman"/>
          <w:b/>
          <w:bCs/>
        </w:rPr>
      </w:pPr>
      <w:r w:rsidRPr="00A56D34">
        <w:rPr>
          <w:rFonts w:ascii="Times New Roman" w:hAnsi="Times New Roman" w:cs="Times New Roman"/>
          <w:b/>
          <w:bCs/>
        </w:rPr>
        <w:t>KETERBATASAN PENELITIAN</w:t>
      </w:r>
    </w:p>
    <w:p w14:paraId="08BD9A64" w14:textId="62471424" w:rsidR="00E93CBE" w:rsidRPr="00A56D34" w:rsidRDefault="00E93CBE" w:rsidP="005656EE">
      <w:pPr>
        <w:spacing w:after="0" w:line="240" w:lineRule="auto"/>
        <w:ind w:right="62" w:firstLine="720"/>
        <w:contextualSpacing/>
        <w:jc w:val="both"/>
        <w:rPr>
          <w:rFonts w:ascii="Times New Roman" w:hAnsi="Times New Roman" w:cs="Times New Roman"/>
        </w:rPr>
      </w:pPr>
      <w:r w:rsidRPr="00A56D34">
        <w:rPr>
          <w:rFonts w:ascii="Times New Roman" w:hAnsi="Times New Roman" w:cs="Times New Roman"/>
        </w:rPr>
        <w:t>Keterbatasan pada penelitian ini adalah kemungkinan pernyataan dalam kuesioner tidak mampu dimengerti oleh responden, sehingga jawaban responden atas kuesioner tersebut mungkin dapat menimbulkan bias tertentu dalam penelitian ini. Kemungkinan lainnya yaitu dapat disebabkan responden yang tidak fokus terhadap pengisian kuesioner karena pada saat melakukan pengisian ini responden sedang melakukan sesuatu atau ada keperluan lain yang akan berdampak pada hasil jawaban yang tidak maksimal.</w:t>
      </w:r>
    </w:p>
    <w:p w14:paraId="776C2856" w14:textId="11B6B7FB" w:rsidR="00E93CBE" w:rsidRPr="00A56D34" w:rsidRDefault="00E93CBE" w:rsidP="005656EE">
      <w:pPr>
        <w:spacing w:after="0" w:line="240" w:lineRule="auto"/>
        <w:contextualSpacing/>
        <w:rPr>
          <w:rFonts w:ascii="Times New Roman" w:hAnsi="Times New Roman" w:cs="Times New Roman"/>
          <w:b/>
          <w:bCs/>
          <w:lang w:val="en-US"/>
        </w:rPr>
      </w:pPr>
      <w:r w:rsidRPr="00A56D34">
        <w:rPr>
          <w:rFonts w:ascii="Times New Roman" w:hAnsi="Times New Roman" w:cs="Times New Roman"/>
          <w:b/>
          <w:bCs/>
          <w:lang w:val="en-US"/>
        </w:rPr>
        <w:t>SARAN</w:t>
      </w:r>
    </w:p>
    <w:p w14:paraId="18CF9240" w14:textId="77777777" w:rsidR="00E93CBE" w:rsidRPr="00A56D34" w:rsidRDefault="00E93CBE" w:rsidP="005656EE">
      <w:pPr>
        <w:spacing w:after="0" w:line="240" w:lineRule="auto"/>
        <w:ind w:left="-5" w:hanging="10"/>
        <w:contextualSpacing/>
        <w:rPr>
          <w:rFonts w:ascii="Times New Roman" w:hAnsi="Times New Roman" w:cs="Times New Roman"/>
        </w:rPr>
      </w:pPr>
      <w:r w:rsidRPr="00A56D34">
        <w:rPr>
          <w:rFonts w:ascii="Times New Roman" w:hAnsi="Times New Roman" w:cs="Times New Roman"/>
        </w:rPr>
        <w:t>Adapun saran yang diharapkan dapat dijadikan sebagai masukan, antara lain:</w:t>
      </w:r>
    </w:p>
    <w:p w14:paraId="14455E8D" w14:textId="77777777" w:rsidR="00E93CBE" w:rsidRPr="00A56D34" w:rsidRDefault="00E93CBE" w:rsidP="005656EE">
      <w:pPr>
        <w:numPr>
          <w:ilvl w:val="0"/>
          <w:numId w:val="8"/>
        </w:numPr>
        <w:spacing w:after="0" w:line="240" w:lineRule="auto"/>
        <w:ind w:right="60" w:hanging="358"/>
        <w:contextualSpacing/>
        <w:jc w:val="both"/>
        <w:rPr>
          <w:rFonts w:ascii="Times New Roman" w:hAnsi="Times New Roman" w:cs="Times New Roman"/>
        </w:rPr>
      </w:pPr>
      <w:r w:rsidRPr="00A56D34">
        <w:rPr>
          <w:rFonts w:ascii="Times New Roman" w:hAnsi="Times New Roman" w:cs="Times New Roman"/>
        </w:rPr>
        <w:t xml:space="preserve">Bagi Bank Mandiri KCP Jakarta PIM 1. </w:t>
      </w:r>
    </w:p>
    <w:p w14:paraId="73E9FFEC" w14:textId="77777777" w:rsidR="00C51428" w:rsidRPr="00A56D34" w:rsidRDefault="00E93CBE" w:rsidP="005656EE">
      <w:pPr>
        <w:pStyle w:val="DaftarParagraf"/>
        <w:numPr>
          <w:ilvl w:val="0"/>
          <w:numId w:val="18"/>
        </w:numPr>
        <w:spacing w:after="0" w:line="240" w:lineRule="auto"/>
        <w:jc w:val="both"/>
        <w:rPr>
          <w:rFonts w:ascii="Times New Roman" w:hAnsi="Times New Roman" w:cs="Times New Roman"/>
        </w:rPr>
      </w:pPr>
      <w:r w:rsidRPr="00A56D34">
        <w:rPr>
          <w:rFonts w:ascii="Times New Roman" w:hAnsi="Times New Roman" w:cs="Times New Roman"/>
        </w:rPr>
        <w:t xml:space="preserve">Kualitas pelayanan menjadi sangat penting saat nasabah memutuskan untuk bertransaksi di suatu bank. Bank Mandiri KCP Jakarta PIM 1 diharapkan tetap mempertahankan kualitas pelayanan yang bagus sesuai harapan nasabah atau bahkan terus ditingkatkan. Terutama untuk transaksi dengan sistem </w:t>
      </w:r>
      <w:proofErr w:type="spellStart"/>
      <w:r w:rsidRPr="00A56D34">
        <w:rPr>
          <w:rFonts w:ascii="Times New Roman" w:hAnsi="Times New Roman" w:cs="Times New Roman"/>
          <w:i/>
          <w:iCs/>
        </w:rPr>
        <w:t>paperless</w:t>
      </w:r>
      <w:proofErr w:type="spellEnd"/>
      <w:r w:rsidRPr="00A56D34">
        <w:rPr>
          <w:rFonts w:ascii="Times New Roman" w:hAnsi="Times New Roman" w:cs="Times New Roman"/>
        </w:rPr>
        <w:t xml:space="preserve"> yang mendapatkan nila rata-rata terkecil, diharapkan Bank Mandiri dapat menciptakan sistem yang lebih mudah untuk digunakan. Bank Mandiri juga dapat melakukan penyampaian kepada masyarakat baik melalui iklan maupun sosial media agar masyarakat mendapatkan pengertian tentang transaksi </w:t>
      </w:r>
      <w:proofErr w:type="spellStart"/>
      <w:r w:rsidRPr="00A56D34">
        <w:rPr>
          <w:rFonts w:ascii="Times New Roman" w:hAnsi="Times New Roman" w:cs="Times New Roman"/>
          <w:i/>
          <w:iCs/>
        </w:rPr>
        <w:t>paperless</w:t>
      </w:r>
      <w:proofErr w:type="spellEnd"/>
      <w:r w:rsidRPr="00A56D34">
        <w:rPr>
          <w:rFonts w:ascii="Times New Roman" w:hAnsi="Times New Roman" w:cs="Times New Roman"/>
        </w:rPr>
        <w:t xml:space="preserve">. Kemudian pegawai dapat memberikan edukasi maupun pemahaman mengenai transaksi </w:t>
      </w:r>
      <w:proofErr w:type="spellStart"/>
      <w:r w:rsidRPr="00A56D34">
        <w:rPr>
          <w:rFonts w:ascii="Times New Roman" w:hAnsi="Times New Roman" w:cs="Times New Roman"/>
          <w:i/>
          <w:iCs/>
        </w:rPr>
        <w:t>paperless</w:t>
      </w:r>
      <w:proofErr w:type="spellEnd"/>
      <w:r w:rsidRPr="00A56D34">
        <w:rPr>
          <w:rFonts w:ascii="Times New Roman" w:hAnsi="Times New Roman" w:cs="Times New Roman"/>
        </w:rPr>
        <w:t xml:space="preserve"> kepada nasabah secara bijak sehingga nasabah dapat menjalankan transaksi tanpa menggunakan nota. Pegawai juga dapat menyampaikan kepada nasabah tren digitalisasi perbankan di masa depan</w:t>
      </w:r>
      <w:r w:rsidRPr="00A56D34">
        <w:rPr>
          <w:rFonts w:ascii="Times New Roman" w:hAnsi="Times New Roman" w:cs="Times New Roman"/>
        </w:rPr>
        <w:t xml:space="preserve"> </w:t>
      </w:r>
      <w:r w:rsidR="00C51428" w:rsidRPr="00A56D34">
        <w:rPr>
          <w:rFonts w:ascii="Times New Roman" w:hAnsi="Times New Roman" w:cs="Times New Roman"/>
        </w:rPr>
        <w:t>sehingga nasabah mulai beradaptasi dari sekarang. Kualitas pelayanan yang baik akan berdampak pada nasabah untuk mengunjungi cabang Bank Mandiri KCP Jakarta PIM 1 dan melakukan di tengah persaingan kompetitor bank lain.</w:t>
      </w:r>
    </w:p>
    <w:p w14:paraId="21CF4A1B" w14:textId="77777777" w:rsidR="00C51428" w:rsidRPr="00A56D34" w:rsidRDefault="00C51428" w:rsidP="005656EE">
      <w:pPr>
        <w:pStyle w:val="DaftarParagraf"/>
        <w:numPr>
          <w:ilvl w:val="0"/>
          <w:numId w:val="18"/>
        </w:numPr>
        <w:spacing w:after="0" w:line="240" w:lineRule="auto"/>
        <w:jc w:val="both"/>
        <w:rPr>
          <w:rFonts w:ascii="Times New Roman" w:hAnsi="Times New Roman" w:cs="Times New Roman"/>
        </w:rPr>
      </w:pPr>
      <w:r w:rsidRPr="00A56D34">
        <w:rPr>
          <w:rFonts w:ascii="Times New Roman" w:hAnsi="Times New Roman" w:cs="Times New Roman"/>
        </w:rPr>
        <w:t xml:space="preserve">Lokasi diharapkan juga mampu meningkatkan jumlah transaksi nasabah. Lokasi yang berada di dalam </w:t>
      </w:r>
      <w:proofErr w:type="spellStart"/>
      <w:r w:rsidRPr="00A56D34">
        <w:rPr>
          <w:rFonts w:ascii="Times New Roman" w:hAnsi="Times New Roman" w:cs="Times New Roman"/>
        </w:rPr>
        <w:t>mall</w:t>
      </w:r>
      <w:proofErr w:type="spellEnd"/>
      <w:r w:rsidRPr="00A56D34">
        <w:rPr>
          <w:rFonts w:ascii="Times New Roman" w:hAnsi="Times New Roman" w:cs="Times New Roman"/>
        </w:rPr>
        <w:t xml:space="preserve"> harus dapat dimanfaatkan untuk seluruh pegawai sebagai suatu kelebihan untuk mendapatkan nasabah sebanyak-banyaknya, khususnya pihak manajemen Bank Mandiri KCP </w:t>
      </w:r>
      <w:r w:rsidRPr="00A56D34">
        <w:rPr>
          <w:rFonts w:ascii="Times New Roman" w:hAnsi="Times New Roman" w:cs="Times New Roman"/>
        </w:rPr>
        <w:lastRenderedPageBreak/>
        <w:t xml:space="preserve">Jakarta PIM 1.  Terutama untuk kantor cabang yang dapat terlihat dari jarak 25 meter, diharapkan pihak manajemen Bank Mandiri KCP Jakarta PIM 1 dapat menambah tanda ataupun navigasi yang dapat mengarahkan nasabah menuju lokasi dengan lebih mudah. Selain itu juga dapat memasang iklan pada setiap pintu masuk </w:t>
      </w:r>
      <w:proofErr w:type="spellStart"/>
      <w:r w:rsidRPr="00A56D34">
        <w:rPr>
          <w:rFonts w:ascii="Times New Roman" w:hAnsi="Times New Roman" w:cs="Times New Roman"/>
        </w:rPr>
        <w:t>mall</w:t>
      </w:r>
      <w:proofErr w:type="spellEnd"/>
      <w:r w:rsidRPr="00A56D34">
        <w:rPr>
          <w:rFonts w:ascii="Times New Roman" w:hAnsi="Times New Roman" w:cs="Times New Roman"/>
        </w:rPr>
        <w:t xml:space="preserve"> yang menandakan bahwa terdapat Bank Mandiri KCP Jakarta PIM 1 di dalam </w:t>
      </w:r>
      <w:proofErr w:type="spellStart"/>
      <w:r w:rsidRPr="00A56D34">
        <w:rPr>
          <w:rFonts w:ascii="Times New Roman" w:hAnsi="Times New Roman" w:cs="Times New Roman"/>
        </w:rPr>
        <w:t>mall</w:t>
      </w:r>
      <w:proofErr w:type="spellEnd"/>
      <w:r w:rsidRPr="00A56D34">
        <w:rPr>
          <w:rFonts w:ascii="Times New Roman" w:hAnsi="Times New Roman" w:cs="Times New Roman"/>
        </w:rPr>
        <w:t xml:space="preserve"> sehingga nasabah mendapatkan pemberitahuan dari awal masuk </w:t>
      </w:r>
      <w:proofErr w:type="spellStart"/>
      <w:r w:rsidRPr="00A56D34">
        <w:rPr>
          <w:rFonts w:ascii="Times New Roman" w:hAnsi="Times New Roman" w:cs="Times New Roman"/>
        </w:rPr>
        <w:t>mall</w:t>
      </w:r>
      <w:proofErr w:type="spellEnd"/>
      <w:r w:rsidRPr="00A56D34">
        <w:rPr>
          <w:rFonts w:ascii="Times New Roman" w:hAnsi="Times New Roman" w:cs="Times New Roman"/>
        </w:rPr>
        <w:t xml:space="preserve">. Lokasi juga sangat penting untuk mendapat laba yang besar, sehingga diharapkan seluruh pegawai dapat memaksimalkan potensi besar yang berada di dalam Pondok Indah </w:t>
      </w:r>
      <w:proofErr w:type="spellStart"/>
      <w:r w:rsidRPr="00A56D34">
        <w:rPr>
          <w:rFonts w:ascii="Times New Roman" w:hAnsi="Times New Roman" w:cs="Times New Roman"/>
        </w:rPr>
        <w:t>Mall</w:t>
      </w:r>
      <w:proofErr w:type="spellEnd"/>
      <w:r w:rsidRPr="00A56D34">
        <w:rPr>
          <w:rFonts w:ascii="Times New Roman" w:hAnsi="Times New Roman" w:cs="Times New Roman"/>
        </w:rPr>
        <w:t xml:space="preserve"> 1 karena hal tersebut akan berdampak pada keberlangsungan bank di masa depan.</w:t>
      </w:r>
    </w:p>
    <w:p w14:paraId="640551BA" w14:textId="5C8C9D2E" w:rsidR="00C51428" w:rsidRPr="00A56D34" w:rsidRDefault="00C51428" w:rsidP="005656EE">
      <w:pPr>
        <w:pStyle w:val="DaftarParagraf"/>
        <w:numPr>
          <w:ilvl w:val="0"/>
          <w:numId w:val="18"/>
        </w:numPr>
        <w:spacing w:after="0" w:line="240" w:lineRule="auto"/>
        <w:jc w:val="both"/>
        <w:rPr>
          <w:rFonts w:ascii="Times New Roman" w:hAnsi="Times New Roman" w:cs="Times New Roman"/>
        </w:rPr>
      </w:pPr>
      <w:r w:rsidRPr="00A56D34">
        <w:rPr>
          <w:rFonts w:ascii="Times New Roman" w:hAnsi="Times New Roman" w:cs="Times New Roman"/>
          <w:i/>
          <w:iCs/>
        </w:rPr>
        <w:t xml:space="preserve">Brand </w:t>
      </w:r>
      <w:proofErr w:type="spellStart"/>
      <w:r w:rsidRPr="00A56D34">
        <w:rPr>
          <w:rFonts w:ascii="Times New Roman" w:hAnsi="Times New Roman" w:cs="Times New Roman"/>
          <w:i/>
          <w:iCs/>
        </w:rPr>
        <w:t>image</w:t>
      </w:r>
      <w:proofErr w:type="spellEnd"/>
      <w:r w:rsidRPr="00A56D34">
        <w:rPr>
          <w:rFonts w:ascii="Times New Roman" w:hAnsi="Times New Roman" w:cs="Times New Roman"/>
        </w:rPr>
        <w:t xml:space="preserve"> diharapkan agar seluruh pegawai Bank Mandiri KCP Jakarta PIM 1 dapat memanfaatkan </w:t>
      </w:r>
      <w:proofErr w:type="spellStart"/>
      <w:r w:rsidRPr="00A56D34">
        <w:rPr>
          <w:rFonts w:ascii="Times New Roman" w:hAnsi="Times New Roman" w:cs="Times New Roman"/>
          <w:i/>
          <w:iCs/>
        </w:rPr>
        <w:t>image</w:t>
      </w:r>
      <w:proofErr w:type="spellEnd"/>
      <w:r w:rsidRPr="00A56D34">
        <w:rPr>
          <w:rFonts w:ascii="Times New Roman" w:hAnsi="Times New Roman" w:cs="Times New Roman"/>
        </w:rPr>
        <w:t xml:space="preserve"> baik yang telah dibangun. Terkhusus untuk hasil penelitian yang menunjukkan nilai terkecil pada item Bank Mandiri KCP Jakarta PIM 1 adalah perusahaan yang reliabel, mengharuskan seluruh pegawai dapat memberikan pengalaman transaksi yang positif kepada nasabah sehingga nasabah akan menempatkan Bank Mandiri KCP Jakarta PIM 1 di pikiran mereka sebagai pilihan utama untuk bertransaksi. Memberikan produk yang sesuai dengan kebutuhan nasabah serta terus menambah kemampuan agar menghindarkan nasabah dari </w:t>
      </w:r>
      <w:proofErr w:type="spellStart"/>
      <w:r w:rsidRPr="00A56D34">
        <w:rPr>
          <w:rFonts w:ascii="Times New Roman" w:hAnsi="Times New Roman" w:cs="Times New Roman"/>
        </w:rPr>
        <w:t>komplen</w:t>
      </w:r>
      <w:proofErr w:type="spellEnd"/>
      <w:r w:rsidRPr="00A56D34">
        <w:rPr>
          <w:rFonts w:ascii="Times New Roman" w:hAnsi="Times New Roman" w:cs="Times New Roman"/>
        </w:rPr>
        <w:t xml:space="preserve"> di kemudian hari juga dapat menjadi pedoman agar nasabah dapat terus datang dan bertransaksi di Bank Mandiri KCP Jakarta PIM 1.</w:t>
      </w:r>
    </w:p>
    <w:p w14:paraId="1678884E" w14:textId="349B4A4F" w:rsidR="00C51428" w:rsidRPr="00A56D34" w:rsidRDefault="00C51428" w:rsidP="005656EE">
      <w:pPr>
        <w:pStyle w:val="DaftarParagraf"/>
        <w:numPr>
          <w:ilvl w:val="0"/>
          <w:numId w:val="8"/>
        </w:numPr>
        <w:spacing w:after="0" w:line="240" w:lineRule="auto"/>
        <w:ind w:right="60" w:hanging="360"/>
        <w:jc w:val="both"/>
        <w:rPr>
          <w:rFonts w:ascii="Times New Roman" w:hAnsi="Times New Roman" w:cs="Times New Roman"/>
        </w:rPr>
      </w:pPr>
      <w:r w:rsidRPr="00A56D34">
        <w:rPr>
          <w:rFonts w:ascii="Times New Roman" w:hAnsi="Times New Roman" w:cs="Times New Roman"/>
        </w:rPr>
        <w:t xml:space="preserve">Bagi Peneliti Selanjutnya. </w:t>
      </w:r>
    </w:p>
    <w:p w14:paraId="0245A7B9" w14:textId="77777777" w:rsidR="00C51428" w:rsidRPr="00A56D34" w:rsidRDefault="00C51428" w:rsidP="005656EE">
      <w:pPr>
        <w:numPr>
          <w:ilvl w:val="1"/>
          <w:numId w:val="8"/>
        </w:numPr>
        <w:spacing w:after="0" w:line="240" w:lineRule="auto"/>
        <w:ind w:left="709" w:right="60" w:hanging="283"/>
        <w:contextualSpacing/>
        <w:jc w:val="both"/>
        <w:rPr>
          <w:rFonts w:ascii="Times New Roman" w:hAnsi="Times New Roman" w:cs="Times New Roman"/>
        </w:rPr>
      </w:pPr>
      <w:r w:rsidRPr="00A56D34">
        <w:rPr>
          <w:rFonts w:ascii="Times New Roman" w:hAnsi="Times New Roman" w:cs="Times New Roman"/>
        </w:rPr>
        <w:t xml:space="preserve">Diharapkan penelitian selanjutnya dapat menggunakan variabel, teori serta metode lainnya untuk mendapatkan sudut pandang yang berbeda, sehingga penelitian tersebut akan memberikan tambahan saran bagi perusahaan di bidang jasa perbankan. </w:t>
      </w:r>
    </w:p>
    <w:p w14:paraId="07B70324" w14:textId="56695FE0" w:rsidR="002019DE" w:rsidRPr="00991001" w:rsidRDefault="00C51428" w:rsidP="005656EE">
      <w:pPr>
        <w:numPr>
          <w:ilvl w:val="1"/>
          <w:numId w:val="8"/>
        </w:numPr>
        <w:spacing w:after="0" w:line="240" w:lineRule="auto"/>
        <w:ind w:left="709" w:right="60" w:hanging="283"/>
        <w:contextualSpacing/>
        <w:jc w:val="both"/>
        <w:rPr>
          <w:rFonts w:ascii="Times New Roman" w:hAnsi="Times New Roman" w:cs="Times New Roman"/>
        </w:rPr>
      </w:pPr>
      <w:r w:rsidRPr="00A56D34">
        <w:rPr>
          <w:rFonts w:ascii="Times New Roman" w:hAnsi="Times New Roman" w:cs="Times New Roman"/>
        </w:rPr>
        <w:t xml:space="preserve">Diharapkan penelitian selanjutnya dapat menambah referensi mengenai besarnya pengaruh kualitas pelayanan, lokasi dan </w:t>
      </w:r>
      <w:proofErr w:type="spellStart"/>
      <w:r w:rsidRPr="00A56D34">
        <w:rPr>
          <w:rFonts w:ascii="Times New Roman" w:hAnsi="Times New Roman" w:cs="Times New Roman"/>
          <w:i/>
        </w:rPr>
        <w:t>brand</w:t>
      </w:r>
      <w:proofErr w:type="spellEnd"/>
      <w:r w:rsidRPr="00A56D34">
        <w:rPr>
          <w:rFonts w:ascii="Times New Roman" w:hAnsi="Times New Roman" w:cs="Times New Roman"/>
          <w:i/>
        </w:rPr>
        <w:t xml:space="preserve"> </w:t>
      </w:r>
      <w:proofErr w:type="spellStart"/>
      <w:r w:rsidRPr="00A56D34">
        <w:rPr>
          <w:rFonts w:ascii="Times New Roman" w:hAnsi="Times New Roman" w:cs="Times New Roman"/>
          <w:i/>
        </w:rPr>
        <w:t>image</w:t>
      </w:r>
      <w:proofErr w:type="spellEnd"/>
      <w:r w:rsidRPr="00A56D34">
        <w:rPr>
          <w:rFonts w:ascii="Times New Roman" w:hAnsi="Times New Roman" w:cs="Times New Roman"/>
        </w:rPr>
        <w:t xml:space="preserve"> terhadap keputusan nasabah untuk bertransaksi</w:t>
      </w:r>
      <w:r w:rsidRPr="00A56D34">
        <w:rPr>
          <w:rFonts w:ascii="Times New Roman" w:hAnsi="Times New Roman" w:cs="Times New Roman"/>
        </w:rPr>
        <w:t>.</w:t>
      </w:r>
    </w:p>
    <w:p w14:paraId="08DC77FA" w14:textId="77777777" w:rsidR="007677B8" w:rsidRDefault="007677B8" w:rsidP="005656EE">
      <w:pPr>
        <w:spacing w:after="0" w:line="240" w:lineRule="auto"/>
        <w:contextualSpacing/>
        <w:rPr>
          <w:rFonts w:ascii="Times New Roman" w:hAnsi="Times New Roman" w:cs="Times New Roman"/>
          <w:b/>
          <w:bCs/>
          <w:lang w:val="en-US"/>
        </w:rPr>
      </w:pPr>
    </w:p>
    <w:p w14:paraId="1AC30A56" w14:textId="296E55C0" w:rsidR="00991001" w:rsidRPr="00991001" w:rsidRDefault="00991001" w:rsidP="005656EE">
      <w:pPr>
        <w:spacing w:after="0" w:line="240" w:lineRule="auto"/>
        <w:contextualSpacing/>
        <w:rPr>
          <w:rFonts w:ascii="Times New Roman" w:hAnsi="Times New Roman" w:cs="Times New Roman"/>
          <w:b/>
          <w:bCs/>
          <w:lang w:val="en-US"/>
        </w:rPr>
      </w:pPr>
      <w:r w:rsidRPr="00991001">
        <w:rPr>
          <w:rFonts w:ascii="Times New Roman" w:hAnsi="Times New Roman" w:cs="Times New Roman"/>
          <w:b/>
          <w:bCs/>
          <w:lang w:val="en-US"/>
        </w:rPr>
        <w:t>DAFTAR PUSTAKA</w:t>
      </w:r>
    </w:p>
    <w:p w14:paraId="1CD2CCB9" w14:textId="77777777" w:rsidR="005B4B69" w:rsidRPr="007677B8" w:rsidRDefault="005B4B69" w:rsidP="005656EE">
      <w:pPr>
        <w:widowControl w:val="0"/>
        <w:autoSpaceDE w:val="0"/>
        <w:autoSpaceDN w:val="0"/>
        <w:adjustRightInd w:val="0"/>
        <w:spacing w:after="0" w:line="240" w:lineRule="auto"/>
        <w:ind w:left="480" w:hanging="480"/>
        <w:contextualSpacing/>
        <w:jc w:val="both"/>
        <w:rPr>
          <w:rFonts w:ascii="Times New Roman" w:hAnsi="Times New Roman" w:cs="Times New Roman"/>
        </w:rPr>
      </w:pPr>
      <w:r w:rsidRPr="007677B8">
        <w:rPr>
          <w:rFonts w:ascii="Times New Roman" w:hAnsi="Times New Roman" w:cs="Times New Roman"/>
        </w:rPr>
        <w:t xml:space="preserve">Albar, A., T., &amp; Muliyani. 2021 Metodologi Penelitian: Sederhana, Ringkas, Padat dan Mudah </w:t>
      </w:r>
      <w:proofErr w:type="spellStart"/>
      <w:r w:rsidRPr="007677B8">
        <w:rPr>
          <w:rFonts w:ascii="Times New Roman" w:hAnsi="Times New Roman" w:cs="Times New Roman"/>
        </w:rPr>
        <w:t>Dipahami.Scopindo</w:t>
      </w:r>
      <w:proofErr w:type="spellEnd"/>
      <w:r w:rsidRPr="007677B8">
        <w:rPr>
          <w:rFonts w:ascii="Times New Roman" w:hAnsi="Times New Roman" w:cs="Times New Roman"/>
        </w:rPr>
        <w:t xml:space="preserve"> : Surabaya.</w:t>
      </w:r>
      <w:r w:rsidRPr="007677B8">
        <w:rPr>
          <w:rFonts w:ascii="Times New Roman" w:hAnsi="Times New Roman" w:cs="Times New Roman"/>
        </w:rPr>
        <w:fldChar w:fldCharType="begin" w:fldLock="1"/>
      </w:r>
      <w:r w:rsidRPr="007677B8">
        <w:rPr>
          <w:rFonts w:ascii="Times New Roman" w:hAnsi="Times New Roman" w:cs="Times New Roman"/>
        </w:rPr>
        <w:instrText xml:space="preserve">ADDIN Mendeley Bibliography CSL_BIBLIOGRAPHY </w:instrText>
      </w:r>
      <w:r w:rsidRPr="007677B8">
        <w:rPr>
          <w:rFonts w:ascii="Times New Roman" w:hAnsi="Times New Roman" w:cs="Times New Roman"/>
        </w:rPr>
        <w:fldChar w:fldCharType="separate"/>
      </w:r>
      <w:bookmarkStart w:id="5" w:name="_Hlk181478448"/>
    </w:p>
    <w:p w14:paraId="0F8BE260" w14:textId="168F714D" w:rsidR="005B4B69" w:rsidRPr="007677B8" w:rsidRDefault="005B4B69" w:rsidP="005656EE">
      <w:pPr>
        <w:widowControl w:val="0"/>
        <w:autoSpaceDE w:val="0"/>
        <w:autoSpaceDN w:val="0"/>
        <w:adjustRightInd w:val="0"/>
        <w:spacing w:after="0" w:line="240" w:lineRule="auto"/>
        <w:ind w:left="480" w:hanging="480"/>
        <w:contextualSpacing/>
        <w:jc w:val="both"/>
        <w:rPr>
          <w:rFonts w:ascii="Times New Roman" w:hAnsi="Times New Roman" w:cs="Times New Roman"/>
          <w:noProof/>
          <w:kern w:val="0"/>
        </w:rPr>
      </w:pPr>
      <w:r w:rsidRPr="007677B8">
        <w:rPr>
          <w:rFonts w:ascii="Times New Roman" w:hAnsi="Times New Roman" w:cs="Times New Roman"/>
          <w:noProof/>
          <w:kern w:val="0"/>
        </w:rPr>
        <w:t xml:space="preserve">Ania,  nurul faqiatul. (2020). Faktor-Faktor Yang Mempengaruhi Keputusan Nasabah Dalam Memilih Produk Gadai Emas Syariah Di Bri Syariah Kc Semarang. </w:t>
      </w:r>
      <w:r w:rsidRPr="007677B8">
        <w:rPr>
          <w:rFonts w:ascii="Times New Roman" w:hAnsi="Times New Roman" w:cs="Times New Roman"/>
          <w:i/>
          <w:iCs/>
          <w:noProof/>
          <w:kern w:val="0"/>
        </w:rPr>
        <w:t>Skripsi</w:t>
      </w:r>
      <w:r w:rsidRPr="007677B8">
        <w:rPr>
          <w:rFonts w:ascii="Times New Roman" w:hAnsi="Times New Roman" w:cs="Times New Roman"/>
          <w:noProof/>
          <w:kern w:val="0"/>
        </w:rPr>
        <w:t>, 1–180.</w:t>
      </w:r>
    </w:p>
    <w:p w14:paraId="047827D0" w14:textId="77777777" w:rsidR="005B4B69" w:rsidRPr="007677B8" w:rsidRDefault="005B4B69" w:rsidP="005656EE">
      <w:pPr>
        <w:widowControl w:val="0"/>
        <w:autoSpaceDE w:val="0"/>
        <w:autoSpaceDN w:val="0"/>
        <w:adjustRightInd w:val="0"/>
        <w:spacing w:after="0" w:line="240" w:lineRule="auto"/>
        <w:ind w:left="480" w:hanging="480"/>
        <w:contextualSpacing/>
        <w:jc w:val="both"/>
        <w:rPr>
          <w:rFonts w:ascii="Times New Roman" w:hAnsi="Times New Roman" w:cs="Times New Roman"/>
          <w:noProof/>
          <w:kern w:val="0"/>
        </w:rPr>
      </w:pPr>
      <w:r w:rsidRPr="007677B8">
        <w:rPr>
          <w:rFonts w:ascii="Times New Roman" w:hAnsi="Times New Roman" w:cs="Times New Roman"/>
          <w:noProof/>
          <w:kern w:val="0"/>
        </w:rPr>
        <w:t xml:space="preserve">Burhanudin, H. (2023). </w:t>
      </w:r>
      <w:r w:rsidRPr="007677B8">
        <w:rPr>
          <w:rFonts w:ascii="Times New Roman" w:hAnsi="Times New Roman" w:cs="Times New Roman"/>
          <w:i/>
          <w:iCs/>
          <w:noProof/>
          <w:kern w:val="0"/>
        </w:rPr>
        <w:t>Pengaruh Produk, Lokasi, dan Promosi Terhadap Keputusan Nasabah Menabung di Bank Syariah Indonesia KCP Sukoharjo Kartasura (Studi Pada Mahasiswa UIN Raden Mas Said Surakarta)</w:t>
      </w:r>
      <w:r w:rsidRPr="007677B8">
        <w:rPr>
          <w:rFonts w:ascii="Times New Roman" w:hAnsi="Times New Roman" w:cs="Times New Roman"/>
          <w:noProof/>
          <w:kern w:val="0"/>
        </w:rPr>
        <w:t>. 1–90.</w:t>
      </w:r>
    </w:p>
    <w:p w14:paraId="4DAFCE00" w14:textId="68A3ABE3" w:rsidR="005B4B69" w:rsidRPr="007677B8" w:rsidRDefault="005B4B69" w:rsidP="005656EE">
      <w:pPr>
        <w:widowControl w:val="0"/>
        <w:autoSpaceDE w:val="0"/>
        <w:autoSpaceDN w:val="0"/>
        <w:adjustRightInd w:val="0"/>
        <w:spacing w:after="0" w:line="240" w:lineRule="auto"/>
        <w:ind w:left="480" w:hanging="480"/>
        <w:contextualSpacing/>
        <w:jc w:val="both"/>
        <w:rPr>
          <w:rFonts w:ascii="Times New Roman" w:hAnsi="Times New Roman" w:cs="Times New Roman"/>
          <w:noProof/>
          <w:kern w:val="0"/>
        </w:rPr>
      </w:pPr>
      <w:bookmarkStart w:id="6" w:name="_Hlk187608666"/>
      <w:r w:rsidRPr="007677B8">
        <w:rPr>
          <w:rFonts w:ascii="Times New Roman" w:hAnsi="Times New Roman" w:cs="Times New Roman"/>
          <w:noProof/>
          <w:kern w:val="0"/>
        </w:rPr>
        <w:t xml:space="preserve">Dr. M. Anang Firmansyah, SE., M. (2019). Buku Pemasaran Produk dan Merek. </w:t>
      </w:r>
      <w:r w:rsidRPr="007677B8">
        <w:rPr>
          <w:rFonts w:ascii="Times New Roman" w:hAnsi="Times New Roman" w:cs="Times New Roman"/>
          <w:i/>
          <w:iCs/>
          <w:noProof/>
          <w:kern w:val="0"/>
        </w:rPr>
        <w:t>Buku Pemasaran Produk Dan Merek</w:t>
      </w:r>
      <w:r w:rsidRPr="007677B8">
        <w:rPr>
          <w:rFonts w:ascii="Times New Roman" w:hAnsi="Times New Roman" w:cs="Times New Roman"/>
          <w:noProof/>
          <w:kern w:val="0"/>
        </w:rPr>
        <w:t xml:space="preserve">, </w:t>
      </w:r>
      <w:r w:rsidRPr="007677B8">
        <w:rPr>
          <w:rFonts w:ascii="Times New Roman" w:hAnsi="Times New Roman" w:cs="Times New Roman"/>
          <w:i/>
          <w:iCs/>
          <w:noProof/>
          <w:kern w:val="0"/>
        </w:rPr>
        <w:t>August</w:t>
      </w:r>
      <w:r w:rsidRPr="007677B8">
        <w:rPr>
          <w:rFonts w:ascii="Times New Roman" w:hAnsi="Times New Roman" w:cs="Times New Roman"/>
          <w:noProof/>
          <w:kern w:val="0"/>
        </w:rPr>
        <w:t>, 1–337.</w:t>
      </w:r>
      <w:bookmarkEnd w:id="6"/>
    </w:p>
    <w:p w14:paraId="3DC50511" w14:textId="2CB9F30B" w:rsidR="005B4B69" w:rsidRPr="007677B8" w:rsidRDefault="005B4B69" w:rsidP="005656EE">
      <w:pPr>
        <w:spacing w:after="0" w:line="240" w:lineRule="auto"/>
        <w:ind w:left="360" w:hanging="360"/>
        <w:contextualSpacing/>
        <w:jc w:val="both"/>
        <w:rPr>
          <w:rFonts w:ascii="Times New Roman" w:hAnsi="Times New Roman" w:cs="Times New Roman"/>
          <w:i/>
          <w:iCs/>
        </w:rPr>
      </w:pPr>
      <w:r w:rsidRPr="007677B8">
        <w:rPr>
          <w:rFonts w:ascii="Times New Roman" w:hAnsi="Times New Roman" w:cs="Times New Roman"/>
        </w:rPr>
        <w:t xml:space="preserve">Ghozali, I. (2016). </w:t>
      </w:r>
      <w:r w:rsidRPr="007677B8">
        <w:rPr>
          <w:rFonts w:ascii="Times New Roman" w:hAnsi="Times New Roman" w:cs="Times New Roman"/>
          <w:i/>
          <w:iCs/>
        </w:rPr>
        <w:t xml:space="preserve">Aplikasi Analisis </w:t>
      </w:r>
      <w:proofErr w:type="spellStart"/>
      <w:r w:rsidRPr="007677B8">
        <w:rPr>
          <w:rFonts w:ascii="Times New Roman" w:hAnsi="Times New Roman" w:cs="Times New Roman"/>
          <w:i/>
          <w:iCs/>
        </w:rPr>
        <w:t>Multivariate</w:t>
      </w:r>
      <w:proofErr w:type="spellEnd"/>
      <w:r w:rsidRPr="007677B8">
        <w:rPr>
          <w:rFonts w:ascii="Times New Roman" w:hAnsi="Times New Roman" w:cs="Times New Roman"/>
          <w:i/>
          <w:iCs/>
        </w:rPr>
        <w:t xml:space="preserve"> dengan Program IBM SPSS 25</w:t>
      </w:r>
    </w:p>
    <w:p w14:paraId="05A51848" w14:textId="1C80A6FA" w:rsidR="005B4B69" w:rsidRPr="007677B8" w:rsidRDefault="005B4B69" w:rsidP="005656EE">
      <w:pPr>
        <w:widowControl w:val="0"/>
        <w:autoSpaceDE w:val="0"/>
        <w:autoSpaceDN w:val="0"/>
        <w:adjustRightInd w:val="0"/>
        <w:spacing w:after="0" w:line="240" w:lineRule="auto"/>
        <w:ind w:left="480" w:hanging="480"/>
        <w:contextualSpacing/>
        <w:jc w:val="both"/>
        <w:rPr>
          <w:rFonts w:ascii="Times New Roman" w:hAnsi="Times New Roman" w:cs="Times New Roman"/>
          <w:noProof/>
          <w:kern w:val="0"/>
        </w:rPr>
      </w:pPr>
      <w:r w:rsidRPr="007677B8">
        <w:rPr>
          <w:rFonts w:ascii="Times New Roman" w:hAnsi="Times New Roman" w:cs="Times New Roman"/>
          <w:noProof/>
          <w:kern w:val="0"/>
        </w:rPr>
        <w:t xml:space="preserve">Katuuk, P. V., Tumbel, A. L., &amp; Samadi, R. L. (2019). Pengaruh Produk, Harga, Lokasi Dan Promosi Terhadap Keputusan Menjadi Nasabah Di Bank Bni Kantor KCP Pembantu Bahu. </w:t>
      </w:r>
      <w:r w:rsidRPr="007677B8">
        <w:rPr>
          <w:rFonts w:ascii="Times New Roman" w:hAnsi="Times New Roman" w:cs="Times New Roman"/>
          <w:i/>
          <w:iCs/>
          <w:noProof/>
          <w:kern w:val="0"/>
        </w:rPr>
        <w:t>Samadi… 4819 Jurnal EMBA</w:t>
      </w:r>
      <w:r w:rsidRPr="007677B8">
        <w:rPr>
          <w:rFonts w:ascii="Times New Roman" w:hAnsi="Times New Roman" w:cs="Times New Roman"/>
          <w:noProof/>
          <w:kern w:val="0"/>
        </w:rPr>
        <w:t xml:space="preserve">, </w:t>
      </w:r>
      <w:r w:rsidRPr="007677B8">
        <w:rPr>
          <w:rFonts w:ascii="Times New Roman" w:hAnsi="Times New Roman" w:cs="Times New Roman"/>
          <w:i/>
          <w:iCs/>
          <w:noProof/>
          <w:kern w:val="0"/>
        </w:rPr>
        <w:t>7</w:t>
      </w:r>
      <w:r w:rsidRPr="007677B8">
        <w:rPr>
          <w:rFonts w:ascii="Times New Roman" w:hAnsi="Times New Roman" w:cs="Times New Roman"/>
          <w:noProof/>
          <w:kern w:val="0"/>
        </w:rPr>
        <w:t>(4), 4819–4828.</w:t>
      </w:r>
    </w:p>
    <w:p w14:paraId="31FC48C4" w14:textId="43FEEAE8" w:rsidR="005B4B69" w:rsidRPr="007677B8" w:rsidRDefault="005B4B69" w:rsidP="005656EE">
      <w:pPr>
        <w:spacing w:after="0" w:line="240" w:lineRule="auto"/>
        <w:ind w:left="357" w:hanging="357"/>
        <w:contextualSpacing/>
        <w:jc w:val="both"/>
        <w:rPr>
          <w:rFonts w:ascii="Times New Roman" w:hAnsi="Times New Roman" w:cs="Times New Roman"/>
        </w:rPr>
      </w:pPr>
      <w:proofErr w:type="spellStart"/>
      <w:r w:rsidRPr="007677B8">
        <w:rPr>
          <w:rFonts w:ascii="Times New Roman" w:hAnsi="Times New Roman" w:cs="Times New Roman"/>
        </w:rPr>
        <w:t>Khamdiyah</w:t>
      </w:r>
      <w:proofErr w:type="spellEnd"/>
      <w:r w:rsidRPr="007677B8">
        <w:rPr>
          <w:rFonts w:ascii="Times New Roman" w:hAnsi="Times New Roman" w:cs="Times New Roman"/>
        </w:rPr>
        <w:t xml:space="preserve"> Heni, 2019. Pengaruh Promosi, </w:t>
      </w:r>
      <w:r w:rsidRPr="007677B8">
        <w:rPr>
          <w:rFonts w:ascii="Times New Roman" w:hAnsi="Times New Roman" w:cs="Times New Roman"/>
          <w:i/>
        </w:rPr>
        <w:t xml:space="preserve">Brand </w:t>
      </w:r>
      <w:proofErr w:type="spellStart"/>
      <w:r w:rsidRPr="007677B8">
        <w:rPr>
          <w:rFonts w:ascii="Times New Roman" w:hAnsi="Times New Roman" w:cs="Times New Roman"/>
          <w:i/>
        </w:rPr>
        <w:t>Image</w:t>
      </w:r>
      <w:proofErr w:type="spellEnd"/>
      <w:r w:rsidRPr="007677B8">
        <w:rPr>
          <w:rFonts w:ascii="Times New Roman" w:hAnsi="Times New Roman" w:cs="Times New Roman"/>
        </w:rPr>
        <w:t xml:space="preserve">, Dan Kualitas Pelayanan Terhadap Keputusan Nasabah Menabung Di Bank Syariah Dengan Minat Sebagai Variabel </w:t>
      </w:r>
      <w:proofErr w:type="spellStart"/>
      <w:r w:rsidRPr="007677B8">
        <w:rPr>
          <w:rFonts w:ascii="Times New Roman" w:hAnsi="Times New Roman" w:cs="Times New Roman"/>
        </w:rPr>
        <w:t>Intervening</w:t>
      </w:r>
      <w:proofErr w:type="spellEnd"/>
      <w:r w:rsidRPr="007677B8">
        <w:rPr>
          <w:rFonts w:ascii="Times New Roman" w:hAnsi="Times New Roman" w:cs="Times New Roman"/>
        </w:rPr>
        <w:t xml:space="preserve"> (Studi Bank Syariah Mandiri KCP Boyolali)</w:t>
      </w:r>
      <w:proofErr w:type="spellStart"/>
      <w:r w:rsidRPr="007677B8">
        <w:rPr>
          <w:rFonts w:ascii="Times New Roman" w:hAnsi="Times New Roman" w:cs="Times New Roman"/>
        </w:rPr>
        <w:t>Kotler</w:t>
      </w:r>
      <w:proofErr w:type="spellEnd"/>
      <w:r w:rsidRPr="007677B8">
        <w:rPr>
          <w:rFonts w:ascii="Times New Roman" w:hAnsi="Times New Roman" w:cs="Times New Roman"/>
        </w:rPr>
        <w:t xml:space="preserve">, P. 2015. </w:t>
      </w:r>
      <w:proofErr w:type="spellStart"/>
      <w:r w:rsidRPr="007677B8">
        <w:rPr>
          <w:rFonts w:ascii="Times New Roman" w:hAnsi="Times New Roman" w:cs="Times New Roman"/>
          <w:i/>
          <w:iCs/>
        </w:rPr>
        <w:t>Marketing</w:t>
      </w:r>
      <w:proofErr w:type="spellEnd"/>
      <w:r w:rsidRPr="007677B8">
        <w:rPr>
          <w:rFonts w:ascii="Times New Roman" w:hAnsi="Times New Roman" w:cs="Times New Roman"/>
          <w:i/>
          <w:iCs/>
        </w:rPr>
        <w:t xml:space="preserve"> </w:t>
      </w:r>
      <w:proofErr w:type="spellStart"/>
      <w:r w:rsidRPr="007677B8">
        <w:rPr>
          <w:rFonts w:ascii="Times New Roman" w:hAnsi="Times New Roman" w:cs="Times New Roman"/>
          <w:i/>
          <w:iCs/>
        </w:rPr>
        <w:t>Management</w:t>
      </w:r>
      <w:proofErr w:type="spellEnd"/>
      <w:r w:rsidRPr="007677B8">
        <w:rPr>
          <w:rFonts w:ascii="Times New Roman" w:hAnsi="Times New Roman" w:cs="Times New Roman"/>
        </w:rPr>
        <w:t>, 15</w:t>
      </w:r>
      <w:r w:rsidRPr="007677B8">
        <w:rPr>
          <w:rFonts w:ascii="Times New Roman" w:hAnsi="Times New Roman" w:cs="Times New Roman"/>
          <w:vertAlign w:val="superscript"/>
        </w:rPr>
        <w:t>th</w:t>
      </w:r>
      <w:r w:rsidRPr="007677B8">
        <w:rPr>
          <w:rFonts w:ascii="Times New Roman" w:hAnsi="Times New Roman" w:cs="Times New Roman"/>
        </w:rPr>
        <w:t xml:space="preserve"> </w:t>
      </w:r>
      <w:proofErr w:type="spellStart"/>
      <w:r w:rsidRPr="007677B8">
        <w:rPr>
          <w:rFonts w:ascii="Times New Roman" w:hAnsi="Times New Roman" w:cs="Times New Roman"/>
        </w:rPr>
        <w:t>Edition</w:t>
      </w:r>
      <w:proofErr w:type="spellEnd"/>
      <w:r w:rsidRPr="007677B8">
        <w:rPr>
          <w:rFonts w:ascii="Times New Roman" w:hAnsi="Times New Roman" w:cs="Times New Roman"/>
        </w:rPr>
        <w:t xml:space="preserve">. Pearson </w:t>
      </w:r>
      <w:proofErr w:type="spellStart"/>
      <w:r w:rsidRPr="007677B8">
        <w:rPr>
          <w:rFonts w:ascii="Times New Roman" w:hAnsi="Times New Roman" w:cs="Times New Roman"/>
        </w:rPr>
        <w:t>Education</w:t>
      </w:r>
      <w:proofErr w:type="spellEnd"/>
      <w:r w:rsidRPr="007677B8">
        <w:rPr>
          <w:rFonts w:ascii="Times New Roman" w:hAnsi="Times New Roman" w:cs="Times New Roman"/>
        </w:rPr>
        <w:t>.</w:t>
      </w:r>
    </w:p>
    <w:p w14:paraId="7309D7D7" w14:textId="7A99A452" w:rsidR="005B4B69" w:rsidRPr="007677B8" w:rsidRDefault="005B4B69" w:rsidP="005656EE">
      <w:pPr>
        <w:spacing w:after="0" w:line="240" w:lineRule="auto"/>
        <w:ind w:left="360" w:hanging="360"/>
        <w:contextualSpacing/>
        <w:jc w:val="both"/>
        <w:rPr>
          <w:rFonts w:ascii="Times New Roman" w:hAnsi="Times New Roman" w:cs="Times New Roman"/>
        </w:rPr>
      </w:pPr>
      <w:r w:rsidRPr="007677B8">
        <w:rPr>
          <w:rFonts w:ascii="Times New Roman" w:hAnsi="Times New Roman" w:cs="Times New Roman"/>
        </w:rPr>
        <w:t xml:space="preserve">Koto, K. (2019). Pengaruh Promosi Dan Pengetahuan Terhadap Keputusan Siswa Membuka Tabungan Di Pt. Bank Sumut KCP Pembantu Syariah </w:t>
      </w:r>
      <w:proofErr w:type="spellStart"/>
      <w:r w:rsidRPr="007677B8">
        <w:rPr>
          <w:rFonts w:ascii="Times New Roman" w:hAnsi="Times New Roman" w:cs="Times New Roman"/>
        </w:rPr>
        <w:t>Hm.Yamin</w:t>
      </w:r>
      <w:proofErr w:type="spellEnd"/>
      <w:r w:rsidRPr="007677B8">
        <w:rPr>
          <w:rFonts w:ascii="Times New Roman" w:hAnsi="Times New Roman" w:cs="Times New Roman"/>
        </w:rPr>
        <w:t>.</w:t>
      </w:r>
    </w:p>
    <w:p w14:paraId="5BAA5B40" w14:textId="77777777" w:rsidR="005B4B69" w:rsidRPr="007677B8" w:rsidRDefault="005B4B69" w:rsidP="005656EE">
      <w:pPr>
        <w:widowControl w:val="0"/>
        <w:autoSpaceDE w:val="0"/>
        <w:autoSpaceDN w:val="0"/>
        <w:adjustRightInd w:val="0"/>
        <w:spacing w:after="0" w:line="240" w:lineRule="auto"/>
        <w:ind w:left="480" w:hanging="480"/>
        <w:contextualSpacing/>
        <w:jc w:val="both"/>
        <w:rPr>
          <w:rFonts w:ascii="Times New Roman" w:hAnsi="Times New Roman" w:cs="Times New Roman"/>
          <w:noProof/>
          <w:kern w:val="0"/>
        </w:rPr>
      </w:pPr>
      <w:r w:rsidRPr="007677B8">
        <w:rPr>
          <w:rFonts w:ascii="Times New Roman" w:hAnsi="Times New Roman" w:cs="Times New Roman"/>
          <w:noProof/>
          <w:kern w:val="0"/>
        </w:rPr>
        <w:t xml:space="preserve">Niswatun, N., &amp; Susilo, E. (2022). Pengaruh Brand Image, Literasi Keuangan Syariah, Dan Shariah Governance, Terhadap Keputusan Menggunakan Jasa Perbankan Syariah. </w:t>
      </w:r>
      <w:r w:rsidRPr="007677B8">
        <w:rPr>
          <w:rFonts w:ascii="Times New Roman" w:hAnsi="Times New Roman" w:cs="Times New Roman"/>
          <w:i/>
          <w:iCs/>
          <w:noProof/>
          <w:kern w:val="0"/>
        </w:rPr>
        <w:t>AL HUKMU: Journal of Islamic Law and Economics</w:t>
      </w:r>
      <w:r w:rsidRPr="007677B8">
        <w:rPr>
          <w:rFonts w:ascii="Times New Roman" w:hAnsi="Times New Roman" w:cs="Times New Roman"/>
          <w:noProof/>
          <w:kern w:val="0"/>
        </w:rPr>
        <w:t xml:space="preserve">, </w:t>
      </w:r>
      <w:r w:rsidRPr="007677B8">
        <w:rPr>
          <w:rFonts w:ascii="Times New Roman" w:hAnsi="Times New Roman" w:cs="Times New Roman"/>
          <w:i/>
          <w:iCs/>
          <w:noProof/>
          <w:kern w:val="0"/>
        </w:rPr>
        <w:t>01</w:t>
      </w:r>
      <w:r w:rsidRPr="007677B8">
        <w:rPr>
          <w:rFonts w:ascii="Times New Roman" w:hAnsi="Times New Roman" w:cs="Times New Roman"/>
          <w:noProof/>
          <w:kern w:val="0"/>
        </w:rPr>
        <w:t>(1), 1–11. https://doi.org/10.54090/hukmu.74</w:t>
      </w:r>
    </w:p>
    <w:p w14:paraId="6A2D012E" w14:textId="77777777" w:rsidR="005B4B69" w:rsidRPr="007677B8" w:rsidRDefault="005B4B69" w:rsidP="005656EE">
      <w:pPr>
        <w:spacing w:after="0" w:line="240" w:lineRule="auto"/>
        <w:ind w:left="357" w:hanging="357"/>
        <w:contextualSpacing/>
        <w:jc w:val="both"/>
        <w:rPr>
          <w:rFonts w:ascii="Times New Roman" w:eastAsia="Times New Roman" w:hAnsi="Times New Roman" w:cs="Times New Roman"/>
          <w:kern w:val="0"/>
          <w14:ligatures w14:val="none"/>
        </w:rPr>
      </w:pPr>
      <w:r w:rsidRPr="007677B8">
        <w:rPr>
          <w:rFonts w:ascii="Times New Roman" w:hAnsi="Times New Roman" w:cs="Times New Roman"/>
        </w:rPr>
        <w:lastRenderedPageBreak/>
        <w:fldChar w:fldCharType="begin" w:fldLock="1"/>
      </w:r>
      <w:r w:rsidRPr="007677B8">
        <w:rPr>
          <w:rFonts w:ascii="Times New Roman" w:hAnsi="Times New Roman" w:cs="Times New Roman"/>
        </w:rPr>
        <w:instrText>ADDIN CSL_CITATION {"citationItems":[{"id":"ITEM-1","itemData":{"DOI":"10.25139/jsk.v4i3.2546","ISSN":"2549-7294","abstract":"The purpose of this research was to measure the effect of word of mouth, perceived price, and service quality toward brand image and purchase decision. This research also aimed to measure the mediating effect of Brand Image toward the relationship between word of mouth, perceive price, and service quality with the purchase decision. This study used a survey technique that utilised questionnaires as research instruments for 200 respondents who have visited Surabaya hotels as well as Partial Least Square (PLS) data analysis techniques. The findings in this research proved that Word of Mouth, Perceived Price, and Service Quality have a significant positive effect on Brand Image and Purchase Decision. This research also revealed that brand image also has an intervening effect in the relationship of Word of Mouth, Perceived Price, and Service Quality with Purchase Decision.","author":[{"dropping-particle":"","family":"Andrianto","given":"Novan","non-dropping-particle":"","parse-names":false,"suffix":""},{"dropping-particle":"","family":"Fianto","given":"Achmad Yanu Alif","non-dropping-particle":"","parse-names":false,"suffix":""}],"container-title":"Jurnal Studi Komunikasi (Indonesian Journal of Communications Studies)","id":"ITEM-1","issue":"3","issued":{"date-parts":[["2020"]]},"page":"700","title":"Brand image among the purchase decision determinants","type":"article-journal","volume":"4"},"uris":["http://www.mendeley.com/documents/?uuid=c8b92458-8be6-4385-8310-9ef9a8785258"]}],"mendeley":{"formattedCitation":"Novan Andrianto and Achmad Yanu Alif Fianto, “Brand Image among the Purchase Decision Determinants,” &lt;i&gt;Jurnal Studi Komunikasi (Indonesian Journal of Communications Studies)&lt;/i&gt; 4, no. 3 (2020): 700, https://doi.org/10.25139/jsk.v4i3.2546.","plainTextFormattedCitation":"Novan Andrianto and Achmad Yanu Alif Fianto, “Brand Image among the Purchase Decision Determinants,” Jurnal Studi Komunikasi (Indonesian Journal of Communications Studies) 4, no. 3 (2020): 700, https://doi.org/10.25139/jsk.v4i3.2546.","previouslyFormattedCitation":"Novan Andrianto and Achmad Yanu Alif Fianto, “Brand Image among the Purchase Decision Determinants,” &lt;i&gt;Jurnal Studi Komunikasi (Indonesian Journal of Communications Studies)&lt;/i&gt; 4, no. 3 (2020): 700, https://doi.org/10.25139/jsk.v4i3.2546."},"properties":{"noteIndex":2},"schema":"https://github.com/citation-style-language/schema/raw/master/csl-citation.json"}</w:instrText>
      </w:r>
      <w:r w:rsidRPr="007677B8">
        <w:rPr>
          <w:rFonts w:ascii="Times New Roman" w:hAnsi="Times New Roman" w:cs="Times New Roman"/>
        </w:rPr>
        <w:fldChar w:fldCharType="separate"/>
      </w:r>
      <w:r w:rsidRPr="007677B8">
        <w:rPr>
          <w:rFonts w:ascii="Times New Roman" w:hAnsi="Times New Roman" w:cs="Times New Roman"/>
          <w:noProof/>
        </w:rPr>
        <w:t xml:space="preserve">Novan Andrianto and Achmad Yanu Alif Fianto, “Brand Image among the Purchase Decision Determinants,” </w:t>
      </w:r>
      <w:r w:rsidRPr="007677B8">
        <w:rPr>
          <w:rFonts w:ascii="Times New Roman" w:hAnsi="Times New Roman" w:cs="Times New Roman"/>
          <w:i/>
          <w:noProof/>
        </w:rPr>
        <w:t>Jurnal Studi Komunikasi (Indonesian Journal of Communications Studies)</w:t>
      </w:r>
      <w:r w:rsidRPr="007677B8">
        <w:rPr>
          <w:rFonts w:ascii="Times New Roman" w:hAnsi="Times New Roman" w:cs="Times New Roman"/>
          <w:noProof/>
        </w:rPr>
        <w:t xml:space="preserve"> 4, no. 3 (2020): 700, https://doi.org/10.25139/jsk.v4i3.2546.</w:t>
      </w:r>
      <w:r w:rsidRPr="007677B8">
        <w:rPr>
          <w:rFonts w:ascii="Times New Roman" w:hAnsi="Times New Roman" w:cs="Times New Roman"/>
        </w:rPr>
        <w:fldChar w:fldCharType="end"/>
      </w:r>
    </w:p>
    <w:p w14:paraId="5B933387" w14:textId="77777777" w:rsidR="005B4B69" w:rsidRPr="007677B8" w:rsidRDefault="005B4B69" w:rsidP="005656EE">
      <w:pPr>
        <w:spacing w:after="0" w:line="240" w:lineRule="auto"/>
        <w:ind w:left="360" w:hanging="360"/>
        <w:contextualSpacing/>
        <w:jc w:val="both"/>
        <w:rPr>
          <w:rFonts w:ascii="Times New Roman" w:hAnsi="Times New Roman" w:cs="Times New Roman"/>
        </w:rPr>
      </w:pPr>
      <w:r w:rsidRPr="007677B8">
        <w:rPr>
          <w:rFonts w:ascii="Times New Roman" w:eastAsia="Times New Roman" w:hAnsi="Times New Roman" w:cs="Times New Roman"/>
          <w:kern w:val="0"/>
          <w14:ligatures w14:val="none"/>
        </w:rPr>
        <w:t xml:space="preserve">Nurcahyo Wiwit, 2024. Analisis Faktor Yang Berpengaruh Terhadap Keputusan Nasabah Pada Pt. </w:t>
      </w:r>
      <w:proofErr w:type="spellStart"/>
      <w:r w:rsidRPr="007677B8">
        <w:rPr>
          <w:rFonts w:ascii="Times New Roman" w:eastAsia="Times New Roman" w:hAnsi="Times New Roman" w:cs="Times New Roman"/>
          <w:kern w:val="0"/>
          <w14:ligatures w14:val="none"/>
        </w:rPr>
        <w:t>Bpr</w:t>
      </w:r>
      <w:proofErr w:type="spellEnd"/>
      <w:r w:rsidRPr="007677B8">
        <w:rPr>
          <w:rFonts w:ascii="Times New Roman" w:eastAsia="Times New Roman" w:hAnsi="Times New Roman" w:cs="Times New Roman"/>
          <w:kern w:val="0"/>
          <w14:ligatures w14:val="none"/>
        </w:rPr>
        <w:t xml:space="preserve"> Putera Dana Malang.</w:t>
      </w:r>
    </w:p>
    <w:p w14:paraId="7EE3A497" w14:textId="77777777" w:rsidR="005B4B69" w:rsidRPr="007677B8" w:rsidRDefault="005B4B69" w:rsidP="005656EE">
      <w:pPr>
        <w:widowControl w:val="0"/>
        <w:autoSpaceDE w:val="0"/>
        <w:autoSpaceDN w:val="0"/>
        <w:adjustRightInd w:val="0"/>
        <w:spacing w:after="0" w:line="240" w:lineRule="auto"/>
        <w:ind w:left="480" w:hanging="480"/>
        <w:contextualSpacing/>
        <w:jc w:val="both"/>
        <w:rPr>
          <w:rFonts w:ascii="Times New Roman" w:hAnsi="Times New Roman" w:cs="Times New Roman"/>
          <w:noProof/>
          <w:kern w:val="0"/>
        </w:rPr>
      </w:pPr>
      <w:r w:rsidRPr="007677B8">
        <w:rPr>
          <w:rFonts w:ascii="Times New Roman" w:hAnsi="Times New Roman" w:cs="Times New Roman"/>
          <w:noProof/>
          <w:kern w:val="0"/>
        </w:rPr>
        <w:t xml:space="preserve">Pohan, K. (2023). Pengaruh Promosi, Kualitas Pelayanan, Motivasi Dan Lokasi Terhadap Keputusan Nasabah Dalam Memilih Tabungan Emas Di Pegadaian KCP Purwokerto (Studi Kasus Nasabah Pegadaian KCP Purwokerto). </w:t>
      </w:r>
      <w:r w:rsidRPr="007677B8">
        <w:rPr>
          <w:rFonts w:ascii="Times New Roman" w:hAnsi="Times New Roman" w:cs="Times New Roman"/>
          <w:i/>
          <w:iCs/>
          <w:noProof/>
          <w:kern w:val="0"/>
        </w:rPr>
        <w:t>Eprints.Uinsaizu.Ac.Id</w:t>
      </w:r>
      <w:r w:rsidRPr="007677B8">
        <w:rPr>
          <w:rFonts w:ascii="Times New Roman" w:hAnsi="Times New Roman" w:cs="Times New Roman"/>
          <w:noProof/>
          <w:kern w:val="0"/>
        </w:rPr>
        <w:t>, 1–103. https://eprints.uinsaizu.ac.id/17957/1/Komsaria Pohan.pdf</w:t>
      </w:r>
    </w:p>
    <w:p w14:paraId="7E2E2E3C" w14:textId="77777777" w:rsidR="005B4B69" w:rsidRPr="007677B8" w:rsidRDefault="005B4B69" w:rsidP="005656EE">
      <w:pPr>
        <w:widowControl w:val="0"/>
        <w:autoSpaceDE w:val="0"/>
        <w:autoSpaceDN w:val="0"/>
        <w:adjustRightInd w:val="0"/>
        <w:spacing w:after="0" w:line="240" w:lineRule="auto"/>
        <w:ind w:left="480" w:hanging="480"/>
        <w:contextualSpacing/>
        <w:jc w:val="both"/>
        <w:rPr>
          <w:rFonts w:ascii="Times New Roman" w:hAnsi="Times New Roman" w:cs="Times New Roman"/>
          <w:noProof/>
          <w:kern w:val="0"/>
        </w:rPr>
      </w:pPr>
      <w:r w:rsidRPr="007677B8">
        <w:rPr>
          <w:rFonts w:ascii="Times New Roman" w:hAnsi="Times New Roman" w:cs="Times New Roman"/>
          <w:noProof/>
          <w:kern w:val="0"/>
        </w:rPr>
        <w:t xml:space="preserve">Rachmawati, A. (2020). PROSES PENGAMBILAN KEPUTUSAN NASABAH BANK SYARIAH DALAM MEMILIH PRODUK PEMBIAYAAN KEPEMILIKAN RUMAH (Studi Kasus Nasabah Bank Muammalat KCI Darmo Surabaya). </w:t>
      </w:r>
      <w:r w:rsidRPr="007677B8">
        <w:rPr>
          <w:rFonts w:ascii="Times New Roman" w:hAnsi="Times New Roman" w:cs="Times New Roman"/>
          <w:i/>
          <w:iCs/>
          <w:noProof/>
          <w:kern w:val="0"/>
        </w:rPr>
        <w:t>Jurnal Ekonomi Syariah</w:t>
      </w:r>
      <w:r w:rsidRPr="007677B8">
        <w:rPr>
          <w:rFonts w:ascii="Times New Roman" w:hAnsi="Times New Roman" w:cs="Times New Roman"/>
          <w:noProof/>
          <w:kern w:val="0"/>
        </w:rPr>
        <w:t xml:space="preserve">, </w:t>
      </w:r>
      <w:r w:rsidRPr="007677B8">
        <w:rPr>
          <w:rFonts w:ascii="Times New Roman" w:hAnsi="Times New Roman" w:cs="Times New Roman"/>
          <w:i/>
          <w:iCs/>
          <w:noProof/>
          <w:kern w:val="0"/>
        </w:rPr>
        <w:t>5</w:t>
      </w:r>
      <w:r w:rsidRPr="007677B8">
        <w:rPr>
          <w:rFonts w:ascii="Times New Roman" w:hAnsi="Times New Roman" w:cs="Times New Roman"/>
          <w:noProof/>
          <w:kern w:val="0"/>
        </w:rPr>
        <w:t>(1), 1–20.</w:t>
      </w:r>
    </w:p>
    <w:p w14:paraId="4CB0BDE4" w14:textId="77777777" w:rsidR="005B4B69" w:rsidRPr="007677B8" w:rsidRDefault="005B4B69" w:rsidP="005656EE">
      <w:pPr>
        <w:spacing w:after="0" w:line="240" w:lineRule="auto"/>
        <w:ind w:left="360" w:hanging="360"/>
        <w:contextualSpacing/>
        <w:jc w:val="both"/>
        <w:rPr>
          <w:rFonts w:ascii="Times New Roman" w:hAnsi="Times New Roman" w:cs="Times New Roman"/>
        </w:rPr>
      </w:pPr>
      <w:bookmarkStart w:id="7" w:name="_Hlk187605785"/>
      <w:r w:rsidRPr="007677B8">
        <w:rPr>
          <w:rFonts w:ascii="Times New Roman" w:hAnsi="Times New Roman" w:cs="Times New Roman"/>
        </w:rPr>
        <w:t xml:space="preserve">Ratnasari R.T dan Aksa, M.H. 2016. Manajemen Pemasaran Jasa. Cetakan Ke -2. Penerbit </w:t>
      </w:r>
      <w:proofErr w:type="spellStart"/>
      <w:r w:rsidRPr="007677B8">
        <w:rPr>
          <w:rFonts w:ascii="Times New Roman" w:hAnsi="Times New Roman" w:cs="Times New Roman"/>
        </w:rPr>
        <w:t>Ghalia</w:t>
      </w:r>
      <w:proofErr w:type="spellEnd"/>
      <w:r w:rsidRPr="007677B8">
        <w:rPr>
          <w:rFonts w:ascii="Times New Roman" w:hAnsi="Times New Roman" w:cs="Times New Roman"/>
        </w:rPr>
        <w:t xml:space="preserve"> Indonesia. Bogor </w:t>
      </w:r>
    </w:p>
    <w:bookmarkEnd w:id="7"/>
    <w:p w14:paraId="3371A4AD" w14:textId="27E9D78B" w:rsidR="005B4B69" w:rsidRPr="007677B8" w:rsidRDefault="005B4B69" w:rsidP="005656EE">
      <w:pPr>
        <w:spacing w:after="0" w:line="240" w:lineRule="auto"/>
        <w:ind w:left="360" w:hanging="360"/>
        <w:contextualSpacing/>
        <w:jc w:val="both"/>
        <w:rPr>
          <w:rFonts w:ascii="Times New Roman" w:hAnsi="Times New Roman" w:cs="Times New Roman"/>
        </w:rPr>
      </w:pPr>
      <w:r w:rsidRPr="007677B8">
        <w:rPr>
          <w:rFonts w:ascii="Times New Roman" w:hAnsi="Times New Roman" w:cs="Times New Roman"/>
        </w:rPr>
        <w:t xml:space="preserve">Rizki, A. R. 2023. </w:t>
      </w:r>
      <w:r w:rsidR="007677B8" w:rsidRPr="007677B8">
        <w:rPr>
          <w:rFonts w:ascii="Times New Roman" w:hAnsi="Times New Roman" w:cs="Times New Roman"/>
        </w:rPr>
        <w:t xml:space="preserve">Pengaruh Kualitas Produk, Promosi Dan Kualitas Pelayanan Terhadap Keputusan Nasabah Menggunakan Tabungan </w:t>
      </w:r>
      <w:proofErr w:type="spellStart"/>
      <w:r w:rsidR="007677B8" w:rsidRPr="007677B8">
        <w:rPr>
          <w:rFonts w:ascii="Times New Roman" w:hAnsi="Times New Roman" w:cs="Times New Roman"/>
        </w:rPr>
        <w:t>Mudharabah</w:t>
      </w:r>
      <w:proofErr w:type="spellEnd"/>
      <w:r w:rsidR="007677B8" w:rsidRPr="007677B8">
        <w:rPr>
          <w:rFonts w:ascii="Times New Roman" w:hAnsi="Times New Roman" w:cs="Times New Roman"/>
        </w:rPr>
        <w:t xml:space="preserve"> Pada Bank Syariah Indonesia </w:t>
      </w:r>
      <w:proofErr w:type="spellStart"/>
      <w:r w:rsidR="007677B8" w:rsidRPr="007677B8">
        <w:rPr>
          <w:rFonts w:ascii="Times New Roman" w:hAnsi="Times New Roman" w:cs="Times New Roman"/>
        </w:rPr>
        <w:t>Kc</w:t>
      </w:r>
      <w:proofErr w:type="spellEnd"/>
      <w:r w:rsidR="007677B8" w:rsidRPr="007677B8">
        <w:rPr>
          <w:rFonts w:ascii="Times New Roman" w:hAnsi="Times New Roman" w:cs="Times New Roman"/>
        </w:rPr>
        <w:t xml:space="preserve"> Madiun Agus Salim.</w:t>
      </w:r>
    </w:p>
    <w:p w14:paraId="29C75A50" w14:textId="77777777" w:rsidR="005B4B69" w:rsidRPr="007677B8" w:rsidRDefault="005B4B69" w:rsidP="005656EE">
      <w:pPr>
        <w:spacing w:after="0" w:line="240" w:lineRule="auto"/>
        <w:ind w:left="360" w:hanging="360"/>
        <w:contextualSpacing/>
        <w:jc w:val="both"/>
        <w:rPr>
          <w:rFonts w:ascii="Times New Roman" w:hAnsi="Times New Roman" w:cs="Times New Roman"/>
        </w:rPr>
      </w:pPr>
      <w:proofErr w:type="spellStart"/>
      <w:r w:rsidRPr="007677B8">
        <w:rPr>
          <w:rFonts w:ascii="Times New Roman" w:hAnsi="Times New Roman" w:cs="Times New Roman"/>
        </w:rPr>
        <w:t>Rohmaniah</w:t>
      </w:r>
      <w:proofErr w:type="spellEnd"/>
      <w:r w:rsidRPr="007677B8">
        <w:rPr>
          <w:rFonts w:ascii="Times New Roman" w:hAnsi="Times New Roman" w:cs="Times New Roman"/>
        </w:rPr>
        <w:t xml:space="preserve">, Alfiatul 2019. Pengaruh Pengetahuan, Promosi, Lokasi Dan </w:t>
      </w:r>
      <w:r w:rsidRPr="007677B8">
        <w:rPr>
          <w:rFonts w:ascii="Times New Roman" w:hAnsi="Times New Roman" w:cs="Times New Roman"/>
          <w:i/>
        </w:rPr>
        <w:t xml:space="preserve">Brand </w:t>
      </w:r>
      <w:proofErr w:type="spellStart"/>
      <w:r w:rsidRPr="007677B8">
        <w:rPr>
          <w:rFonts w:ascii="Times New Roman" w:hAnsi="Times New Roman" w:cs="Times New Roman"/>
          <w:i/>
        </w:rPr>
        <w:t>Image</w:t>
      </w:r>
      <w:proofErr w:type="spellEnd"/>
      <w:r w:rsidRPr="007677B8">
        <w:rPr>
          <w:rFonts w:ascii="Times New Roman" w:hAnsi="Times New Roman" w:cs="Times New Roman"/>
        </w:rPr>
        <w:t xml:space="preserve"> Terhadap Keputusan Nasabah Menabung Di Bank Syariah Dengan </w:t>
      </w:r>
      <w:proofErr w:type="spellStart"/>
      <w:r w:rsidRPr="007677B8">
        <w:rPr>
          <w:rFonts w:ascii="Times New Roman" w:hAnsi="Times New Roman" w:cs="Times New Roman"/>
        </w:rPr>
        <w:t>Religiusitas</w:t>
      </w:r>
      <w:proofErr w:type="spellEnd"/>
      <w:r w:rsidRPr="007677B8">
        <w:rPr>
          <w:rFonts w:ascii="Times New Roman" w:hAnsi="Times New Roman" w:cs="Times New Roman"/>
        </w:rPr>
        <w:t xml:space="preserve"> Sebagai Variabel </w:t>
      </w:r>
      <w:proofErr w:type="spellStart"/>
      <w:r w:rsidRPr="007677B8">
        <w:rPr>
          <w:rFonts w:ascii="Times New Roman" w:hAnsi="Times New Roman" w:cs="Times New Roman"/>
        </w:rPr>
        <w:t>Moderating</w:t>
      </w:r>
      <w:proofErr w:type="spellEnd"/>
      <w:r w:rsidRPr="007677B8">
        <w:rPr>
          <w:rFonts w:ascii="Times New Roman" w:hAnsi="Times New Roman" w:cs="Times New Roman"/>
        </w:rPr>
        <w:t xml:space="preserve"> (Studi Kasus Masyarakat Kota Salatiga).</w:t>
      </w:r>
    </w:p>
    <w:p w14:paraId="34953A04" w14:textId="77777777" w:rsidR="005B4B69" w:rsidRPr="007677B8" w:rsidRDefault="005B4B69" w:rsidP="005656EE">
      <w:pPr>
        <w:spacing w:after="0" w:line="240" w:lineRule="auto"/>
        <w:ind w:left="360" w:hanging="360"/>
        <w:contextualSpacing/>
        <w:jc w:val="both"/>
        <w:rPr>
          <w:rFonts w:ascii="Times New Roman" w:hAnsi="Times New Roman" w:cs="Times New Roman"/>
        </w:rPr>
      </w:pPr>
      <w:bookmarkStart w:id="8" w:name="_Hlk187605941"/>
      <w:r w:rsidRPr="007677B8">
        <w:rPr>
          <w:rFonts w:ascii="Times New Roman" w:hAnsi="Times New Roman" w:cs="Times New Roman"/>
        </w:rPr>
        <w:t xml:space="preserve">Suryani, Tatik. 2017. Manajemen Pemasaran </w:t>
      </w:r>
      <w:proofErr w:type="spellStart"/>
      <w:r w:rsidRPr="007677B8">
        <w:rPr>
          <w:rFonts w:ascii="Times New Roman" w:hAnsi="Times New Roman" w:cs="Times New Roman"/>
        </w:rPr>
        <w:t>Strategik</w:t>
      </w:r>
      <w:proofErr w:type="spellEnd"/>
      <w:r w:rsidRPr="007677B8">
        <w:rPr>
          <w:rFonts w:ascii="Times New Roman" w:hAnsi="Times New Roman" w:cs="Times New Roman"/>
        </w:rPr>
        <w:t xml:space="preserve"> Bank Di Era Global Menciptakan Nilai Unggul Untuk Kepuasan Nasabah. </w:t>
      </w:r>
      <w:proofErr w:type="spellStart"/>
      <w:r w:rsidRPr="007677B8">
        <w:rPr>
          <w:rFonts w:ascii="Times New Roman" w:hAnsi="Times New Roman" w:cs="Times New Roman"/>
        </w:rPr>
        <w:t>Prenamedia</w:t>
      </w:r>
      <w:proofErr w:type="spellEnd"/>
      <w:r w:rsidRPr="007677B8">
        <w:rPr>
          <w:rFonts w:ascii="Times New Roman" w:hAnsi="Times New Roman" w:cs="Times New Roman"/>
        </w:rPr>
        <w:t xml:space="preserve"> Group.</w:t>
      </w:r>
    </w:p>
    <w:bookmarkEnd w:id="8"/>
    <w:p w14:paraId="05CD6B1D" w14:textId="77777777" w:rsidR="005B4B69" w:rsidRPr="007677B8" w:rsidRDefault="005B4B69" w:rsidP="005656EE">
      <w:pPr>
        <w:widowControl w:val="0"/>
        <w:autoSpaceDE w:val="0"/>
        <w:autoSpaceDN w:val="0"/>
        <w:adjustRightInd w:val="0"/>
        <w:spacing w:after="0" w:line="240" w:lineRule="auto"/>
        <w:ind w:left="480" w:hanging="480"/>
        <w:contextualSpacing/>
        <w:jc w:val="both"/>
        <w:rPr>
          <w:rFonts w:ascii="Times New Roman" w:hAnsi="Times New Roman" w:cs="Times New Roman"/>
          <w:noProof/>
          <w:kern w:val="0"/>
        </w:rPr>
      </w:pPr>
      <w:r w:rsidRPr="007677B8">
        <w:rPr>
          <w:rFonts w:ascii="Times New Roman" w:hAnsi="Times New Roman" w:cs="Times New Roman"/>
          <w:noProof/>
          <w:kern w:val="0"/>
        </w:rPr>
        <w:t xml:space="preserve">Wahyuni, E. T. ( I. A. I. D. B. B. (2022). Pengaruh Lokasi, Bagi Hasil Dan Religiusitas Terhadap Keputusan Menabung Di Bmt Ugt Nusantara Capem Pesanggaran Kabupaten Banyuwangi. </w:t>
      </w:r>
      <w:r w:rsidRPr="007677B8">
        <w:rPr>
          <w:rFonts w:ascii="Times New Roman" w:hAnsi="Times New Roman" w:cs="Times New Roman"/>
          <w:i/>
          <w:iCs/>
          <w:noProof/>
          <w:kern w:val="0"/>
        </w:rPr>
        <w:t>Skripsi, Institut Agama Islam Darussalam Blokagung Banyuwangi</w:t>
      </w:r>
      <w:r w:rsidRPr="007677B8">
        <w:rPr>
          <w:rFonts w:ascii="Times New Roman" w:hAnsi="Times New Roman" w:cs="Times New Roman"/>
          <w:noProof/>
          <w:kern w:val="0"/>
        </w:rPr>
        <w:t>.</w:t>
      </w:r>
    </w:p>
    <w:bookmarkEnd w:id="5"/>
    <w:p w14:paraId="21320D77" w14:textId="77777777" w:rsidR="005B4B69" w:rsidRPr="007677B8" w:rsidRDefault="005B4B69" w:rsidP="005656EE">
      <w:pPr>
        <w:widowControl w:val="0"/>
        <w:autoSpaceDE w:val="0"/>
        <w:autoSpaceDN w:val="0"/>
        <w:adjustRightInd w:val="0"/>
        <w:spacing w:after="0" w:line="240" w:lineRule="auto"/>
        <w:ind w:left="480" w:hanging="480"/>
        <w:contextualSpacing/>
        <w:jc w:val="both"/>
        <w:rPr>
          <w:rFonts w:ascii="Times New Roman" w:hAnsi="Times New Roman" w:cs="Times New Roman"/>
          <w:noProof/>
        </w:rPr>
      </w:pPr>
    </w:p>
    <w:p w14:paraId="002E1109" w14:textId="57FDB357" w:rsidR="002019DE" w:rsidRDefault="005B4B69" w:rsidP="005656EE">
      <w:pPr>
        <w:spacing w:after="0" w:line="240" w:lineRule="auto"/>
        <w:contextualSpacing/>
      </w:pPr>
      <w:r w:rsidRPr="007677B8">
        <w:rPr>
          <w:rFonts w:ascii="Times New Roman" w:hAnsi="Times New Roman" w:cs="Times New Roman"/>
        </w:rPr>
        <w:fldChar w:fldCharType="end"/>
      </w:r>
      <w:r w:rsidR="002019DE">
        <w:t xml:space="preserve"> </w:t>
      </w:r>
    </w:p>
    <w:p w14:paraId="0250449D" w14:textId="77777777" w:rsidR="002019DE" w:rsidRDefault="002019DE">
      <w:pPr>
        <w:spacing w:after="0"/>
      </w:pPr>
      <w:r>
        <w:t xml:space="preserve"> </w:t>
      </w:r>
    </w:p>
    <w:p w14:paraId="085F9FA1" w14:textId="77777777" w:rsidR="00BD2467" w:rsidRDefault="00BD2467"/>
    <w:sectPr w:rsidR="00BD2467" w:rsidSect="002019DE">
      <w:headerReference w:type="even" r:id="rId33"/>
      <w:headerReference w:type="default" r:id="rId34"/>
      <w:footerReference w:type="even" r:id="rId35"/>
      <w:footerReference w:type="default" r:id="rId36"/>
      <w:footerReference w:type="firs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0663EC" w14:textId="77777777" w:rsidR="0007790D" w:rsidRDefault="0007790D" w:rsidP="002019DE">
      <w:pPr>
        <w:spacing w:after="0" w:line="240" w:lineRule="auto"/>
      </w:pPr>
      <w:r>
        <w:separator/>
      </w:r>
    </w:p>
  </w:endnote>
  <w:endnote w:type="continuationSeparator" w:id="0">
    <w:p w14:paraId="0F722678" w14:textId="77777777" w:rsidR="0007790D" w:rsidRDefault="0007790D" w:rsidP="002019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537A1" w14:textId="77777777" w:rsidR="00666DEF" w:rsidRDefault="00000000">
    <w:pPr>
      <w:spacing w:after="0"/>
      <w:ind w:left="53"/>
      <w:jc w:val="center"/>
    </w:pPr>
    <w:r>
      <w:t xml:space="preserve"> </w:t>
    </w:r>
  </w:p>
  <w:p w14:paraId="1D0402F8" w14:textId="77777777" w:rsidR="00666DEF" w:rsidRDefault="00000000">
    <w:pPr>
      <w:spacing w:after="0"/>
      <w:ind w:right="6"/>
      <w:jc w:val="center"/>
    </w:pPr>
    <w:r>
      <w:t xml:space="preserve">Al </w:t>
    </w:r>
    <w:proofErr w:type="spellStart"/>
    <w:r>
      <w:t>Qalam</w:t>
    </w:r>
    <w:proofErr w:type="spellEnd"/>
    <w:r>
      <w:t xml:space="preserve">: Jurnal Ilmiah Keagamaan dan Kemasyarakatan Vol. 18, No. 6 </w:t>
    </w:r>
  </w:p>
  <w:p w14:paraId="3DF2A8A7" w14:textId="77777777" w:rsidR="00666DEF" w:rsidRDefault="00000000">
    <w:pPr>
      <w:spacing w:after="0"/>
      <w:ind w:right="3"/>
      <w:jc w:val="center"/>
    </w:pPr>
    <w:r>
      <w:t xml:space="preserve">November - Desember 2024 </w:t>
    </w:r>
  </w:p>
  <w:p w14:paraId="213CF03A" w14:textId="77777777" w:rsidR="00666DEF" w:rsidRDefault="00000000">
    <w:pPr>
      <w:spacing w:after="0"/>
      <w:ind w:left="53"/>
      <w:jc w:val="center"/>
    </w:pPr>
    <w:r>
      <w:t xml:space="preserve"> </w:t>
    </w:r>
  </w:p>
  <w:p w14:paraId="39D8A794" w14:textId="77777777" w:rsidR="00666DEF" w:rsidRDefault="00000000">
    <w:pPr>
      <w:spacing w:after="0"/>
      <w:ind w:right="2"/>
      <w:jc w:val="center"/>
    </w:pPr>
    <w:r>
      <w:fldChar w:fldCharType="begin"/>
    </w:r>
    <w:r>
      <w:instrText xml:space="preserve"> PAGE   \* MERGEFORMAT </w:instrText>
    </w:r>
    <w:r>
      <w:fldChar w:fldCharType="separate"/>
    </w:r>
    <w:r>
      <w:t>4168</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D9B07" w14:textId="77777777" w:rsidR="00666DEF" w:rsidRDefault="00000000">
    <w:pPr>
      <w:spacing w:after="0"/>
      <w:ind w:left="53"/>
      <w:jc w:val="center"/>
    </w:pPr>
    <w:r>
      <w:t xml:space="preserve"> </w:t>
    </w:r>
  </w:p>
  <w:p w14:paraId="709115D6" w14:textId="7FA1EF29" w:rsidR="00666DEF" w:rsidRDefault="00000000">
    <w:pPr>
      <w:spacing w:after="0"/>
      <w:ind w:right="6"/>
      <w:jc w:val="center"/>
    </w:pPr>
    <w:r>
      <w:t xml:space="preserve">Al </w:t>
    </w:r>
    <w:proofErr w:type="spellStart"/>
    <w:r>
      <w:t>Qalam</w:t>
    </w:r>
    <w:proofErr w:type="spellEnd"/>
    <w:r>
      <w:t xml:space="preserve">: Jurnal Ilmiah Keagamaan dan Kemasyarakatan Vol. </w:t>
    </w:r>
    <w:r w:rsidR="00991001">
      <w:t>.......................</w:t>
    </w:r>
    <w:r>
      <w:t xml:space="preserve"> </w:t>
    </w:r>
  </w:p>
  <w:p w14:paraId="08FF98B9" w14:textId="68C63B38" w:rsidR="00666DEF" w:rsidRDefault="00991001">
    <w:pPr>
      <w:spacing w:after="0"/>
      <w:ind w:right="3"/>
      <w:jc w:val="center"/>
    </w:pPr>
    <w:r>
      <w:t xml:space="preserve">Januari </w:t>
    </w:r>
    <w:r w:rsidR="00000000">
      <w:t xml:space="preserve">- </w:t>
    </w:r>
    <w:r>
      <w:t>Februari</w:t>
    </w:r>
    <w:r w:rsidR="00000000">
      <w:t xml:space="preserve"> 202</w:t>
    </w:r>
    <w:r>
      <w:t>5</w:t>
    </w:r>
    <w:r w:rsidR="00000000">
      <w:t xml:space="preserve"> </w:t>
    </w:r>
  </w:p>
  <w:p w14:paraId="5092ACED" w14:textId="77777777" w:rsidR="00666DEF" w:rsidRDefault="00000000">
    <w:pPr>
      <w:spacing w:after="0"/>
      <w:ind w:left="53"/>
      <w:jc w:val="center"/>
    </w:pPr>
    <w:r>
      <w:t xml:space="preserve"> </w:t>
    </w:r>
  </w:p>
  <w:p w14:paraId="2600D106" w14:textId="77777777" w:rsidR="00666DEF" w:rsidRDefault="00000000">
    <w:pPr>
      <w:spacing w:after="0"/>
      <w:ind w:right="2"/>
      <w:jc w:val="center"/>
    </w:pPr>
    <w:r>
      <w:fldChar w:fldCharType="begin"/>
    </w:r>
    <w:r>
      <w:instrText xml:space="preserve"> PAGE   \* MERGEFORMAT </w:instrText>
    </w:r>
    <w:r>
      <w:fldChar w:fldCharType="separate"/>
    </w:r>
    <w:r>
      <w:t>4168</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1AEBA" w14:textId="77777777" w:rsidR="00666DEF" w:rsidRDefault="00000000">
    <w:pPr>
      <w:spacing w:after="0"/>
      <w:ind w:left="53"/>
      <w:jc w:val="center"/>
    </w:pPr>
    <w:r>
      <w:t xml:space="preserve"> </w:t>
    </w:r>
  </w:p>
  <w:p w14:paraId="15C8DE54" w14:textId="77777777" w:rsidR="00666DEF" w:rsidRDefault="00000000">
    <w:pPr>
      <w:spacing w:after="0"/>
      <w:ind w:right="6"/>
      <w:jc w:val="center"/>
    </w:pPr>
    <w:r>
      <w:t xml:space="preserve">Al </w:t>
    </w:r>
    <w:proofErr w:type="spellStart"/>
    <w:r>
      <w:t>Qalam</w:t>
    </w:r>
    <w:proofErr w:type="spellEnd"/>
    <w:r>
      <w:t xml:space="preserve">: Jurnal Ilmiah Keagamaan dan Kemasyarakatan Vol. 18, No. 6 </w:t>
    </w:r>
  </w:p>
  <w:p w14:paraId="5605FE4D" w14:textId="77777777" w:rsidR="00666DEF" w:rsidRDefault="00000000">
    <w:pPr>
      <w:spacing w:after="0"/>
      <w:ind w:right="3"/>
      <w:jc w:val="center"/>
    </w:pPr>
    <w:r>
      <w:t xml:space="preserve">November - Desember 2024 </w:t>
    </w:r>
  </w:p>
  <w:p w14:paraId="3EF9BC3F" w14:textId="77777777" w:rsidR="00666DEF" w:rsidRDefault="00000000">
    <w:pPr>
      <w:spacing w:after="0"/>
      <w:ind w:left="53"/>
      <w:jc w:val="center"/>
    </w:pPr>
    <w:r>
      <w:t xml:space="preserve"> </w:t>
    </w:r>
  </w:p>
  <w:p w14:paraId="0DB7826C" w14:textId="77777777" w:rsidR="00666DEF" w:rsidRDefault="00000000">
    <w:pPr>
      <w:spacing w:after="0"/>
      <w:ind w:right="2"/>
      <w:jc w:val="center"/>
    </w:pPr>
    <w:r>
      <w:fldChar w:fldCharType="begin"/>
    </w:r>
    <w:r>
      <w:instrText xml:space="preserve"> PAGE   \* MERGEFORMAT </w:instrText>
    </w:r>
    <w:r>
      <w:fldChar w:fldCharType="separate"/>
    </w:r>
    <w:r>
      <w:t>4168</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F4D48A" w14:textId="77777777" w:rsidR="0007790D" w:rsidRDefault="0007790D" w:rsidP="002019DE">
      <w:pPr>
        <w:spacing w:after="0" w:line="240" w:lineRule="auto"/>
      </w:pPr>
      <w:r>
        <w:separator/>
      </w:r>
    </w:p>
  </w:footnote>
  <w:footnote w:type="continuationSeparator" w:id="0">
    <w:p w14:paraId="5C67DE48" w14:textId="77777777" w:rsidR="0007790D" w:rsidRDefault="0007790D" w:rsidP="002019DE">
      <w:pPr>
        <w:spacing w:after="0" w:line="240" w:lineRule="auto"/>
      </w:pPr>
      <w:r>
        <w:continuationSeparator/>
      </w:r>
    </w:p>
  </w:footnote>
  <w:footnote w:id="1">
    <w:p w14:paraId="17C7FFDE" w14:textId="53C6D0F9" w:rsidR="00FC0448" w:rsidRPr="00FC0448" w:rsidRDefault="00FC0448">
      <w:pPr>
        <w:pStyle w:val="TeksCatatanKaki"/>
        <w:rPr>
          <w:rFonts w:ascii="Times New Roman" w:hAnsi="Times New Roman" w:cs="Times New Roman"/>
          <w:sz w:val="18"/>
          <w:szCs w:val="18"/>
          <w:lang w:val="en-US"/>
        </w:rPr>
      </w:pPr>
      <w:r>
        <w:rPr>
          <w:rStyle w:val="ReferensiCatatanKaki"/>
        </w:rPr>
        <w:footnoteRef/>
      </w:r>
      <w:r>
        <w:t xml:space="preserve"> </w:t>
      </w:r>
      <w:bookmarkStart w:id="0" w:name="_Hlk187608862"/>
      <w:r w:rsidRPr="00FC0448">
        <w:rPr>
          <w:rFonts w:ascii="Times New Roman" w:hAnsi="Times New Roman" w:cs="Times New Roman"/>
          <w:sz w:val="18"/>
          <w:szCs w:val="18"/>
        </w:rPr>
        <w:t xml:space="preserve">Koto, K. (2019). Pengaruh Promosi Dan Pengetahuan Terhadap Keputusan Siswa Membuka Tabungan Di Pt. Bank Sumut KCP Pembantu Syariah </w:t>
      </w:r>
      <w:proofErr w:type="spellStart"/>
      <w:r w:rsidRPr="00FC0448">
        <w:rPr>
          <w:rFonts w:ascii="Times New Roman" w:hAnsi="Times New Roman" w:cs="Times New Roman"/>
          <w:sz w:val="18"/>
          <w:szCs w:val="18"/>
        </w:rPr>
        <w:t>Hm.Yamin</w:t>
      </w:r>
      <w:proofErr w:type="spellEnd"/>
      <w:r w:rsidRPr="00FC0448">
        <w:rPr>
          <w:rFonts w:ascii="Times New Roman" w:hAnsi="Times New Roman" w:cs="Times New Roman"/>
          <w:sz w:val="18"/>
          <w:szCs w:val="18"/>
        </w:rPr>
        <w:t>.</w:t>
      </w:r>
    </w:p>
  </w:footnote>
  <w:footnote w:id="2">
    <w:p w14:paraId="348A95A6" w14:textId="6CEE26D9" w:rsidR="00364A68" w:rsidRPr="00FC0448" w:rsidRDefault="00364A68">
      <w:pPr>
        <w:pStyle w:val="TeksCatatanKaki"/>
        <w:rPr>
          <w:rFonts w:ascii="Times New Roman" w:hAnsi="Times New Roman" w:cs="Times New Roman"/>
          <w:sz w:val="18"/>
          <w:szCs w:val="18"/>
          <w:lang w:val="en-US"/>
        </w:rPr>
      </w:pPr>
      <w:r w:rsidRPr="00FC0448">
        <w:rPr>
          <w:rStyle w:val="ReferensiCatatanKaki"/>
          <w:rFonts w:ascii="Times New Roman" w:hAnsi="Times New Roman" w:cs="Times New Roman"/>
          <w:sz w:val="18"/>
          <w:szCs w:val="18"/>
        </w:rPr>
        <w:footnoteRef/>
      </w:r>
      <w:r w:rsidRPr="00FC0448">
        <w:rPr>
          <w:rFonts w:ascii="Times New Roman" w:hAnsi="Times New Roman" w:cs="Times New Roman"/>
          <w:sz w:val="18"/>
          <w:szCs w:val="18"/>
        </w:rPr>
        <w:t xml:space="preserve"> </w:t>
      </w:r>
      <w:bookmarkStart w:id="1" w:name="_Hlk187609016"/>
      <w:r w:rsidRPr="00FC0448">
        <w:rPr>
          <w:rFonts w:ascii="Times New Roman" w:hAnsi="Times New Roman" w:cs="Times New Roman"/>
          <w:sz w:val="18"/>
          <w:szCs w:val="18"/>
        </w:rPr>
        <w:fldChar w:fldCharType="begin" w:fldLock="1"/>
      </w:r>
      <w:r w:rsidR="00FC0448">
        <w:rPr>
          <w:rFonts w:ascii="Times New Roman" w:hAnsi="Times New Roman" w:cs="Times New Roman"/>
          <w:sz w:val="18"/>
          <w:szCs w:val="18"/>
        </w:rPr>
        <w:instrText>ADDIN CSL_CITATION {"citationItems":[{"id":"ITEM-1","itemData":{"DOI":"10.25139/jsk.v4i3.2546","ISSN":"2549-7294","abstract":"The purpose of this research was to measure the effect of word of mouth, perceived price, and service quality toward brand image and purchase decision. This research also aimed to measure the mediating effect of Brand Image toward the relationship between word of mouth, perceive price, and service quality with the purchase decision. This study used a survey technique that utilised questionnaires as research instruments for 200 respondents who have visited Surabaya hotels as well as Partial Least Square (PLS) data analysis techniques. The findings in this research proved that Word of Mouth, Perceived Price, and Service Quality have a significant positive effect on Brand Image and Purchase Decision. This research also revealed that brand image also has an intervening effect in the relationship of Word of Mouth, Perceived Price, and Service Quality with Purchase Decision.","author":[{"dropping-particle":"","family":"Andrianto","given":"Novan","non-dropping-particle":"","parse-names":false,"suffix":""},{"dropping-particle":"","family":"Fianto","given":"Achmad Yanu Alif","non-dropping-particle":"","parse-names":false,"suffix":""}],"container-title":"Jurnal Studi Komunikasi (Indonesian Journal of Communications Studies)","id":"ITEM-1","issue":"3","issued":{"date-parts":[["2020"]]},"page":"700","title":"Brand image among the purchase decision determinants","type":"article-journal","volume":"4"},"uris":["http://www.mendeley.com/documents/?uuid=c8b92458-8be6-4385-8310-9ef9a8785258"]}],"mendeley":{"formattedCitation":"Novan Andrianto and Achmad Yanu Alif Fianto, “Brand Image among the Purchase Decision Determinants,” &lt;i&gt;Jurnal Studi Komunikasi (Indonesian Journal of Communications Studies)&lt;/i&gt; 4, no. 3 (2020): 700, https://doi.org/10.25139/jsk.v4i3.2546.","plainTextFormattedCitation":"Novan Andrianto and Achmad Yanu Alif Fianto, “Brand Image among the Purchase Decision Determinants,” Jurnal Studi Komunikasi (Indonesian Journal of Communications Studies) 4, no. 3 (2020): 700, https://doi.org/10.25139/jsk.v4i3.2546.","previouslyFormattedCitation":"Novan Andrianto and Achmad Yanu Alif Fianto, “Brand Image among the Purchase Decision Determinants,” &lt;i&gt;Jurnal Studi Komunikasi (Indonesian Journal of Communications Studies)&lt;/i&gt; 4, no. 3 (2020): 700, https://doi.org/10.25139/jsk.v4i3.2546."},"properties":{"noteIndex":2},"schema":"https://github.com/citation-style-language/schema/raw/master/csl-citation.json"}</w:instrText>
      </w:r>
      <w:r w:rsidRPr="00FC0448">
        <w:rPr>
          <w:rFonts w:ascii="Times New Roman" w:hAnsi="Times New Roman" w:cs="Times New Roman"/>
          <w:sz w:val="18"/>
          <w:szCs w:val="18"/>
        </w:rPr>
        <w:fldChar w:fldCharType="separate"/>
      </w:r>
      <w:r w:rsidRPr="00FC0448">
        <w:rPr>
          <w:rFonts w:ascii="Times New Roman" w:hAnsi="Times New Roman" w:cs="Times New Roman"/>
          <w:noProof/>
          <w:sz w:val="18"/>
          <w:szCs w:val="18"/>
        </w:rPr>
        <w:t xml:space="preserve">Novan Andrianto and Achmad Yanu Alif Fianto, “Brand Image among the Purchase Decision Determinants,” </w:t>
      </w:r>
      <w:r w:rsidRPr="00FC0448">
        <w:rPr>
          <w:rFonts w:ascii="Times New Roman" w:hAnsi="Times New Roman" w:cs="Times New Roman"/>
          <w:i/>
          <w:noProof/>
          <w:sz w:val="18"/>
          <w:szCs w:val="18"/>
        </w:rPr>
        <w:t>Jurnal Studi Komunikasi (Indonesian Journal of Communications Studies)</w:t>
      </w:r>
      <w:r w:rsidRPr="00FC0448">
        <w:rPr>
          <w:rFonts w:ascii="Times New Roman" w:hAnsi="Times New Roman" w:cs="Times New Roman"/>
          <w:noProof/>
          <w:sz w:val="18"/>
          <w:szCs w:val="18"/>
        </w:rPr>
        <w:t xml:space="preserve"> 4, no. 3 (2020): 700, https://doi.org/10.25139/jsk.v4i3.2546.</w:t>
      </w:r>
      <w:r w:rsidRPr="00FC0448">
        <w:rPr>
          <w:rFonts w:ascii="Times New Roman" w:hAnsi="Times New Roman" w:cs="Times New Roman"/>
          <w:sz w:val="18"/>
          <w:szCs w:val="18"/>
        </w:rPr>
        <w:fldChar w:fldCharType="end"/>
      </w:r>
      <w:bookmarkEnd w:id="1"/>
    </w:p>
  </w:footnote>
  <w:footnote w:id="3">
    <w:p w14:paraId="788D98C0" w14:textId="61AB14B4" w:rsidR="00FC0448" w:rsidRPr="00FC0448" w:rsidRDefault="00FC0448">
      <w:pPr>
        <w:pStyle w:val="TeksCatatanKaki"/>
        <w:rPr>
          <w:rFonts w:ascii="Times New Roman" w:hAnsi="Times New Roman" w:cs="Times New Roman"/>
          <w:sz w:val="18"/>
          <w:szCs w:val="18"/>
          <w:lang w:val="en-US"/>
        </w:rPr>
      </w:pPr>
      <w:r w:rsidRPr="00FC0448">
        <w:rPr>
          <w:rStyle w:val="ReferensiCatatanKaki"/>
          <w:rFonts w:ascii="Times New Roman" w:hAnsi="Times New Roman" w:cs="Times New Roman"/>
          <w:sz w:val="18"/>
          <w:szCs w:val="18"/>
        </w:rPr>
        <w:footnoteRef/>
      </w:r>
      <w:r w:rsidRPr="00FC0448">
        <w:rPr>
          <w:rFonts w:ascii="Times New Roman" w:hAnsi="Times New Roman" w:cs="Times New Roman"/>
          <w:sz w:val="18"/>
          <w:szCs w:val="18"/>
        </w:rPr>
        <w:t xml:space="preserve"> </w:t>
      </w:r>
      <w:r w:rsidRPr="00FC0448">
        <w:rPr>
          <w:rFonts w:ascii="Times New Roman" w:hAnsi="Times New Roman" w:cs="Times New Roman"/>
          <w:sz w:val="18"/>
          <w:szCs w:val="18"/>
        </w:rPr>
        <w:t xml:space="preserve">Ratnasari R.T dan Aksa, M.H. 2016. Manajemen Pemasaran Jasa. Cetakan Ke -2. Penerbit </w:t>
      </w:r>
      <w:proofErr w:type="spellStart"/>
      <w:r w:rsidRPr="00FC0448">
        <w:rPr>
          <w:rFonts w:ascii="Times New Roman" w:hAnsi="Times New Roman" w:cs="Times New Roman"/>
          <w:sz w:val="18"/>
          <w:szCs w:val="18"/>
        </w:rPr>
        <w:t>Ghalia</w:t>
      </w:r>
      <w:proofErr w:type="spellEnd"/>
      <w:r w:rsidRPr="00FC0448">
        <w:rPr>
          <w:rFonts w:ascii="Times New Roman" w:hAnsi="Times New Roman" w:cs="Times New Roman"/>
          <w:sz w:val="18"/>
          <w:szCs w:val="18"/>
        </w:rPr>
        <w:t xml:space="preserve"> Indonesia. Bogor</w:t>
      </w:r>
      <w:r>
        <w:rPr>
          <w:rFonts w:ascii="Times New Roman" w:hAnsi="Times New Roman" w:cs="Times New Roman"/>
          <w:sz w:val="18"/>
          <w:szCs w:val="18"/>
        </w:rPr>
        <w:t>.</w:t>
      </w:r>
    </w:p>
  </w:footnote>
  <w:footnote w:id="4">
    <w:p w14:paraId="5C7C30F4" w14:textId="39BE44C1" w:rsidR="00FC0448" w:rsidRPr="00FC0448" w:rsidRDefault="00FC0448" w:rsidP="00FC0448">
      <w:pPr>
        <w:spacing w:after="0" w:line="240" w:lineRule="auto"/>
        <w:contextualSpacing/>
        <w:jc w:val="both"/>
        <w:rPr>
          <w:rFonts w:ascii="Times New Roman" w:hAnsi="Times New Roman" w:cs="Times New Roman"/>
          <w:sz w:val="24"/>
          <w:szCs w:val="24"/>
        </w:rPr>
      </w:pPr>
      <w:r>
        <w:rPr>
          <w:rStyle w:val="ReferensiCatatanKaki"/>
        </w:rPr>
        <w:footnoteRef/>
      </w:r>
      <w:r>
        <w:t xml:space="preserve"> </w:t>
      </w:r>
      <w:r>
        <w:t>R</w:t>
      </w:r>
      <w:r w:rsidRPr="00FC0448">
        <w:rPr>
          <w:rFonts w:ascii="Times New Roman" w:hAnsi="Times New Roman" w:cs="Times New Roman"/>
          <w:sz w:val="18"/>
          <w:szCs w:val="18"/>
        </w:rPr>
        <w:t>izki, a. R. 2023. Pengaruh kualitas produk, promosi dan kualitas</w:t>
      </w:r>
      <w:r w:rsidRPr="00FC0448">
        <w:rPr>
          <w:rFonts w:ascii="Times New Roman" w:hAnsi="Times New Roman" w:cs="Times New Roman"/>
          <w:sz w:val="18"/>
          <w:szCs w:val="18"/>
        </w:rPr>
        <w:t xml:space="preserve"> </w:t>
      </w:r>
      <w:r w:rsidRPr="00FC0448">
        <w:rPr>
          <w:rFonts w:ascii="Times New Roman" w:hAnsi="Times New Roman" w:cs="Times New Roman"/>
          <w:sz w:val="18"/>
          <w:szCs w:val="18"/>
        </w:rPr>
        <w:t xml:space="preserve">pelayanan terhadap keputusan nasabah menggunakan tabungan </w:t>
      </w:r>
      <w:proofErr w:type="spellStart"/>
      <w:r w:rsidRPr="00FC0448">
        <w:rPr>
          <w:rFonts w:ascii="Times New Roman" w:hAnsi="Times New Roman" w:cs="Times New Roman"/>
          <w:sz w:val="18"/>
          <w:szCs w:val="18"/>
        </w:rPr>
        <w:t>mudharabah</w:t>
      </w:r>
      <w:proofErr w:type="spellEnd"/>
      <w:r w:rsidRPr="00FC0448">
        <w:rPr>
          <w:rFonts w:ascii="Times New Roman" w:hAnsi="Times New Roman" w:cs="Times New Roman"/>
          <w:sz w:val="18"/>
          <w:szCs w:val="18"/>
        </w:rPr>
        <w:t xml:space="preserve"> pada bank syariah </w:t>
      </w:r>
      <w:r>
        <w:rPr>
          <w:rFonts w:ascii="Times New Roman" w:hAnsi="Times New Roman" w:cs="Times New Roman"/>
          <w:sz w:val="18"/>
          <w:szCs w:val="18"/>
        </w:rPr>
        <w:t>I</w:t>
      </w:r>
      <w:r w:rsidRPr="00FC0448">
        <w:rPr>
          <w:rFonts w:ascii="Times New Roman" w:hAnsi="Times New Roman" w:cs="Times New Roman"/>
          <w:sz w:val="18"/>
          <w:szCs w:val="18"/>
        </w:rPr>
        <w:t xml:space="preserve">ndonesia </w:t>
      </w:r>
      <w:r>
        <w:rPr>
          <w:rFonts w:ascii="Times New Roman" w:hAnsi="Times New Roman" w:cs="Times New Roman"/>
          <w:sz w:val="18"/>
          <w:szCs w:val="18"/>
        </w:rPr>
        <w:t>KC</w:t>
      </w:r>
      <w:r w:rsidRPr="00FC0448">
        <w:rPr>
          <w:rFonts w:ascii="Times New Roman" w:hAnsi="Times New Roman" w:cs="Times New Roman"/>
          <w:sz w:val="18"/>
          <w:szCs w:val="18"/>
        </w:rPr>
        <w:t xml:space="preserve"> </w:t>
      </w:r>
      <w:r>
        <w:rPr>
          <w:rFonts w:ascii="Times New Roman" w:hAnsi="Times New Roman" w:cs="Times New Roman"/>
          <w:sz w:val="18"/>
          <w:szCs w:val="18"/>
        </w:rPr>
        <w:t>M</w:t>
      </w:r>
      <w:r w:rsidRPr="00FC0448">
        <w:rPr>
          <w:rFonts w:ascii="Times New Roman" w:hAnsi="Times New Roman" w:cs="Times New Roman"/>
          <w:sz w:val="18"/>
          <w:szCs w:val="18"/>
        </w:rPr>
        <w:t xml:space="preserve">adiun </w:t>
      </w:r>
      <w:r>
        <w:rPr>
          <w:rFonts w:ascii="Times New Roman" w:hAnsi="Times New Roman" w:cs="Times New Roman"/>
          <w:sz w:val="18"/>
          <w:szCs w:val="18"/>
        </w:rPr>
        <w:t>A</w:t>
      </w:r>
      <w:r w:rsidRPr="00FC0448">
        <w:rPr>
          <w:rFonts w:ascii="Times New Roman" w:hAnsi="Times New Roman" w:cs="Times New Roman"/>
          <w:sz w:val="18"/>
          <w:szCs w:val="18"/>
        </w:rPr>
        <w:t xml:space="preserve">gus </w:t>
      </w:r>
      <w:r>
        <w:rPr>
          <w:rFonts w:ascii="Times New Roman" w:hAnsi="Times New Roman" w:cs="Times New Roman"/>
          <w:sz w:val="18"/>
          <w:szCs w:val="18"/>
        </w:rPr>
        <w:t>S</w:t>
      </w:r>
      <w:r w:rsidRPr="00FC0448">
        <w:rPr>
          <w:rFonts w:ascii="Times New Roman" w:hAnsi="Times New Roman" w:cs="Times New Roman"/>
          <w:sz w:val="18"/>
          <w:szCs w:val="18"/>
        </w:rPr>
        <w:t>alim.</w:t>
      </w:r>
    </w:p>
  </w:footnote>
  <w:footnote w:id="5">
    <w:p w14:paraId="3431B2FA" w14:textId="3CA21B7C" w:rsidR="00364A68" w:rsidRPr="00FC0448" w:rsidRDefault="00364A68">
      <w:pPr>
        <w:pStyle w:val="TeksCatatanKaki"/>
        <w:rPr>
          <w:rFonts w:ascii="Times New Roman" w:hAnsi="Times New Roman" w:cs="Times New Roman"/>
          <w:sz w:val="18"/>
          <w:szCs w:val="18"/>
          <w:lang w:val="en-US"/>
        </w:rPr>
      </w:pPr>
      <w:r w:rsidRPr="00FC0448">
        <w:rPr>
          <w:rStyle w:val="ReferensiCatatanKaki"/>
          <w:rFonts w:ascii="Times New Roman" w:hAnsi="Times New Roman" w:cs="Times New Roman"/>
          <w:sz w:val="18"/>
          <w:szCs w:val="18"/>
        </w:rPr>
        <w:footnoteRef/>
      </w:r>
      <w:r w:rsidRPr="00FC0448">
        <w:rPr>
          <w:rFonts w:ascii="Times New Roman" w:hAnsi="Times New Roman" w:cs="Times New Roman"/>
          <w:sz w:val="18"/>
          <w:szCs w:val="18"/>
        </w:rPr>
        <w:t xml:space="preserve"> </w:t>
      </w:r>
      <w:r w:rsidRPr="00FC0448">
        <w:rPr>
          <w:rFonts w:ascii="Times New Roman" w:hAnsi="Times New Roman" w:cs="Times New Roman"/>
          <w:sz w:val="18"/>
          <w:szCs w:val="18"/>
        </w:rPr>
        <w:fldChar w:fldCharType="begin" w:fldLock="1"/>
      </w:r>
      <w:r w:rsidR="00FC0448">
        <w:rPr>
          <w:rFonts w:ascii="Times New Roman" w:hAnsi="Times New Roman" w:cs="Times New Roman"/>
          <w:sz w:val="18"/>
          <w:szCs w:val="18"/>
        </w:rPr>
        <w:instrText>ADDIN CSL_CITATION {"citationItems":[{"id":"ITEM-1","itemData":{"abstract":"Terlepas dari masa pandemi yang sulit kini dunia terutama Indonesia sedang diguncangkan dengan isu resesi global. Ancaman dari resesi dan pasca pandemi covid-19 membuat kesadaran masyarakat terhadap investasi terus meningkat. Salah satunya adalah berinvestasi dalam bentuk emas. Tabungan emas pegadaian merupakan salah satu produk pegadaian yang memberikan kemudahan investasi emas dengan cara menabung. Keputusan nasabah untuk membuka rekening tabungan emas pegadaian tentu dipengaruhi oleh berbagai faktor, diantaranya adalah promosi, kualitas pelayanan, motivasi nasabah, serta lokasi. Tujuan penelitian ini adalah untuk mengetahui pengaruh promosi, kualitas pelayanan motivasi dan lokasi terhadap keputusan pembelian produk tabungan emas. Penelitian ini merupakan penelitian lapangan yang bersifat kuantitatif serta terdapat 23.803 populasi pada penelitian ini dan menggunakan sampel non probability sampling dengan teknik insidental dan dihitung menggunakan rumus slovin sehingga diperoleh sebesar 100 responden yang tercatat sebagai nasabah PT. Pegadaian Cabang Purwokerto. Sementara itu, teknik analisis data menggunakan metode regresi linier berganda. Hasil penelitian ini menunjukkan bahwa pengaruh promosi memiliki nilai signifikansi 0,000 &lt; 0,05 yang artinya berpengaruh terhadap keputusan pembelian, kualitas pelayanan sebesar 0,032 &lt; 0,05 yang artinya berpengaruh terhadap keputusan pembelian, motivasi 0,025 &lt; 0,05 yang artinya berpengaruh terhadap keputusan pembelian dan lokasi 0,019 &lt; 0,05 yang artinya lokasi berpengaruh terhadap keputusan pembelian. Dan begitu juga dalam bentuk simultan promosi, kulaitas pelayanaa, motivasi dan lokasi sebesar F hitung 48.385 &gt; F tabel 3,09 dan nilai signifikan 0,000 &lt; 0,05, dengan demikian dapat disimpulkan bhawasanya promosi, kualitas pelayana, motivasi dan promosi bersam-sama berpengaruh terhadap keputusan pembelian.","author":[{"dropping-particle":"","family":"Pohan","given":"Komsaria","non-dropping-particle":"","parse-names":false,"suffix":""}],"container-title":"Eprints.Uinsaizu.Ac.Id","id":"ITEM-1","issued":{"date-parts":[["2023"]]},"page":"1-103","title":"Pengaruh Promosi, Kualitas Pelayanan, Motivasi Dan Lokasi Terhadap Keputusan Nasabah Dalam Memilih Tabungan Emas Di Pegadaian Cabang Purwokerto (Studi Kasus Nasabah Pegadaian Cabang Purwokerto)","type":"article-journal"},"uris":["http://www.mendeley.com/documents/?uuid=a67f2bf9-87cb-499b-9224-ca86932e792d"]}],"mendeley":{"formattedCitation":"Komsaria Pohan, “Pengaruh Promosi, Kualitas Pelayanan, Motivasi Dan Lokasi Terhadap Keputusan Nasabah Dalam Memilih Tabungan Emas Di Pegadaian Cabang Purwokerto (Studi Kasus Nasabah Pegadaian Cabang Purwokerto),” &lt;i&gt;Eprints.Uinsaizu.Ac.Id&lt;/i&gt;, 2023, 1–103, https://eprints.uinsaizu.ac.id/17957/1/Komsaria Pohan.pdf.","plainTextFormattedCitation":"Komsaria Pohan, “Pengaruh Promosi, Kualitas Pelayanan, Motivasi Dan Lokasi Terhadap Keputusan Nasabah Dalam Memilih Tabungan Emas Di Pegadaian Cabang Purwokerto (Studi Kasus Nasabah Pegadaian Cabang Purwokerto),” Eprints.Uinsaizu.Ac.Id, 2023, 1–103, https://eprints.uinsaizu.ac.id/17957/1/Komsaria Pohan.pdf.","previouslyFormattedCitation":"Komsaria Pohan, “Pengaruh Promosi, Kualitas Pelayanan, Motivasi Dan Lokasi Terhadap Keputusan Nasabah Dalam Memilih Tabungan Emas Di Pegadaian Cabang Purwokerto (Studi Kasus Nasabah Pegadaian Cabang Purwokerto),” &lt;i&gt;Eprints.Uinsaizu.Ac.Id&lt;/i&gt;, 2023, 1–103, https://eprints.uinsaizu.ac.id/17957/1/Komsaria Pohan.pdf."},"properties":{"noteIndex":5},"schema":"https://github.com/citation-style-language/schema/raw/master/csl-citation.json"}</w:instrText>
      </w:r>
      <w:r w:rsidRPr="00FC0448">
        <w:rPr>
          <w:rFonts w:ascii="Times New Roman" w:hAnsi="Times New Roman" w:cs="Times New Roman"/>
          <w:sz w:val="18"/>
          <w:szCs w:val="18"/>
        </w:rPr>
        <w:fldChar w:fldCharType="separate"/>
      </w:r>
      <w:r w:rsidRPr="00FC0448">
        <w:rPr>
          <w:rFonts w:ascii="Times New Roman" w:hAnsi="Times New Roman" w:cs="Times New Roman"/>
          <w:noProof/>
          <w:sz w:val="18"/>
          <w:szCs w:val="18"/>
        </w:rPr>
        <w:t xml:space="preserve">Komsaria Pohan, “Pengaruh Promosi, Kualitas Pelayanan, Motivasi Dan Lokasi Terhadap Keputusan Nasabah Dalam Memilih Tabungan Emas Di Pegadaian Cabang Purwokerto (Studi Kasus Nasabah Pegadaian Cabang Purwokerto),” </w:t>
      </w:r>
      <w:r w:rsidRPr="00FC0448">
        <w:rPr>
          <w:rFonts w:ascii="Times New Roman" w:hAnsi="Times New Roman" w:cs="Times New Roman"/>
          <w:i/>
          <w:noProof/>
          <w:sz w:val="18"/>
          <w:szCs w:val="18"/>
        </w:rPr>
        <w:t>Eprints.Uinsaizu.Ac.Id</w:t>
      </w:r>
      <w:r w:rsidRPr="00FC0448">
        <w:rPr>
          <w:rFonts w:ascii="Times New Roman" w:hAnsi="Times New Roman" w:cs="Times New Roman"/>
          <w:noProof/>
          <w:sz w:val="18"/>
          <w:szCs w:val="18"/>
        </w:rPr>
        <w:t>, 2023, 1–103, https://eprints.uinsaizu.ac.id/17957/1/Komsaria Pohan.pdf.</w:t>
      </w:r>
      <w:r w:rsidRPr="00FC0448">
        <w:rPr>
          <w:rFonts w:ascii="Times New Roman" w:hAnsi="Times New Roman" w:cs="Times New Roman"/>
          <w:sz w:val="18"/>
          <w:szCs w:val="18"/>
        </w:rPr>
        <w:fldChar w:fldCharType="end"/>
      </w:r>
    </w:p>
  </w:footnote>
  <w:footnote w:id="6">
    <w:p w14:paraId="109A0399" w14:textId="7EB25D62" w:rsidR="00364A68" w:rsidRPr="00364A68" w:rsidRDefault="00364A68">
      <w:pPr>
        <w:pStyle w:val="TeksCatatanKaki"/>
        <w:rPr>
          <w:lang w:val="en-US"/>
        </w:rPr>
      </w:pPr>
      <w:r w:rsidRPr="00FC0448">
        <w:rPr>
          <w:rStyle w:val="ReferensiCatatanKaki"/>
          <w:rFonts w:ascii="Times New Roman" w:hAnsi="Times New Roman" w:cs="Times New Roman"/>
          <w:sz w:val="18"/>
          <w:szCs w:val="18"/>
        </w:rPr>
        <w:footnoteRef/>
      </w:r>
      <w:r w:rsidRPr="00FC0448">
        <w:rPr>
          <w:rFonts w:ascii="Times New Roman" w:hAnsi="Times New Roman" w:cs="Times New Roman"/>
          <w:sz w:val="18"/>
          <w:szCs w:val="18"/>
        </w:rPr>
        <w:t xml:space="preserve"> </w:t>
      </w:r>
      <w:r w:rsidRPr="00FC0448">
        <w:rPr>
          <w:rFonts w:ascii="Times New Roman" w:hAnsi="Times New Roman" w:cs="Times New Roman"/>
          <w:sz w:val="18"/>
          <w:szCs w:val="18"/>
        </w:rPr>
        <w:fldChar w:fldCharType="begin" w:fldLock="1"/>
      </w:r>
      <w:r w:rsidR="00FC0448">
        <w:rPr>
          <w:rFonts w:ascii="Times New Roman" w:hAnsi="Times New Roman" w:cs="Times New Roman"/>
          <w:sz w:val="18"/>
          <w:szCs w:val="18"/>
        </w:rPr>
        <w:instrText>ADDIN CSL_CITATION {"citationItems":[{"id":"ITEM-1","itemData":{"abstract":"Penelitian ini dilatar belakangi oleh Perkembangan Bank syariah dengan berbagai macam layanan dan produk yang lebih menarik salah satunya yaitu produk Gadai emas Syariah. Dengan layanan yang diberikan, bank syariah berharap untuk dapat meningkatkan dan membantu masyarakat lebih banyak lagi dalam memilih dan menggunakan jasa bank syariah. Tujuan penelitian untuk mengetahui Faktor-Faktor yang mempengaruhi Keputusan Nasabah dalam memilih Produk Gadai Emas Syariah Di BRI Syariah KC Semarang. Penelitian ini menggunakan metode kuantitatif dengan metode pengumpulan data dilakukan melalui kuesioner yang disebarkan kepada nasabah Gadai Emas Syariah di Bank BRI Syariah KC Semarang. Sampel yang diambil sebanyak 42 responden dengan teknik Purposive sampling. Data yang diperoleh kemudian diolah dengan menggunakan alat bantu IBM SPSS Statistic 24. Analisis ini meliputi Uji Validitas, Uji Reabilitas, Uji Asumsi Klasik, Uji Ttest, Uji Ftest serta koefisien determinasi (R2). Hasil dari uji Ttest menunjukan bahwa Variabel Pengetahuan (X1), Keterjangkauan Biaya Ujrah (X2), Lokasi (X3), dan Kualitas Pelayanan (X5) tidak berpengaruh signifikan terhadap Keputusan Nasabah dalam memilih produk gadai emas syariah (Y), sedangkan variabel Promosi (X4) berpengaruh positif dan signifikan terhadap Keputusan Nasabah dalam memilih produk gadai emas syariah (Y), Uji Ftest menunjukkan bahwa Variabel Pengetahuan (X1), Keterjangkauan Biaya Ujrah (X2), Lokasi (X3), Promosi (X4) dan Kualitas Pelayanan (X5) secara simultan memiliki pengaruh yang signifikan terhadap Keputusan Nasabah dalam memilih produk gadai emas syariah.","author":[{"dropping-particle":"","family":"Ania","given":"nurul faqiatul","non-dropping-particle":"","parse-names":false,"suffix":""}],"container-title":"Skripsi","id":"ITEM-1","issued":{"date-parts":[["2020"]]},"page":"1-180","title":"Faktor-Faktor Yang Mempengaruhi Keputusan Nasabah Dalam Memilih Produk Gadai Emas Syariah Di Bri Syariah Kc Semarang","type":"article-journal"},"uris":["http://www.mendeley.com/documents/?uuid=55895f0f-c4c1-4f82-b0cd-4c5a7e432f52"]}],"mendeley":{"formattedCitation":"nurul faqiatul Ania, “Faktor-Faktor Yang Mempengaruhi Keputusan Nasabah Dalam Memilih Produk Gadai Emas Syariah Di Bri Syariah Kc Semarang,” &lt;i&gt;Skripsi&lt;/i&gt;, 2020, 1–180.","plainTextFormattedCitation":"nurul faqiatul Ania, “Faktor-Faktor Yang Mempengaruhi Keputusan Nasabah Dalam Memilih Produk Gadai Emas Syariah Di Bri Syariah Kc Semarang,” Skripsi, 2020, 1–180.","previouslyFormattedCitation":"nurul faqiatul Ania, “Faktor-Faktor Yang Mempengaruhi Keputusan Nasabah Dalam Memilih Produk Gadai Emas Syariah Di Bri Syariah Kc Semarang,” &lt;i&gt;Skripsi&lt;/i&gt;, 2020, 1–180."},"properties":{"noteIndex":6},"schema":"https://github.com/citation-style-language/schema/raw/master/csl-citation.json"}</w:instrText>
      </w:r>
      <w:r w:rsidRPr="00FC0448">
        <w:rPr>
          <w:rFonts w:ascii="Times New Roman" w:hAnsi="Times New Roman" w:cs="Times New Roman"/>
          <w:sz w:val="18"/>
          <w:szCs w:val="18"/>
        </w:rPr>
        <w:fldChar w:fldCharType="separate"/>
      </w:r>
      <w:r w:rsidRPr="00FC0448">
        <w:rPr>
          <w:rFonts w:ascii="Times New Roman" w:hAnsi="Times New Roman" w:cs="Times New Roman"/>
          <w:noProof/>
          <w:sz w:val="18"/>
          <w:szCs w:val="18"/>
        </w:rPr>
        <w:t xml:space="preserve">nurul faqiatul Ania, “Faktor-Faktor Yang Mempengaruhi Keputusan Nasabah Dalam Memilih Produk Gadai Emas Syariah Di Bri Syariah Kc Semarang,” </w:t>
      </w:r>
      <w:r w:rsidRPr="00FC0448">
        <w:rPr>
          <w:rFonts w:ascii="Times New Roman" w:hAnsi="Times New Roman" w:cs="Times New Roman"/>
          <w:i/>
          <w:noProof/>
          <w:sz w:val="18"/>
          <w:szCs w:val="18"/>
        </w:rPr>
        <w:t>Skripsi</w:t>
      </w:r>
      <w:r w:rsidRPr="00FC0448">
        <w:rPr>
          <w:rFonts w:ascii="Times New Roman" w:hAnsi="Times New Roman" w:cs="Times New Roman"/>
          <w:noProof/>
          <w:sz w:val="18"/>
          <w:szCs w:val="18"/>
        </w:rPr>
        <w:t>, 2020, 1–180.</w:t>
      </w:r>
      <w:r w:rsidRPr="00FC0448">
        <w:rPr>
          <w:rFonts w:ascii="Times New Roman" w:hAnsi="Times New Roman" w:cs="Times New Roman"/>
          <w:sz w:val="18"/>
          <w:szCs w:val="18"/>
        </w:rPr>
        <w:fldChar w:fldCharType="end"/>
      </w:r>
    </w:p>
    <w:bookmarkStart w:id="2" w:name="_Hlk187608877"/>
  </w:footnote>
  <w:footnote w:id="7">
    <w:p w14:paraId="2937F114" w14:textId="5F0F0231" w:rsidR="00FC0448" w:rsidRPr="001B77EF" w:rsidRDefault="00FC0448" w:rsidP="00FC0448">
      <w:pPr>
        <w:spacing w:after="0" w:line="240" w:lineRule="auto"/>
        <w:contextualSpacing/>
        <w:jc w:val="both"/>
        <w:rPr>
          <w:rFonts w:ascii="Times New Roman" w:hAnsi="Times New Roman" w:cs="Times New Roman"/>
          <w:sz w:val="18"/>
          <w:szCs w:val="18"/>
        </w:rPr>
      </w:pPr>
      <w:bookmarkStart w:id="3" w:name="_Hlk187608877"/>
      <w:r w:rsidRPr="00FC0448">
        <w:rPr>
          <w:rStyle w:val="ReferensiCatatanKaki"/>
          <w:rFonts w:ascii="Times New Roman" w:hAnsi="Times New Roman" w:cs="Times New Roman"/>
          <w:sz w:val="18"/>
          <w:szCs w:val="18"/>
        </w:rPr>
        <w:footnoteRef/>
      </w:r>
      <w:r w:rsidRPr="00FC0448">
        <w:rPr>
          <w:rFonts w:ascii="Times New Roman" w:hAnsi="Times New Roman" w:cs="Times New Roman"/>
          <w:sz w:val="18"/>
          <w:szCs w:val="18"/>
        </w:rPr>
        <w:t xml:space="preserve"> </w:t>
      </w:r>
      <w:r w:rsidRPr="001B77EF">
        <w:rPr>
          <w:rFonts w:ascii="Times New Roman" w:hAnsi="Times New Roman" w:cs="Times New Roman"/>
          <w:sz w:val="18"/>
          <w:szCs w:val="18"/>
        </w:rPr>
        <w:t xml:space="preserve">Suryani, Tatik. 2017. Manajemen Pemasaran </w:t>
      </w:r>
      <w:proofErr w:type="spellStart"/>
      <w:r w:rsidRPr="001B77EF">
        <w:rPr>
          <w:rFonts w:ascii="Times New Roman" w:hAnsi="Times New Roman" w:cs="Times New Roman"/>
          <w:sz w:val="18"/>
          <w:szCs w:val="18"/>
        </w:rPr>
        <w:t>Strategik</w:t>
      </w:r>
      <w:proofErr w:type="spellEnd"/>
      <w:r w:rsidRPr="001B77EF">
        <w:rPr>
          <w:rFonts w:ascii="Times New Roman" w:hAnsi="Times New Roman" w:cs="Times New Roman"/>
          <w:sz w:val="18"/>
          <w:szCs w:val="18"/>
        </w:rPr>
        <w:t xml:space="preserve"> Bank Di Era Global Menciptakan Nilai Unggul Untuk Kepuasan Nasabah. </w:t>
      </w:r>
      <w:proofErr w:type="spellStart"/>
      <w:r w:rsidRPr="001B77EF">
        <w:rPr>
          <w:rFonts w:ascii="Times New Roman" w:hAnsi="Times New Roman" w:cs="Times New Roman"/>
          <w:sz w:val="18"/>
          <w:szCs w:val="18"/>
        </w:rPr>
        <w:t>Prenamedia</w:t>
      </w:r>
      <w:proofErr w:type="spellEnd"/>
      <w:r w:rsidRPr="001B77EF">
        <w:rPr>
          <w:rFonts w:ascii="Times New Roman" w:hAnsi="Times New Roman" w:cs="Times New Roman"/>
          <w:sz w:val="18"/>
          <w:szCs w:val="18"/>
        </w:rPr>
        <w:t xml:space="preserve"> Group.</w:t>
      </w:r>
    </w:p>
  </w:footnote>
  <w:footnote w:id="8">
    <w:p w14:paraId="0CD81245" w14:textId="3296E891" w:rsidR="00FC0448" w:rsidRPr="001B77EF" w:rsidRDefault="00FC0448">
      <w:pPr>
        <w:pStyle w:val="TeksCatatanKaki"/>
        <w:rPr>
          <w:rFonts w:ascii="Times New Roman" w:hAnsi="Times New Roman" w:cs="Times New Roman"/>
          <w:sz w:val="18"/>
          <w:szCs w:val="18"/>
          <w:lang w:val="en-US"/>
        </w:rPr>
      </w:pPr>
      <w:r w:rsidRPr="001B77EF">
        <w:rPr>
          <w:rStyle w:val="ReferensiCatatanKaki"/>
          <w:rFonts w:ascii="Times New Roman" w:hAnsi="Times New Roman" w:cs="Times New Roman"/>
          <w:sz w:val="18"/>
          <w:szCs w:val="18"/>
        </w:rPr>
        <w:footnoteRef/>
      </w:r>
      <w:r w:rsidRPr="001B77EF">
        <w:rPr>
          <w:rFonts w:ascii="Times New Roman" w:hAnsi="Times New Roman" w:cs="Times New Roman"/>
          <w:sz w:val="18"/>
          <w:szCs w:val="18"/>
        </w:rPr>
        <w:t xml:space="preserve"> </w:t>
      </w:r>
      <w:r w:rsidRPr="001B77EF">
        <w:rPr>
          <w:rFonts w:ascii="Times New Roman" w:eastAsia="Times New Roman" w:hAnsi="Times New Roman" w:cs="Times New Roman"/>
          <w:kern w:val="0"/>
          <w:sz w:val="18"/>
          <w:szCs w:val="18"/>
          <w14:ligatures w14:val="none"/>
        </w:rPr>
        <w:t xml:space="preserve">Nurcahyo Wiwit, 2024. Analisis Faktor Yang Berpengaruh Terhadap Keputusan Nasabah Pada Pt. </w:t>
      </w:r>
      <w:proofErr w:type="spellStart"/>
      <w:r w:rsidRPr="001B77EF">
        <w:rPr>
          <w:rFonts w:ascii="Times New Roman" w:eastAsia="Times New Roman" w:hAnsi="Times New Roman" w:cs="Times New Roman"/>
          <w:kern w:val="0"/>
          <w:sz w:val="18"/>
          <w:szCs w:val="18"/>
          <w14:ligatures w14:val="none"/>
        </w:rPr>
        <w:t>Bpr</w:t>
      </w:r>
      <w:proofErr w:type="spellEnd"/>
      <w:r w:rsidRPr="001B77EF">
        <w:rPr>
          <w:rFonts w:ascii="Times New Roman" w:eastAsia="Times New Roman" w:hAnsi="Times New Roman" w:cs="Times New Roman"/>
          <w:kern w:val="0"/>
          <w:sz w:val="18"/>
          <w:szCs w:val="18"/>
          <w14:ligatures w14:val="none"/>
        </w:rPr>
        <w:t xml:space="preserve"> Putera Dana Malang.</w:t>
      </w:r>
    </w:p>
  </w:footnote>
  <w:footnote w:id="9">
    <w:p w14:paraId="331AFD31" w14:textId="5C09EFE7" w:rsidR="00FC0448" w:rsidRPr="001B77EF" w:rsidRDefault="00FC0448">
      <w:pPr>
        <w:pStyle w:val="TeksCatatanKaki"/>
        <w:rPr>
          <w:rFonts w:ascii="Times New Roman" w:hAnsi="Times New Roman" w:cs="Times New Roman"/>
          <w:sz w:val="18"/>
          <w:szCs w:val="18"/>
          <w:lang w:val="en-US"/>
        </w:rPr>
      </w:pPr>
      <w:r w:rsidRPr="001B77EF">
        <w:rPr>
          <w:rStyle w:val="ReferensiCatatanKaki"/>
          <w:rFonts w:ascii="Times New Roman" w:hAnsi="Times New Roman" w:cs="Times New Roman"/>
          <w:sz w:val="18"/>
          <w:szCs w:val="18"/>
        </w:rPr>
        <w:footnoteRef/>
      </w:r>
      <w:r w:rsidRPr="001B77EF">
        <w:rPr>
          <w:rFonts w:ascii="Times New Roman" w:hAnsi="Times New Roman" w:cs="Times New Roman"/>
          <w:sz w:val="18"/>
          <w:szCs w:val="18"/>
        </w:rPr>
        <w:t xml:space="preserve"> </w:t>
      </w:r>
      <w:r w:rsidRPr="001B77EF">
        <w:rPr>
          <w:rFonts w:ascii="Times New Roman" w:hAnsi="Times New Roman" w:cs="Times New Roman"/>
          <w:sz w:val="18"/>
          <w:szCs w:val="18"/>
        </w:rPr>
        <w:fldChar w:fldCharType="begin" w:fldLock="1"/>
      </w:r>
      <w:r w:rsidR="001B77EF" w:rsidRPr="001B77EF">
        <w:rPr>
          <w:rFonts w:ascii="Times New Roman" w:hAnsi="Times New Roman" w:cs="Times New Roman"/>
          <w:sz w:val="18"/>
          <w:szCs w:val="18"/>
        </w:rPr>
        <w:instrText>ADDIN CSL_CITATION {"citationItems":[{"id":"ITEM-1","itemData":{"abstract":"Penelitian ini dilatar belakangi oleh pentingnya lokasi, bagi hasil dan religiusitas terhadap keputusan nasabah menabung di BMT UGT Nusantara Capem Pesanggaran Kabupaten Banyuwangi. Untuk variable (Y) dalam penelitian ini adalah keputusan menabung. Untuk variable (X) meliputi, lokasi (X1), bagi hasil (X2), dan religiusitas (X3). Jenis penelitian ini yaitu kuantitatif dengan pendekatan hypothesis testing research, pendekatan ini dibagi menjadi 3 yaitu penelitian pengujian hipotesis baru, penelitian replikasi ekstensi. Data yang digunakan dalam penelitian ini adalah data primer.Teknik pengambilan sampel mengunakan simple random sampling. Jumlah sampel yang diguankan dalam penelitian ini sebanyak 78 responden. Skala pengukuran yang digunakan yaitu skala likert. Serta teknik analisis data yang digunakan dalam skripsi ini adalah Uji Validitas, Uji Reliabilitas, Uji Normalitas, Analisis Regresi Linear Berganda, Uji t Statistik, uji f dan Koefisien Determinasi. Hasil penelitian ini menunjukan bahwa: (X1) lokasi berpengaruh positif dan signifikan terhadap keputusan anggota untuk menabung. (X2) bagi hasil berpengaruh signifikan terhadap keputusan anggota untuk menabung. (X3) religiusitas berpengaruh positif dan signifikan terhadap keputusan anggota untuk menabung. lokasi, fasilitas dan kualitas pelayanan secara simultan (bersama-sama) berpengaruh positif dan signifikan terhadap keputusan anggota untuk menabung. Dengan adanya lokasi yang strategis, yang mudah dijangkau kendaraaan, dan bagi hasil yang jelas tanpa riba, serta religiusitas yang diterapkan, dapat disimpulkan bahwasanya lokasi, bagi hasil dan religiusitas memiliki pengaruh terhadap keputusan nasabah untuk menabung di BMT UGT Nusantara Capem Pesanggara Kabupaten Banyuwangi","author":[{"dropping-particle":"","family":"Wahyuni","given":"Erika Tri ( Institut Agama Islam Darussalam Blokagung Banyuwangi)","non-dropping-particle":"","parse-names":false,"suffix":""}],"container-title":"Skripsi, Institut Agama Islam Darussalam Blokagung Banyuwangi","id":"ITEM-1","issued":{"date-parts":[["2022"]]},"title":"Pengaruh Lokasi, Bagi Hasil Dan Religiusitas Terhadap Keputusan Menabung Di Bmt Ugt Nusantara Capem Pesanggaran Kabupaten Banyuwangi","type":"article-journal"},"uris":["http://www.mendeley.com/documents/?uuid=e7da81d8-2497-4c9b-8600-1901c249e4eb"]}],"mendeley":{"formattedCitation":"Erika Tri ( Institut Agama Islam Darussalam Blokagung Banyuwangi) Wahyuni, “Pengaruh Lokasi, Bagi Hasil Dan Religiusitas Terhadap Keputusan Menabung Di Bmt Ugt Nusantara Capem Pesanggaran Kabupaten Banyuwangi,” &lt;i&gt;Skripsi, Institut Agama Islam Darussalam Blokagung Banyuwangi&lt;/i&gt;, 2022.","plainTextFormattedCitation":"Erika Tri ( Institut Agama Islam Darussalam Blokagung Banyuwangi) Wahyuni, “Pengaruh Lokasi, Bagi Hasil Dan Religiusitas Terhadap Keputusan Menabung Di Bmt Ugt Nusantara Capem Pesanggaran Kabupaten Banyuwangi,” Skripsi, Institut Agama Islam Darussalam Blokagung Banyuwangi, 2022.","previouslyFormattedCitation":"Erika Tri ( Institut Agama Islam Darussalam Blokagung Banyuwangi) Wahyuni, “Pengaruh Lokasi, Bagi Hasil Dan Religiusitas Terhadap Keputusan Menabung Di Bmt Ugt Nusantara Capem Pesanggaran Kabupaten Banyuwangi,” &lt;i&gt;Skripsi, Institut Agama Islam Darussalam Blokagung Banyuwangi&lt;/i&gt;, 2022."},"properties":{"noteIndex":9},"schema":"https://github.com/citation-style-language/schema/raw/master/csl-citation.json"}</w:instrText>
      </w:r>
      <w:r w:rsidRPr="001B77EF">
        <w:rPr>
          <w:rFonts w:ascii="Times New Roman" w:hAnsi="Times New Roman" w:cs="Times New Roman"/>
          <w:sz w:val="18"/>
          <w:szCs w:val="18"/>
        </w:rPr>
        <w:fldChar w:fldCharType="separate"/>
      </w:r>
      <w:r w:rsidR="001B77EF" w:rsidRPr="001B77EF">
        <w:rPr>
          <w:rFonts w:ascii="Times New Roman" w:hAnsi="Times New Roman" w:cs="Times New Roman"/>
          <w:noProof/>
          <w:sz w:val="18"/>
          <w:szCs w:val="18"/>
        </w:rPr>
        <w:t xml:space="preserve">Erika Tri ( Institut Agama Islam Darussalam Blokagung Banyuwangi) Wahyuni, “Pengaruh Lokasi, Bagi Hasil Dan Religiusitas Terhadap Keputusan Menabung Di Bmt Ugt Nusantara Capem Pesanggaran Kabupaten Banyuwangi,” </w:t>
      </w:r>
      <w:r w:rsidR="001B77EF" w:rsidRPr="001B77EF">
        <w:rPr>
          <w:rFonts w:ascii="Times New Roman" w:hAnsi="Times New Roman" w:cs="Times New Roman"/>
          <w:i/>
          <w:noProof/>
          <w:sz w:val="18"/>
          <w:szCs w:val="18"/>
        </w:rPr>
        <w:t>Skripsi, Institut Agama Islam Darussalam Blokagung Banyuwangi</w:t>
      </w:r>
      <w:r w:rsidR="001B77EF" w:rsidRPr="001B77EF">
        <w:rPr>
          <w:rFonts w:ascii="Times New Roman" w:hAnsi="Times New Roman" w:cs="Times New Roman"/>
          <w:noProof/>
          <w:sz w:val="18"/>
          <w:szCs w:val="18"/>
        </w:rPr>
        <w:t>, 2022.</w:t>
      </w:r>
      <w:r w:rsidRPr="001B77EF">
        <w:rPr>
          <w:rFonts w:ascii="Times New Roman" w:hAnsi="Times New Roman" w:cs="Times New Roman"/>
          <w:sz w:val="18"/>
          <w:szCs w:val="18"/>
        </w:rPr>
        <w:fldChar w:fldCharType="end"/>
      </w:r>
    </w:p>
  </w:footnote>
  <w:footnote w:id="10">
    <w:p w14:paraId="71A003D4" w14:textId="791F7E24" w:rsidR="001B77EF" w:rsidRPr="001B77EF" w:rsidRDefault="001B77EF">
      <w:pPr>
        <w:pStyle w:val="TeksCatatanKaki"/>
        <w:rPr>
          <w:rFonts w:ascii="Times New Roman" w:hAnsi="Times New Roman" w:cs="Times New Roman"/>
          <w:sz w:val="18"/>
          <w:szCs w:val="18"/>
          <w:lang w:val="en-US"/>
        </w:rPr>
      </w:pPr>
      <w:r w:rsidRPr="001B77EF">
        <w:rPr>
          <w:rStyle w:val="ReferensiCatatanKaki"/>
          <w:rFonts w:ascii="Times New Roman" w:hAnsi="Times New Roman" w:cs="Times New Roman"/>
          <w:sz w:val="18"/>
          <w:szCs w:val="18"/>
        </w:rPr>
        <w:footnoteRef/>
      </w:r>
      <w:r w:rsidRPr="001B77EF">
        <w:rPr>
          <w:rFonts w:ascii="Times New Roman" w:hAnsi="Times New Roman" w:cs="Times New Roman"/>
          <w:sz w:val="18"/>
          <w:szCs w:val="18"/>
        </w:rPr>
        <w:t xml:space="preserve"> </w:t>
      </w:r>
      <w:r w:rsidRPr="001B77EF">
        <w:rPr>
          <w:rFonts w:ascii="Times New Roman" w:hAnsi="Times New Roman" w:cs="Times New Roman"/>
          <w:sz w:val="18"/>
          <w:szCs w:val="18"/>
        </w:rPr>
        <w:fldChar w:fldCharType="begin" w:fldLock="1"/>
      </w:r>
      <w:r w:rsidRPr="001B77EF">
        <w:rPr>
          <w:rFonts w:ascii="Times New Roman" w:hAnsi="Times New Roman" w:cs="Times New Roman"/>
          <w:sz w:val="18"/>
          <w:szCs w:val="18"/>
        </w:rPr>
        <w:instrText>ADDIN CSL_CITATION {"citationItems":[{"id":"ITEM-1","itemData":{"ISSN":"2303-1174","abstract":"Abstrak: Keputusan nasabah untuk memilih bertransaksi adalah hasil dari strategi pemasaran yang baik dari perusahaan. Penelitian ini bertujuan untuk melihat pengaruh produk, harga, lokasi dan promosi terhadap keputusan nasabah untuk bertransaksi di Bank BNI KCP Bahu. Metode pengambilan sampel menggunakan accidental sampling, yaitu menggunakan sampel yang ada saat penelitian dilakukan, sampel yang digunakan sebanyak 99 responden yang adalah nasabah Bank BNI KCP Bahu. Metode analisis data yang digunakan adalah analisis regresi linier berganda. Hasil penelitian uji secara parsial menunjukkan bahwa Harga berpengaruh signifikan terhadap Keputusan menjadi Nasabah, Promosi berpengaruh signifikan terhadap Keputusan menjadi Nasabah, Produk tidak berpengaruh signifikan terhadap Keputusan menjadi Nasabah, dan Lokasi tidak berpengaruh signifikan terhadap Keputusan menjadi Nasabah. Dan uji simultan menunjukkan bahwa Produk, Harga, Lokasi dan Promosi secara bersama-sama memiliki pengaruh yang signifikan terhadap Keputusan menjadi Nasabah. Bank harus tetap mempertahankan strategi produk, harga, lokasi dan promosi terhadap keputusan menjadi nasabah. Abstract: Customer's decision to choose and make a transaction is the result of a good marketing strategy from the company, this research aims to see The Influence Of Product, Price, Location and Promotion On Decision to Become A Customer in Bank BNI KCP Bahu. The sampling method using is accindetal sampling, the sample used is 99 respondent. The data analysis method used is multiple linear regression analysis. The partial test results showed that the Price have a significant effect on Decision to Become A Customer, Promotion have an significant effect on Decision to Become A Customer, Product have no significant effect on Decision to Become A Customer, and Location have no significant effect on Decision to Become A Customer. And the simultaneous test shows that the Product, Price, Location, and Promotion together have an significant effect on Decision to Become A Customer. The bank must maintain its product strategy, price, location and promotion of the decision to become a customer.","author":[{"dropping-particle":"","family":"Katuuk","given":"Pratiwi Veronika","non-dropping-particle":"","parse-names":false,"suffix":""},{"dropping-particle":"","family":"Tumbel","given":"Altje L.","non-dropping-particle":"","parse-names":false,"suffix":""},{"dropping-particle":"","family":"Samadi","given":"Reitty L.","non-dropping-particle":"","parse-names":false,"suffix":""}],"container-title":"Samadi… 4819 Jurnal EMBA","id":"ITEM-1","issue":"4","issued":{"date-parts":[["2019"]]},"page":"4819-4828","title":"Pengaruh Produk, Harga, Lokasi Dan Promosi Terhadap Keputusan Menjadi Nasabah Di Bank Bni Kantor Cabang Pembantu Bahu","type":"article-journal","volume":"7"},"uris":["http://www.mendeley.com/documents/?uuid=92a7191d-158b-4456-b072-151cab46a4a5"]}],"mendeley":{"formattedCitation":"Pratiwi Veronika Katuuk, Altje L. Tumbel, and Reitty L. Samadi, “Pengaruh Produk, Harga, Lokasi Dan Promosi Terhadap Keputusan Menjadi Nasabah Di Bank Bni Kantor Cabang Pembantu Bahu,” &lt;i&gt;Samadi… 4819 Jurnal EMBA&lt;/i&gt; 7, no. 4 (2019): 4819–28.","plainTextFormattedCitation":"Pratiwi Veronika Katuuk, Altje L. Tumbel, and Reitty L. Samadi, “Pengaruh Produk, Harga, Lokasi Dan Promosi Terhadap Keputusan Menjadi Nasabah Di Bank Bni Kantor Cabang Pembantu Bahu,” Samadi… 4819 Jurnal EMBA 7, no. 4 (2019): 4819–28.","previouslyFormattedCitation":"Pratiwi Veronika Katuuk, Altje L. Tumbel, and Reitty L. Samadi, “Pengaruh Produk, Harga, Lokasi Dan Promosi Terhadap Keputusan Menjadi Nasabah Di Bank Bni Kantor Cabang Pembantu Bahu,” &lt;i&gt;Samadi… 4819 Jurnal EMBA&lt;/i&gt; 7, no. 4 (2019): 4819–28."},"properties":{"noteIndex":10},"schema":"https://github.com/citation-style-language/schema/raw/master/csl-citation.json"}</w:instrText>
      </w:r>
      <w:r w:rsidRPr="001B77EF">
        <w:rPr>
          <w:rFonts w:ascii="Times New Roman" w:hAnsi="Times New Roman" w:cs="Times New Roman"/>
          <w:sz w:val="18"/>
          <w:szCs w:val="18"/>
        </w:rPr>
        <w:fldChar w:fldCharType="separate"/>
      </w:r>
      <w:r w:rsidRPr="001B77EF">
        <w:rPr>
          <w:rFonts w:ascii="Times New Roman" w:hAnsi="Times New Roman" w:cs="Times New Roman"/>
          <w:noProof/>
          <w:sz w:val="18"/>
          <w:szCs w:val="18"/>
        </w:rPr>
        <w:t xml:space="preserve">Pratiwi Veronika Katuuk, Altje L. Tumbel, and Reitty L. Samadi, “Pengaruh Produk, Harga, Lokasi Dan Promosi Terhadap Keputusan Menjadi Nasabah Di Bank Bni Kantor Cabang Pembantu Bahu,” </w:t>
      </w:r>
      <w:r w:rsidRPr="001B77EF">
        <w:rPr>
          <w:rFonts w:ascii="Times New Roman" w:hAnsi="Times New Roman" w:cs="Times New Roman"/>
          <w:i/>
          <w:noProof/>
          <w:sz w:val="18"/>
          <w:szCs w:val="18"/>
        </w:rPr>
        <w:t>Samadi… 4819 Jurnal EMBA</w:t>
      </w:r>
      <w:r w:rsidRPr="001B77EF">
        <w:rPr>
          <w:rFonts w:ascii="Times New Roman" w:hAnsi="Times New Roman" w:cs="Times New Roman"/>
          <w:noProof/>
          <w:sz w:val="18"/>
          <w:szCs w:val="18"/>
        </w:rPr>
        <w:t xml:space="preserve"> 7, no. 4 (2019): 4819–28.</w:t>
      </w:r>
      <w:r w:rsidRPr="001B77EF">
        <w:rPr>
          <w:rFonts w:ascii="Times New Roman" w:hAnsi="Times New Roman" w:cs="Times New Roman"/>
          <w:sz w:val="18"/>
          <w:szCs w:val="18"/>
        </w:rPr>
        <w:fldChar w:fldCharType="end"/>
      </w:r>
    </w:p>
  </w:footnote>
  <w:footnote w:id="11">
    <w:p w14:paraId="7C8D073C" w14:textId="486CDC10" w:rsidR="001B77EF" w:rsidRPr="001B77EF" w:rsidRDefault="001B77EF">
      <w:pPr>
        <w:pStyle w:val="TeksCatatanKaki"/>
        <w:rPr>
          <w:rFonts w:ascii="Times New Roman" w:hAnsi="Times New Roman" w:cs="Times New Roman"/>
          <w:sz w:val="18"/>
          <w:szCs w:val="18"/>
          <w:lang w:val="en-US"/>
        </w:rPr>
      </w:pPr>
      <w:r w:rsidRPr="001B77EF">
        <w:rPr>
          <w:rStyle w:val="ReferensiCatatanKaki"/>
          <w:rFonts w:ascii="Times New Roman" w:hAnsi="Times New Roman" w:cs="Times New Roman"/>
          <w:sz w:val="18"/>
          <w:szCs w:val="18"/>
        </w:rPr>
        <w:footnoteRef/>
      </w:r>
      <w:r w:rsidRPr="001B77EF">
        <w:rPr>
          <w:rFonts w:ascii="Times New Roman" w:hAnsi="Times New Roman" w:cs="Times New Roman"/>
          <w:sz w:val="18"/>
          <w:szCs w:val="18"/>
        </w:rPr>
        <w:t xml:space="preserve"> </w:t>
      </w:r>
      <w:r w:rsidRPr="001B77EF">
        <w:rPr>
          <w:rFonts w:ascii="Times New Roman" w:hAnsi="Times New Roman" w:cs="Times New Roman"/>
          <w:sz w:val="18"/>
          <w:szCs w:val="18"/>
        </w:rPr>
        <w:fldChar w:fldCharType="begin" w:fldLock="1"/>
      </w:r>
      <w:r w:rsidRPr="001B77EF">
        <w:rPr>
          <w:rFonts w:ascii="Times New Roman" w:hAnsi="Times New Roman" w:cs="Times New Roman"/>
          <w:sz w:val="18"/>
          <w:szCs w:val="18"/>
        </w:rPr>
        <w:instrText>ADDIN CSL_CITATION {"citationItems":[{"id":"ITEM-1","itemData":{"abstract":"Fenomena Bank Syariah menjadi hal baru dalam dunia ekonomi modern. Kemunculannya bermula dari upaya para pakar Islam untuk mendukung ekonomi syariah yang dipercaya dapat menggantikan dan memperbaiki sistem ekonomi konvensional yang berbasis bunga. Penelitian ini bertujuan untuk mengetahui pengaruh produk, lokasi dan promosi terhadap keputusan nasabah menabung di BSI. Populasi dalam penelitian ini adalah Mahasiswa UIN Raden Mas Said Surakarta yang telah menjadi nasabah Bank Syariah Indonesia, Oleh karena itu, jumlah populasi dalam penelitian ini tidak diketahui jumlah pastinya. Karena jumlah populasi tidak diketahui, maka penelitian ini menggunakan metode non- probability sampling. Sedangkan teknik yang digunakan dalam penelitian ini menggunakan metode purposive sampling dan pengumpulan data dilakukan dengan motode penyebaran koesioner. Sedangakn penolahan data dilakukan dengan bantuan aplikasi IBM SPSS Statistics 20. Hasil penelitian ini mengungkapkan bahwa produk mempunyai pengaruh signifikan terhadap keputusan nasabah menabung, hal ini ditunjukkan dari hasil uji t dengan nilai t hitung sebesar 3,754 dengan tingkat signifikasi 0,000. Begitu pula dengan variabel promosi yang memiliki pengaruh signifikan terhadap keputusan nasabah menabung, hal ini ditunjukkan dari hasil uji t dengan nilai t hitung sebesar 7,259 dengan tingkat signifikasi 0,000. Sedangkan lokasi tidak berpengaruh terhadap kepitusan nasabah menabung disebebkan karena lokasi bank yang sulit dijangkau dan semakin canggihnya teknologi, khususnya di sistem perbankan, nasabah tidak terlalu peduli lokasi bank karena sudah dapat diakses menggunakan internet bangking atau mobile bangking. Selain itu, dari perhitungan hasil uji t dengan nilai t hitung sebesar 0,204 dengan tingkat signifikasi 0,839. Koefisien determinasi (R2) sebesar 0,654 artinya variasi dari keputusan nasabah menabung dapat dijelaskan oleh variabel produk, lokasi, dan promosi sebesar 65,4% sedangkan sisanya 34,6% dipengaruhi oleh variabel lain diluar model yang tidak ada dalam penelitian ini. Kata","author":[{"dropping-particle":"","family":"Burhanudin","given":"Hanif","non-dropping-particle":"","parse-names":false,"suffix":""}],"id":"ITEM-1","issued":{"date-parts":[["2023"]]},"page":"1-90","title":"Pengaruh Produk, Lokasi, dan Promosi Terhadap Keputusan Nasabah Menabung di Bank Syariah Indonesia KCP Sukoharjo Kartasura (Studi Pada Mahasiswa UIN Raden Mas Said Surakarta)","type":"article-journal"},"uris":["http://www.mendeley.com/documents/?uuid=e6002bc5-4535-4e2f-80fa-23c05fa45ba9"]}],"mendeley":{"formattedCitation":"Hanif Burhanudin, “Pengaruh Produk, Lokasi, Dan Promosi Terhadap Keputusan Nasabah Menabung Di Bank Syariah Indonesia KCP Sukoharjo Kartasura (Studi Pada Mahasiswa UIN Raden Mas Said Surakarta),” 2023, 1–90.","plainTextFormattedCitation":"Hanif Burhanudin, “Pengaruh Produk, Lokasi, Dan Promosi Terhadap Keputusan Nasabah Menabung Di Bank Syariah Indonesia KCP Sukoharjo Kartasura (Studi Pada Mahasiswa UIN Raden Mas Said Surakarta),” 2023, 1–90.","previouslyFormattedCitation":"Hanif Burhanudin, “Pengaruh Produk, Lokasi, Dan Promosi Terhadap Keputusan Nasabah Menabung Di Bank Syariah Indonesia KCP Sukoharjo Kartasura (Studi Pada Mahasiswa UIN Raden Mas Said Surakarta),” 2023, 1–90."},"properties":{"noteIndex":11},"schema":"https://github.com/citation-style-language/schema/raw/master/csl-citation.json"}</w:instrText>
      </w:r>
      <w:r w:rsidRPr="001B77EF">
        <w:rPr>
          <w:rFonts w:ascii="Times New Roman" w:hAnsi="Times New Roman" w:cs="Times New Roman"/>
          <w:sz w:val="18"/>
          <w:szCs w:val="18"/>
        </w:rPr>
        <w:fldChar w:fldCharType="separate"/>
      </w:r>
      <w:r w:rsidRPr="001B77EF">
        <w:rPr>
          <w:rFonts w:ascii="Times New Roman" w:hAnsi="Times New Roman" w:cs="Times New Roman"/>
          <w:noProof/>
          <w:sz w:val="18"/>
          <w:szCs w:val="18"/>
        </w:rPr>
        <w:t>Hanif Burhanudin, “Pengaruh Produk, Lokasi, Dan Promosi Terhadap Keputusan Nasabah Menabung Di Bank Syariah Indonesia KCP Sukoharjo Kartasura (Studi Pada Mahasiswa UIN Raden Mas Said Surakarta),” 2023, 1–90.</w:t>
      </w:r>
      <w:r w:rsidRPr="001B77EF">
        <w:rPr>
          <w:rFonts w:ascii="Times New Roman" w:hAnsi="Times New Roman" w:cs="Times New Roman"/>
          <w:sz w:val="18"/>
          <w:szCs w:val="18"/>
        </w:rPr>
        <w:fldChar w:fldCharType="end"/>
      </w:r>
    </w:p>
  </w:footnote>
  <w:footnote w:id="12">
    <w:p w14:paraId="10F60A62" w14:textId="69AB0F31" w:rsidR="00364A68" w:rsidRPr="001B77EF" w:rsidRDefault="00364A68">
      <w:pPr>
        <w:pStyle w:val="TeksCatatanKaki"/>
        <w:rPr>
          <w:rFonts w:ascii="Times New Roman" w:hAnsi="Times New Roman" w:cs="Times New Roman"/>
          <w:sz w:val="18"/>
          <w:szCs w:val="18"/>
          <w:lang w:val="en-US"/>
        </w:rPr>
      </w:pPr>
      <w:r w:rsidRPr="001B77EF">
        <w:rPr>
          <w:rStyle w:val="ReferensiCatatanKaki"/>
          <w:rFonts w:ascii="Times New Roman" w:hAnsi="Times New Roman" w:cs="Times New Roman"/>
          <w:sz w:val="18"/>
          <w:szCs w:val="18"/>
        </w:rPr>
        <w:footnoteRef/>
      </w:r>
      <w:r w:rsidRPr="001B77EF">
        <w:rPr>
          <w:rFonts w:ascii="Times New Roman" w:hAnsi="Times New Roman" w:cs="Times New Roman"/>
          <w:sz w:val="18"/>
          <w:szCs w:val="18"/>
        </w:rPr>
        <w:t xml:space="preserve"> </w:t>
      </w:r>
      <w:r w:rsidRPr="001B77EF">
        <w:rPr>
          <w:rFonts w:ascii="Times New Roman" w:hAnsi="Times New Roman" w:cs="Times New Roman"/>
          <w:sz w:val="18"/>
          <w:szCs w:val="18"/>
        </w:rPr>
        <w:fldChar w:fldCharType="begin" w:fldLock="1"/>
      </w:r>
      <w:r w:rsidR="001B77EF" w:rsidRPr="001B77EF">
        <w:rPr>
          <w:rFonts w:ascii="Times New Roman" w:hAnsi="Times New Roman" w:cs="Times New Roman"/>
          <w:sz w:val="18"/>
          <w:szCs w:val="18"/>
        </w:rPr>
        <w:instrText>ADDIN CSL_CITATION {"citationItems":[{"id":"ITEM-1","itemData":{"ISBN":"978-623-7365-09-9","abstract":"disana di kemukakan pendapat unsur dan atribut produk menurut Kotler dan Armstrong,(2012:13), suatu produk biasanya berisi serangkaian atribut-atribut yang me","author":[{"dropping-particle":"","family":"Dr. M. Anang Firmansyah, SE.","given":"MM.","non-dropping-particle":"","parse-names":false,"suffix":""}],"container-title":"Buku Pemasaran Produk dan Merek","id":"ITEM-1","issue":"August","issued":{"date-parts":[["2019"]]},"page":"1-337","title":"Buku Pemasaran Produk dan Merek","type":"article-journal"},"uris":["http://www.mendeley.com/documents/?uuid=54c6ef2d-dbeb-465e-91ab-3ceb986e5a14"]}],"mendeley":{"formattedCitation":"MM. Dr. M. Anang Firmansyah, SE., “Buku Pemasaran Produk Dan Merek,” &lt;i&gt;Buku Pemasaran Produk Dan Merek&lt;/i&gt;, no. August (2019): 1–337.","plainTextFormattedCitation":"MM. Dr. M. Anang Firmansyah, SE., “Buku Pemasaran Produk Dan Merek,” Buku Pemasaran Produk Dan Merek, no. August (2019): 1–337.","previouslyFormattedCitation":"MM. Dr. M. Anang Firmansyah, SE., “Buku Pemasaran Produk Dan Merek,” &lt;i&gt;Buku Pemasaran Produk Dan Merek&lt;/i&gt;, no. August (2019): 1–337."},"properties":{"noteIndex":12},"schema":"https://github.com/citation-style-language/schema/raw/master/csl-citation.json"}</w:instrText>
      </w:r>
      <w:r w:rsidRPr="001B77EF">
        <w:rPr>
          <w:rFonts w:ascii="Times New Roman" w:hAnsi="Times New Roman" w:cs="Times New Roman"/>
          <w:sz w:val="18"/>
          <w:szCs w:val="18"/>
        </w:rPr>
        <w:fldChar w:fldCharType="separate"/>
      </w:r>
      <w:r w:rsidRPr="001B77EF">
        <w:rPr>
          <w:rFonts w:ascii="Times New Roman" w:hAnsi="Times New Roman" w:cs="Times New Roman"/>
          <w:noProof/>
          <w:sz w:val="18"/>
          <w:szCs w:val="18"/>
        </w:rPr>
        <w:t xml:space="preserve">MM. Dr. M. Anang Firmansyah, SE., “Buku Pemasaran Produk Dan Merek,” </w:t>
      </w:r>
      <w:r w:rsidRPr="001B77EF">
        <w:rPr>
          <w:rFonts w:ascii="Times New Roman" w:hAnsi="Times New Roman" w:cs="Times New Roman"/>
          <w:i/>
          <w:noProof/>
          <w:sz w:val="18"/>
          <w:szCs w:val="18"/>
        </w:rPr>
        <w:t>Buku Pemasaran Produk Dan Merek</w:t>
      </w:r>
      <w:r w:rsidRPr="001B77EF">
        <w:rPr>
          <w:rFonts w:ascii="Times New Roman" w:hAnsi="Times New Roman" w:cs="Times New Roman"/>
          <w:noProof/>
          <w:sz w:val="18"/>
          <w:szCs w:val="18"/>
        </w:rPr>
        <w:t>, no. August (2019): 1–337.</w:t>
      </w:r>
      <w:r w:rsidRPr="001B77EF">
        <w:rPr>
          <w:rFonts w:ascii="Times New Roman" w:hAnsi="Times New Roman" w:cs="Times New Roman"/>
          <w:sz w:val="18"/>
          <w:szCs w:val="18"/>
        </w:rPr>
        <w:fldChar w:fldCharType="end"/>
      </w:r>
    </w:p>
  </w:footnote>
  <w:footnote w:id="13">
    <w:p w14:paraId="5FC72C6B" w14:textId="3AA26085" w:rsidR="001B77EF" w:rsidRPr="001B77EF" w:rsidRDefault="001B77EF">
      <w:pPr>
        <w:pStyle w:val="TeksCatatanKaki"/>
        <w:rPr>
          <w:rFonts w:ascii="Times New Roman" w:hAnsi="Times New Roman" w:cs="Times New Roman"/>
          <w:sz w:val="18"/>
          <w:szCs w:val="18"/>
          <w:lang w:val="en-US"/>
        </w:rPr>
      </w:pPr>
      <w:r w:rsidRPr="001B77EF">
        <w:rPr>
          <w:rStyle w:val="ReferensiCatatanKaki"/>
          <w:rFonts w:ascii="Times New Roman" w:hAnsi="Times New Roman" w:cs="Times New Roman"/>
          <w:sz w:val="18"/>
          <w:szCs w:val="18"/>
        </w:rPr>
        <w:footnoteRef/>
      </w:r>
      <w:r w:rsidRPr="001B77EF">
        <w:rPr>
          <w:rFonts w:ascii="Times New Roman" w:hAnsi="Times New Roman" w:cs="Times New Roman"/>
          <w:sz w:val="18"/>
          <w:szCs w:val="18"/>
        </w:rPr>
        <w:t xml:space="preserve"> </w:t>
      </w:r>
      <w:r w:rsidRPr="001B77EF">
        <w:rPr>
          <w:rFonts w:ascii="Times New Roman" w:hAnsi="Times New Roman" w:cs="Times New Roman"/>
          <w:sz w:val="18"/>
          <w:szCs w:val="18"/>
        </w:rPr>
        <w:fldChar w:fldCharType="begin" w:fldLock="1"/>
      </w:r>
      <w:r w:rsidRPr="001B77EF">
        <w:rPr>
          <w:rFonts w:ascii="Times New Roman" w:hAnsi="Times New Roman" w:cs="Times New Roman"/>
          <w:sz w:val="18"/>
          <w:szCs w:val="18"/>
        </w:rPr>
        <w:instrText>ADDIN CSL_CITATION {"citationItems":[{"id":"ITEM-1","itemData":{"DOI":"10.54090/hukmu.74","abstract":"This study aims to analyze the effect of brand image, sharia financial literacy, and shariah governance, on the decision to use sharia banking services in Jepara Regency. This study is a quantitative study, with multiple linear regression analysis method, using SPSS version 16. The results showed that the brand image variable (X1) and Islamic financial literacy variable (X2), significantly influenced the decision to use Islamic banking services in Jepara Regency ( Y). While the shariah governance variable (X3) has no significant effect on the decision to use sharia banking services in Jepara Regency (Y). Simultaneously, the brand image variable (X1), the Islamic financial literacy variable (X2), and the sharia governance variable (X3), have a significant effect on the decision to use Islamic banking services in Jepara Regency.","author":[{"dropping-particle":"","family":"Niswatun","given":"N","non-dropping-particle":"","parse-names":false,"suffix":""},{"dropping-particle":"","family":"Susilo","given":"Edi","non-dropping-particle":"","parse-names":false,"suffix":""}],"container-title":"AL HUKMU: Journal of Islamic Law and Economics","id":"ITEM-1","issue":"1","issued":{"date-parts":[["2022"]]},"page":"1-11","title":"Pengaruh Brand Image, Literasi Keuangan Syariah, Dan Shariah Governance, Terhadap Keputusan Menggunakan Jasa Perbankan Syariah","type":"article-journal","volume":"01"},"uris":["http://www.mendeley.com/documents/?uuid=022fb2f3-e62c-449b-9df7-fdbdf5f631a3"]}],"mendeley":{"formattedCitation":"N Niswatun and Edi Susilo, “Pengaruh Brand Image, Literasi Keuangan Syariah, Dan Shariah Governance, Terhadap Keputusan Menggunakan Jasa Perbankan Syariah,” &lt;i&gt;AL HUKMU: Journal of Islamic Law and Economics&lt;/i&gt; 01, no. 1 (2022): 1–11, https://doi.org/10.54090/hukmu.74.","plainTextFormattedCitation":"N Niswatun and Edi Susilo, “Pengaruh Brand Image, Literasi Keuangan Syariah, Dan Shariah Governance, Terhadap Keputusan Menggunakan Jasa Perbankan Syariah,” AL HUKMU: Journal of Islamic Law and Economics 01, no. 1 (2022): 1–11, https://doi.org/10.54090/hukmu.74.","previouslyFormattedCitation":"Niswatun and Susilo."},"properties":{"noteIndex":13},"schema":"https://github.com/citation-style-language/schema/raw/master/csl-citation.json"}</w:instrText>
      </w:r>
      <w:r w:rsidRPr="001B77EF">
        <w:rPr>
          <w:rFonts w:ascii="Times New Roman" w:hAnsi="Times New Roman" w:cs="Times New Roman"/>
          <w:sz w:val="18"/>
          <w:szCs w:val="18"/>
        </w:rPr>
        <w:fldChar w:fldCharType="separate"/>
      </w:r>
      <w:r w:rsidRPr="001B77EF">
        <w:rPr>
          <w:rFonts w:ascii="Times New Roman" w:hAnsi="Times New Roman" w:cs="Times New Roman"/>
          <w:noProof/>
          <w:sz w:val="18"/>
          <w:szCs w:val="18"/>
        </w:rPr>
        <w:t xml:space="preserve">N Niswatun and Edi Susilo, “Pengaruh Brand Image, Literasi Keuangan Syariah, Dan Shariah Governance, Terhadap Keputusan Menggunakan Jasa Perbankan Syariah,” </w:t>
      </w:r>
      <w:r w:rsidRPr="001B77EF">
        <w:rPr>
          <w:rFonts w:ascii="Times New Roman" w:hAnsi="Times New Roman" w:cs="Times New Roman"/>
          <w:i/>
          <w:noProof/>
          <w:sz w:val="18"/>
          <w:szCs w:val="18"/>
        </w:rPr>
        <w:t>AL HUKMU: Journal of Islamic Law and Economics</w:t>
      </w:r>
      <w:r w:rsidRPr="001B77EF">
        <w:rPr>
          <w:rFonts w:ascii="Times New Roman" w:hAnsi="Times New Roman" w:cs="Times New Roman"/>
          <w:noProof/>
          <w:sz w:val="18"/>
          <w:szCs w:val="18"/>
        </w:rPr>
        <w:t xml:space="preserve"> 01, no. 1 (2022): 1–11, https://doi.org/10.54090/hukmu.74.</w:t>
      </w:r>
      <w:r w:rsidRPr="001B77EF">
        <w:rPr>
          <w:rFonts w:ascii="Times New Roman" w:hAnsi="Times New Roman" w:cs="Times New Roman"/>
          <w:sz w:val="18"/>
          <w:szCs w:val="18"/>
        </w:rPr>
        <w:fldChar w:fldCharType="end"/>
      </w:r>
    </w:p>
  </w:footnote>
  <w:footnote w:id="14">
    <w:p w14:paraId="64AE95F2" w14:textId="392C2DC5" w:rsidR="001B77EF" w:rsidRPr="001B77EF" w:rsidRDefault="001B77EF">
      <w:pPr>
        <w:pStyle w:val="TeksCatatanKaki"/>
        <w:rPr>
          <w:lang w:val="en-US"/>
        </w:rPr>
      </w:pPr>
      <w:r>
        <w:rPr>
          <w:rStyle w:val="ReferensiCatatanKaki"/>
        </w:rPr>
        <w:footnoteRef/>
      </w:r>
      <w:r>
        <w:t xml:space="preserve"> </w:t>
      </w:r>
      <w:proofErr w:type="spellStart"/>
      <w:r w:rsidRPr="001B77EF">
        <w:rPr>
          <w:rFonts w:ascii="Times New Roman" w:hAnsi="Times New Roman" w:cs="Times New Roman"/>
          <w:sz w:val="18"/>
          <w:szCs w:val="18"/>
        </w:rPr>
        <w:t>Rohmaniah</w:t>
      </w:r>
      <w:proofErr w:type="spellEnd"/>
      <w:r w:rsidRPr="001B77EF">
        <w:rPr>
          <w:rFonts w:ascii="Times New Roman" w:hAnsi="Times New Roman" w:cs="Times New Roman"/>
          <w:sz w:val="18"/>
          <w:szCs w:val="18"/>
        </w:rPr>
        <w:t xml:space="preserve">, Alfiatul 2019. Pengaruh Pengetahuan, Promosi, Lokasi Dan </w:t>
      </w:r>
      <w:r w:rsidRPr="001B77EF">
        <w:rPr>
          <w:rFonts w:ascii="Times New Roman" w:hAnsi="Times New Roman" w:cs="Times New Roman"/>
          <w:i/>
          <w:sz w:val="18"/>
          <w:szCs w:val="18"/>
        </w:rPr>
        <w:t xml:space="preserve">Brand </w:t>
      </w:r>
      <w:proofErr w:type="spellStart"/>
      <w:r w:rsidRPr="001B77EF">
        <w:rPr>
          <w:rFonts w:ascii="Times New Roman" w:hAnsi="Times New Roman" w:cs="Times New Roman"/>
          <w:i/>
          <w:sz w:val="18"/>
          <w:szCs w:val="18"/>
        </w:rPr>
        <w:t>Image</w:t>
      </w:r>
      <w:proofErr w:type="spellEnd"/>
      <w:r w:rsidRPr="001B77EF">
        <w:rPr>
          <w:rFonts w:ascii="Times New Roman" w:hAnsi="Times New Roman" w:cs="Times New Roman"/>
          <w:sz w:val="18"/>
          <w:szCs w:val="18"/>
        </w:rPr>
        <w:t xml:space="preserve"> Terhadap Keputusan Nasabah Menabung Di Bank Syariah Dengan </w:t>
      </w:r>
      <w:proofErr w:type="spellStart"/>
      <w:r w:rsidRPr="001B77EF">
        <w:rPr>
          <w:rFonts w:ascii="Times New Roman" w:hAnsi="Times New Roman" w:cs="Times New Roman"/>
          <w:sz w:val="18"/>
          <w:szCs w:val="18"/>
        </w:rPr>
        <w:t>Religiusitas</w:t>
      </w:r>
      <w:proofErr w:type="spellEnd"/>
      <w:r w:rsidRPr="001B77EF">
        <w:rPr>
          <w:rFonts w:ascii="Times New Roman" w:hAnsi="Times New Roman" w:cs="Times New Roman"/>
          <w:sz w:val="18"/>
          <w:szCs w:val="18"/>
        </w:rPr>
        <w:t xml:space="preserve"> Sebagai Variabel </w:t>
      </w:r>
      <w:proofErr w:type="spellStart"/>
      <w:r w:rsidRPr="001B77EF">
        <w:rPr>
          <w:rFonts w:ascii="Times New Roman" w:hAnsi="Times New Roman" w:cs="Times New Roman"/>
          <w:sz w:val="18"/>
          <w:szCs w:val="18"/>
        </w:rPr>
        <w:t>Moderating</w:t>
      </w:r>
      <w:proofErr w:type="spellEnd"/>
      <w:r w:rsidRPr="001B77EF">
        <w:rPr>
          <w:rFonts w:ascii="Times New Roman" w:hAnsi="Times New Roman" w:cs="Times New Roman"/>
          <w:sz w:val="18"/>
          <w:szCs w:val="18"/>
        </w:rPr>
        <w:t xml:space="preserve"> (Studi Kasus Masyarakat Kota Salatiga).</w:t>
      </w:r>
    </w:p>
  </w:footnote>
  <w:footnote w:id="15">
    <w:p w14:paraId="76DC86AF" w14:textId="2B712CE2" w:rsidR="001B77EF" w:rsidRPr="001B77EF" w:rsidRDefault="001B77EF" w:rsidP="001B77EF">
      <w:pPr>
        <w:spacing w:after="0" w:line="240" w:lineRule="auto"/>
        <w:contextualSpacing/>
        <w:jc w:val="both"/>
        <w:rPr>
          <w:rFonts w:ascii="Times New Roman" w:hAnsi="Times New Roman" w:cs="Times New Roman"/>
          <w:sz w:val="18"/>
          <w:szCs w:val="18"/>
        </w:rPr>
      </w:pPr>
      <w:bookmarkStart w:id="4" w:name="_Hlk187608890"/>
      <w:r w:rsidRPr="001B77EF">
        <w:rPr>
          <w:rStyle w:val="ReferensiCatatanKaki"/>
          <w:rFonts w:ascii="Times New Roman" w:hAnsi="Times New Roman" w:cs="Times New Roman"/>
          <w:sz w:val="18"/>
          <w:szCs w:val="18"/>
        </w:rPr>
        <w:footnoteRef/>
      </w:r>
      <w:r w:rsidRPr="001B77EF">
        <w:rPr>
          <w:rFonts w:ascii="Times New Roman" w:hAnsi="Times New Roman" w:cs="Times New Roman"/>
          <w:sz w:val="18"/>
          <w:szCs w:val="18"/>
        </w:rPr>
        <w:t xml:space="preserve"> </w:t>
      </w:r>
      <w:proofErr w:type="spellStart"/>
      <w:r w:rsidRPr="001B77EF">
        <w:rPr>
          <w:rFonts w:ascii="Times New Roman" w:hAnsi="Times New Roman" w:cs="Times New Roman"/>
          <w:sz w:val="18"/>
          <w:szCs w:val="18"/>
        </w:rPr>
        <w:t>Khamdiyah</w:t>
      </w:r>
      <w:proofErr w:type="spellEnd"/>
      <w:r w:rsidRPr="001B77EF">
        <w:rPr>
          <w:rFonts w:ascii="Times New Roman" w:hAnsi="Times New Roman" w:cs="Times New Roman"/>
          <w:sz w:val="18"/>
          <w:szCs w:val="18"/>
        </w:rPr>
        <w:t xml:space="preserve"> Heni, 2019. Pengaruh Promosi, </w:t>
      </w:r>
      <w:r w:rsidRPr="001B77EF">
        <w:rPr>
          <w:rFonts w:ascii="Times New Roman" w:hAnsi="Times New Roman" w:cs="Times New Roman"/>
          <w:i/>
          <w:sz w:val="18"/>
          <w:szCs w:val="18"/>
        </w:rPr>
        <w:t xml:space="preserve">Brand </w:t>
      </w:r>
      <w:proofErr w:type="spellStart"/>
      <w:r w:rsidRPr="001B77EF">
        <w:rPr>
          <w:rFonts w:ascii="Times New Roman" w:hAnsi="Times New Roman" w:cs="Times New Roman"/>
          <w:i/>
          <w:sz w:val="18"/>
          <w:szCs w:val="18"/>
        </w:rPr>
        <w:t>Image</w:t>
      </w:r>
      <w:proofErr w:type="spellEnd"/>
      <w:r w:rsidRPr="001B77EF">
        <w:rPr>
          <w:rFonts w:ascii="Times New Roman" w:hAnsi="Times New Roman" w:cs="Times New Roman"/>
          <w:sz w:val="18"/>
          <w:szCs w:val="18"/>
        </w:rPr>
        <w:t xml:space="preserve">, Dan Kualitas Pelayanan Terhadap Keputusan Nasabah Menabung Di Bank Syariah Dengan Minat Sebagai Variabel </w:t>
      </w:r>
      <w:proofErr w:type="spellStart"/>
      <w:r w:rsidRPr="001B77EF">
        <w:rPr>
          <w:rFonts w:ascii="Times New Roman" w:hAnsi="Times New Roman" w:cs="Times New Roman"/>
          <w:sz w:val="18"/>
          <w:szCs w:val="18"/>
        </w:rPr>
        <w:t>Intervening</w:t>
      </w:r>
      <w:proofErr w:type="spellEnd"/>
      <w:r w:rsidRPr="001B77EF">
        <w:rPr>
          <w:rFonts w:ascii="Times New Roman" w:hAnsi="Times New Roman" w:cs="Times New Roman"/>
          <w:sz w:val="18"/>
          <w:szCs w:val="18"/>
        </w:rPr>
        <w:t xml:space="preserve"> (Studi Bank Syariah Mandiri KCP Boyolali)</w:t>
      </w:r>
      <w:proofErr w:type="spellStart"/>
      <w:r w:rsidRPr="001B77EF">
        <w:rPr>
          <w:rFonts w:ascii="Times New Roman" w:hAnsi="Times New Roman" w:cs="Times New Roman"/>
          <w:sz w:val="18"/>
          <w:szCs w:val="18"/>
        </w:rPr>
        <w:t>Kotler</w:t>
      </w:r>
      <w:proofErr w:type="spellEnd"/>
      <w:r w:rsidRPr="001B77EF">
        <w:rPr>
          <w:rFonts w:ascii="Times New Roman" w:hAnsi="Times New Roman" w:cs="Times New Roman"/>
          <w:sz w:val="18"/>
          <w:szCs w:val="18"/>
        </w:rPr>
        <w:t xml:space="preserve">, P. 2015. </w:t>
      </w:r>
      <w:proofErr w:type="spellStart"/>
      <w:r w:rsidRPr="001B77EF">
        <w:rPr>
          <w:rFonts w:ascii="Times New Roman" w:hAnsi="Times New Roman" w:cs="Times New Roman"/>
          <w:i/>
          <w:iCs/>
          <w:sz w:val="18"/>
          <w:szCs w:val="18"/>
        </w:rPr>
        <w:t>Marketing</w:t>
      </w:r>
      <w:proofErr w:type="spellEnd"/>
      <w:r w:rsidRPr="001B77EF">
        <w:rPr>
          <w:rFonts w:ascii="Times New Roman" w:hAnsi="Times New Roman" w:cs="Times New Roman"/>
          <w:i/>
          <w:iCs/>
          <w:sz w:val="18"/>
          <w:szCs w:val="18"/>
        </w:rPr>
        <w:t xml:space="preserve"> </w:t>
      </w:r>
      <w:proofErr w:type="spellStart"/>
      <w:r w:rsidRPr="001B77EF">
        <w:rPr>
          <w:rFonts w:ascii="Times New Roman" w:hAnsi="Times New Roman" w:cs="Times New Roman"/>
          <w:i/>
          <w:iCs/>
          <w:sz w:val="18"/>
          <w:szCs w:val="18"/>
        </w:rPr>
        <w:t>Management</w:t>
      </w:r>
      <w:proofErr w:type="spellEnd"/>
      <w:r w:rsidRPr="001B77EF">
        <w:rPr>
          <w:rFonts w:ascii="Times New Roman" w:hAnsi="Times New Roman" w:cs="Times New Roman"/>
          <w:sz w:val="18"/>
          <w:szCs w:val="18"/>
        </w:rPr>
        <w:t>, 15</w:t>
      </w:r>
      <w:r w:rsidRPr="001B77EF">
        <w:rPr>
          <w:rFonts w:ascii="Times New Roman" w:hAnsi="Times New Roman" w:cs="Times New Roman"/>
          <w:sz w:val="18"/>
          <w:szCs w:val="18"/>
          <w:vertAlign w:val="superscript"/>
        </w:rPr>
        <w:t>th</w:t>
      </w:r>
      <w:r w:rsidRPr="001B77EF">
        <w:rPr>
          <w:rFonts w:ascii="Times New Roman" w:hAnsi="Times New Roman" w:cs="Times New Roman"/>
          <w:sz w:val="18"/>
          <w:szCs w:val="18"/>
        </w:rPr>
        <w:t xml:space="preserve"> </w:t>
      </w:r>
      <w:proofErr w:type="spellStart"/>
      <w:r w:rsidRPr="001B77EF">
        <w:rPr>
          <w:rFonts w:ascii="Times New Roman" w:hAnsi="Times New Roman" w:cs="Times New Roman"/>
          <w:sz w:val="18"/>
          <w:szCs w:val="18"/>
        </w:rPr>
        <w:t>Edition</w:t>
      </w:r>
      <w:proofErr w:type="spellEnd"/>
      <w:r w:rsidRPr="001B77EF">
        <w:rPr>
          <w:rFonts w:ascii="Times New Roman" w:hAnsi="Times New Roman" w:cs="Times New Roman"/>
          <w:sz w:val="18"/>
          <w:szCs w:val="18"/>
        </w:rPr>
        <w:t xml:space="preserve">. Pearson </w:t>
      </w:r>
      <w:proofErr w:type="spellStart"/>
      <w:r w:rsidRPr="001B77EF">
        <w:rPr>
          <w:rFonts w:ascii="Times New Roman" w:hAnsi="Times New Roman" w:cs="Times New Roman"/>
          <w:sz w:val="18"/>
          <w:szCs w:val="18"/>
        </w:rPr>
        <w:t>Education</w:t>
      </w:r>
      <w:proofErr w:type="spellEnd"/>
      <w:r w:rsidRPr="001B77EF">
        <w:rPr>
          <w:rFonts w:ascii="Times New Roman" w:hAnsi="Times New Roman" w:cs="Times New Roman"/>
          <w:sz w:val="18"/>
          <w:szCs w:val="18"/>
        </w:rPr>
        <w:t>.</w:t>
      </w:r>
    </w:p>
  </w:footnote>
  <w:footnote w:id="16">
    <w:p w14:paraId="0BB95875" w14:textId="3933CBBE" w:rsidR="00364A68" w:rsidRPr="005B4B69" w:rsidRDefault="00364A68">
      <w:pPr>
        <w:pStyle w:val="TeksCatatanKaki"/>
        <w:rPr>
          <w:rFonts w:ascii="Times New Roman" w:hAnsi="Times New Roman" w:cs="Times New Roman"/>
          <w:sz w:val="18"/>
          <w:szCs w:val="18"/>
          <w:lang w:val="en-US"/>
        </w:rPr>
      </w:pPr>
      <w:r>
        <w:rPr>
          <w:rStyle w:val="ReferensiCatatanKaki"/>
        </w:rPr>
        <w:footnoteRef/>
      </w:r>
      <w:r>
        <w:t xml:space="preserve"> </w:t>
      </w:r>
      <w:r w:rsidRPr="005B4B69">
        <w:rPr>
          <w:rFonts w:ascii="Times New Roman" w:hAnsi="Times New Roman" w:cs="Times New Roman"/>
          <w:sz w:val="18"/>
          <w:szCs w:val="18"/>
        </w:rPr>
        <w:fldChar w:fldCharType="begin" w:fldLock="1"/>
      </w:r>
      <w:r w:rsidR="001B77EF" w:rsidRPr="005B4B69">
        <w:rPr>
          <w:rFonts w:ascii="Times New Roman" w:hAnsi="Times New Roman" w:cs="Times New Roman"/>
          <w:sz w:val="18"/>
          <w:szCs w:val="18"/>
        </w:rPr>
        <w:instrText>ADDIN CSL_CITATION {"citationItems":[{"id":"ITEM-1","itemData":{"author":[{"dropping-particle":"","family":"Rachmawati","given":"Afrian","non-dropping-particle":"","parse-names":false,"suffix":""}],"container-title":"Jurnal Ekonomi Syariah","id":"ITEM-1","issue":"1","issued":{"date-parts":[["2020"]]},"page":"1-20","title":"PROSES PENGAMBILAN KEPUTUSAN NASABAH BANK SYARIAH DALAM MEMILIH PRODUK PEMBIAYAAN KEPEMILIKAN RUMAH (Studi Kasus Nasabah Bank Muammalat KCI Darmo Surabaya)","type":"article-journal","volume":"5"},"uris":["http://www.mendeley.com/documents/?uuid=c3963736-007f-4f44-9098-5d3179e6e4a4"]}],"mendeley":{"formattedCitation":"Afrian Rachmawati, “PROSES PENGAMBILAN KEPUTUSAN NASABAH BANK SYARIAH DALAM MEMILIH PRODUK PEMBIAYAAN KEPEMILIKAN RUMAH (Studi Kasus Nasabah Bank Muammalat KCI Darmo Surabaya),” &lt;i&gt;Jurnal Ekonomi Syariah&lt;/i&gt; 5, no. 1 (2020): 1–20.","plainTextFormattedCitation":"Afrian Rachmawati, “PROSES PENGAMBILAN KEPUTUSAN NASABAH BANK SYARIAH DALAM MEMILIH PRODUK PEMBIAYAAN KEPEMILIKAN RUMAH (Studi Kasus Nasabah Bank Muammalat KCI Darmo Surabaya),” Jurnal Ekonomi Syariah 5, no. 1 (2020): 1–20.","previouslyFormattedCitation":"Afrian Rachmawati, “PROSES PENGAMBILAN KEPUTUSAN NASABAH BANK SYARIAH DALAM MEMILIH PRODUK PEMBIAYAAN KEPEMILIKAN RUMAH (Studi Kasus Nasabah Bank Muammalat KCI Darmo Surabaya),” &lt;i&gt;Jurnal Ekonomi Syariah&lt;/i&gt; 5, no. 1 (2020): 1–20."},"properties":{"noteIndex":17},"schema":"https://github.com/citation-style-language/schema/raw/master/csl-citation.json"}</w:instrText>
      </w:r>
      <w:r w:rsidRPr="005B4B69">
        <w:rPr>
          <w:rFonts w:ascii="Times New Roman" w:hAnsi="Times New Roman" w:cs="Times New Roman"/>
          <w:sz w:val="18"/>
          <w:szCs w:val="18"/>
        </w:rPr>
        <w:fldChar w:fldCharType="separate"/>
      </w:r>
      <w:r w:rsidRPr="005B4B69">
        <w:rPr>
          <w:rFonts w:ascii="Times New Roman" w:hAnsi="Times New Roman" w:cs="Times New Roman"/>
          <w:noProof/>
          <w:sz w:val="18"/>
          <w:szCs w:val="18"/>
        </w:rPr>
        <w:t xml:space="preserve">Afrian Rachmawati, “PROSES PENGAMBILAN KEPUTUSAN NASABAH BANK SYARIAH DALAM MEMILIH PRODUK PEMBIAYAAN KEPEMILIKAN RUMAH (Studi Kasus Nasabah Bank Muammalat KCI Darmo Surabaya),” </w:t>
      </w:r>
      <w:r w:rsidRPr="005B4B69">
        <w:rPr>
          <w:rFonts w:ascii="Times New Roman" w:hAnsi="Times New Roman" w:cs="Times New Roman"/>
          <w:i/>
          <w:noProof/>
          <w:sz w:val="18"/>
          <w:szCs w:val="18"/>
        </w:rPr>
        <w:t>Jurnal Ekonomi Syariah</w:t>
      </w:r>
      <w:r w:rsidRPr="005B4B69">
        <w:rPr>
          <w:rFonts w:ascii="Times New Roman" w:hAnsi="Times New Roman" w:cs="Times New Roman"/>
          <w:noProof/>
          <w:sz w:val="18"/>
          <w:szCs w:val="18"/>
        </w:rPr>
        <w:t xml:space="preserve"> 5, no. 1 (2020): 1–20.</w:t>
      </w:r>
      <w:r w:rsidRPr="005B4B69">
        <w:rPr>
          <w:rFonts w:ascii="Times New Roman" w:hAnsi="Times New Roman" w:cs="Times New Roman"/>
          <w:sz w:val="18"/>
          <w:szCs w:val="18"/>
        </w:rPr>
        <w:fldChar w:fldCharType="end"/>
      </w:r>
    </w:p>
  </w:footnote>
  <w:footnote w:id="17">
    <w:p w14:paraId="524FBD20" w14:textId="63620AEE" w:rsidR="001B77EF" w:rsidRPr="001B77EF" w:rsidRDefault="001B77EF">
      <w:pPr>
        <w:pStyle w:val="TeksCatatanKaki"/>
        <w:rPr>
          <w:lang w:val="en-US"/>
        </w:rPr>
      </w:pPr>
      <w:r w:rsidRPr="005B4B69">
        <w:rPr>
          <w:rStyle w:val="ReferensiCatatanKaki"/>
          <w:rFonts w:ascii="Times New Roman" w:hAnsi="Times New Roman" w:cs="Times New Roman"/>
          <w:sz w:val="18"/>
          <w:szCs w:val="18"/>
        </w:rPr>
        <w:footnoteRef/>
      </w:r>
      <w:r w:rsidRPr="005B4B69">
        <w:rPr>
          <w:rFonts w:ascii="Times New Roman" w:hAnsi="Times New Roman" w:cs="Times New Roman"/>
          <w:sz w:val="18"/>
          <w:szCs w:val="18"/>
        </w:rPr>
        <w:t xml:space="preserve"> </w:t>
      </w:r>
      <w:r w:rsidRPr="005B4B69">
        <w:rPr>
          <w:rFonts w:ascii="Times New Roman" w:hAnsi="Times New Roman" w:cs="Times New Roman"/>
          <w:sz w:val="18"/>
          <w:szCs w:val="18"/>
        </w:rPr>
        <w:t>Albar, A., T., &amp; Muliyani. 2021 M</w:t>
      </w:r>
      <w:r w:rsidRPr="001B77EF">
        <w:rPr>
          <w:rFonts w:ascii="Times New Roman" w:hAnsi="Times New Roman" w:cs="Times New Roman"/>
          <w:sz w:val="18"/>
          <w:szCs w:val="18"/>
        </w:rPr>
        <w:t xml:space="preserve">etodologi Penelitian: Sederhana, Ringkas, Padat dan Mudah </w:t>
      </w:r>
      <w:proofErr w:type="spellStart"/>
      <w:r w:rsidRPr="001B77EF">
        <w:rPr>
          <w:rFonts w:ascii="Times New Roman" w:hAnsi="Times New Roman" w:cs="Times New Roman"/>
          <w:sz w:val="18"/>
          <w:szCs w:val="18"/>
        </w:rPr>
        <w:t>Dipahami.Scopindo</w:t>
      </w:r>
      <w:proofErr w:type="spellEnd"/>
      <w:r w:rsidRPr="001B77EF">
        <w:rPr>
          <w:rFonts w:ascii="Times New Roman" w:hAnsi="Times New Roman" w:cs="Times New Roman"/>
          <w:sz w:val="18"/>
          <w:szCs w:val="18"/>
        </w:rPr>
        <w:t xml:space="preserve"> : Surabaya</w:t>
      </w:r>
      <w:r w:rsidRPr="001B77EF">
        <w:rPr>
          <w:rFonts w:ascii="Times New Roman" w:hAnsi="Times New Roman" w:cs="Times New Roman"/>
          <w:sz w:val="18"/>
          <w:szCs w:val="18"/>
        </w:rPr>
        <w:t>.</w:t>
      </w:r>
    </w:p>
  </w:footnote>
  <w:footnote w:id="18">
    <w:p w14:paraId="36A68043" w14:textId="5F4665C4" w:rsidR="001B77EF" w:rsidRPr="001B77EF" w:rsidRDefault="001B77EF">
      <w:pPr>
        <w:pStyle w:val="TeksCatatanKaki"/>
        <w:rPr>
          <w:lang w:val="en-US"/>
        </w:rPr>
      </w:pPr>
      <w:r>
        <w:rPr>
          <w:rStyle w:val="ReferensiCatatanKaki"/>
        </w:rPr>
        <w:footnoteRef/>
      </w:r>
      <w:r>
        <w:t xml:space="preserve"> </w:t>
      </w:r>
      <w:r w:rsidRPr="001B77EF">
        <w:rPr>
          <w:rFonts w:ascii="Times New Roman" w:hAnsi="Times New Roman" w:cs="Times New Roman"/>
          <w:sz w:val="18"/>
          <w:szCs w:val="18"/>
        </w:rPr>
        <w:t xml:space="preserve">Albar, A., T., &amp; Muliyani. 2021 Metodologi Penelitian: Sederhana, Ringkas, Padat dan Mudah </w:t>
      </w:r>
      <w:proofErr w:type="spellStart"/>
      <w:r w:rsidRPr="001B77EF">
        <w:rPr>
          <w:rFonts w:ascii="Times New Roman" w:hAnsi="Times New Roman" w:cs="Times New Roman"/>
          <w:sz w:val="18"/>
          <w:szCs w:val="18"/>
        </w:rPr>
        <w:t>Dipahami.Scopindo</w:t>
      </w:r>
      <w:proofErr w:type="spellEnd"/>
      <w:r w:rsidRPr="001B77EF">
        <w:rPr>
          <w:rFonts w:ascii="Times New Roman" w:hAnsi="Times New Roman" w:cs="Times New Roman"/>
          <w:sz w:val="18"/>
          <w:szCs w:val="18"/>
        </w:rPr>
        <w:t xml:space="preserve"> : Surabaya</w:t>
      </w:r>
      <w:r w:rsidRPr="001B77EF">
        <w:rPr>
          <w:rFonts w:ascii="Times New Roman" w:hAnsi="Times New Roman" w:cs="Times New Roman"/>
          <w:sz w:val="18"/>
          <w:szCs w:val="18"/>
        </w:rPr>
        <w:t>.</w:t>
      </w:r>
    </w:p>
  </w:footnote>
  <w:footnote w:id="19">
    <w:p w14:paraId="7C4B5E6F" w14:textId="72E2C2B9" w:rsidR="003D00E6" w:rsidRPr="003D00E6" w:rsidRDefault="003D00E6">
      <w:pPr>
        <w:pStyle w:val="TeksCatatanKaki"/>
        <w:rPr>
          <w:lang w:val="en-US"/>
        </w:rPr>
      </w:pPr>
      <w:r>
        <w:rPr>
          <w:rStyle w:val="ReferensiCatatanKaki"/>
        </w:rPr>
        <w:footnoteRef/>
      </w:r>
      <w:r>
        <w:t xml:space="preserve"> </w:t>
      </w:r>
      <w:r w:rsidRPr="003D00E6">
        <w:rPr>
          <w:rFonts w:ascii="Times New Roman" w:hAnsi="Times New Roman" w:cs="Times New Roman"/>
          <w:sz w:val="18"/>
          <w:szCs w:val="18"/>
        </w:rPr>
        <w:t xml:space="preserve">Ghozali, I. (2016). </w:t>
      </w:r>
      <w:r w:rsidRPr="003D00E6">
        <w:rPr>
          <w:rFonts w:ascii="Times New Roman" w:hAnsi="Times New Roman" w:cs="Times New Roman"/>
          <w:i/>
          <w:iCs/>
          <w:sz w:val="18"/>
          <w:szCs w:val="18"/>
        </w:rPr>
        <w:t xml:space="preserve">Aplikasi Analisis </w:t>
      </w:r>
      <w:proofErr w:type="spellStart"/>
      <w:r w:rsidRPr="003D00E6">
        <w:rPr>
          <w:rFonts w:ascii="Times New Roman" w:hAnsi="Times New Roman" w:cs="Times New Roman"/>
          <w:i/>
          <w:iCs/>
          <w:sz w:val="18"/>
          <w:szCs w:val="18"/>
        </w:rPr>
        <w:t>Multivariate</w:t>
      </w:r>
      <w:proofErr w:type="spellEnd"/>
      <w:r w:rsidRPr="003D00E6">
        <w:rPr>
          <w:rFonts w:ascii="Times New Roman" w:hAnsi="Times New Roman" w:cs="Times New Roman"/>
          <w:i/>
          <w:iCs/>
          <w:sz w:val="18"/>
          <w:szCs w:val="18"/>
        </w:rPr>
        <w:t xml:space="preserve"> dengan Program IBM SPSS 25</w:t>
      </w:r>
    </w:p>
  </w:footnote>
  <w:footnote w:id="20">
    <w:p w14:paraId="4457DBF3" w14:textId="3F805E46" w:rsidR="003D00E6" w:rsidRPr="003D00E6" w:rsidRDefault="003D00E6">
      <w:pPr>
        <w:pStyle w:val="TeksCatatanKaki"/>
        <w:rPr>
          <w:lang w:val="en-US"/>
        </w:rPr>
      </w:pPr>
      <w:r>
        <w:rPr>
          <w:rStyle w:val="ReferensiCatatanKaki"/>
        </w:rPr>
        <w:footnoteRef/>
      </w:r>
      <w:r>
        <w:t xml:space="preserve"> </w:t>
      </w:r>
      <w:r w:rsidRPr="003D00E6">
        <w:rPr>
          <w:rFonts w:ascii="Times New Roman" w:hAnsi="Times New Roman" w:cs="Times New Roman"/>
          <w:sz w:val="18"/>
          <w:szCs w:val="18"/>
        </w:rPr>
        <w:t xml:space="preserve">Ghozali, I. (2016). </w:t>
      </w:r>
      <w:r w:rsidRPr="003D00E6">
        <w:rPr>
          <w:rFonts w:ascii="Times New Roman" w:hAnsi="Times New Roman" w:cs="Times New Roman"/>
          <w:i/>
          <w:iCs/>
          <w:sz w:val="18"/>
          <w:szCs w:val="18"/>
        </w:rPr>
        <w:t xml:space="preserve">Aplikasi Analisis </w:t>
      </w:r>
      <w:proofErr w:type="spellStart"/>
      <w:r w:rsidRPr="003D00E6">
        <w:rPr>
          <w:rFonts w:ascii="Times New Roman" w:hAnsi="Times New Roman" w:cs="Times New Roman"/>
          <w:i/>
          <w:iCs/>
          <w:sz w:val="18"/>
          <w:szCs w:val="18"/>
        </w:rPr>
        <w:t>Multivariate</w:t>
      </w:r>
      <w:proofErr w:type="spellEnd"/>
      <w:r w:rsidRPr="003D00E6">
        <w:rPr>
          <w:rFonts w:ascii="Times New Roman" w:hAnsi="Times New Roman" w:cs="Times New Roman"/>
          <w:i/>
          <w:iCs/>
          <w:sz w:val="18"/>
          <w:szCs w:val="18"/>
        </w:rPr>
        <w:t xml:space="preserve"> dengan Program IBM SPSS 25</w:t>
      </w:r>
    </w:p>
  </w:footnote>
  <w:footnote w:id="21">
    <w:p w14:paraId="63C0EA4A" w14:textId="65494FF0" w:rsidR="00B314EF" w:rsidRPr="00B314EF" w:rsidRDefault="00B314EF">
      <w:pPr>
        <w:pStyle w:val="TeksCatatanKaki"/>
        <w:rPr>
          <w:rFonts w:ascii="Times New Roman" w:hAnsi="Times New Roman" w:cs="Times New Roman"/>
          <w:sz w:val="18"/>
          <w:szCs w:val="18"/>
          <w:lang w:val="en-US"/>
        </w:rPr>
      </w:pPr>
      <w:r w:rsidRPr="00B314EF">
        <w:rPr>
          <w:rStyle w:val="ReferensiCatatanKaki"/>
          <w:rFonts w:ascii="Times New Roman" w:hAnsi="Times New Roman" w:cs="Times New Roman"/>
          <w:sz w:val="18"/>
          <w:szCs w:val="18"/>
        </w:rPr>
        <w:footnoteRef/>
      </w:r>
      <w:r w:rsidRPr="00B314EF">
        <w:rPr>
          <w:rFonts w:ascii="Times New Roman" w:hAnsi="Times New Roman" w:cs="Times New Roman"/>
          <w:sz w:val="18"/>
          <w:szCs w:val="18"/>
        </w:rPr>
        <w:t xml:space="preserve"> </w:t>
      </w:r>
      <w:r w:rsidRPr="00B314EF">
        <w:rPr>
          <w:rFonts w:ascii="Times New Roman" w:hAnsi="Times New Roman" w:cs="Times New Roman"/>
          <w:sz w:val="18"/>
          <w:szCs w:val="18"/>
        </w:rPr>
        <w:t xml:space="preserve">Ghozali, I. (2016). </w:t>
      </w:r>
      <w:r w:rsidRPr="00B314EF">
        <w:rPr>
          <w:rFonts w:ascii="Times New Roman" w:hAnsi="Times New Roman" w:cs="Times New Roman"/>
          <w:i/>
          <w:iCs/>
          <w:sz w:val="18"/>
          <w:szCs w:val="18"/>
        </w:rPr>
        <w:t xml:space="preserve">Aplikasi Analisis </w:t>
      </w:r>
      <w:proofErr w:type="spellStart"/>
      <w:r w:rsidRPr="00B314EF">
        <w:rPr>
          <w:rFonts w:ascii="Times New Roman" w:hAnsi="Times New Roman" w:cs="Times New Roman"/>
          <w:i/>
          <w:iCs/>
          <w:sz w:val="18"/>
          <w:szCs w:val="18"/>
        </w:rPr>
        <w:t>Multivariate</w:t>
      </w:r>
      <w:proofErr w:type="spellEnd"/>
      <w:r w:rsidRPr="00B314EF">
        <w:rPr>
          <w:rFonts w:ascii="Times New Roman" w:hAnsi="Times New Roman" w:cs="Times New Roman"/>
          <w:i/>
          <w:iCs/>
          <w:sz w:val="18"/>
          <w:szCs w:val="18"/>
        </w:rPr>
        <w:t xml:space="preserve"> dengan Program IBM SPSS 25</w:t>
      </w:r>
    </w:p>
  </w:footnote>
  <w:footnote w:id="22">
    <w:p w14:paraId="1C541648" w14:textId="5E321CAF" w:rsidR="00B314EF" w:rsidRPr="00B314EF" w:rsidRDefault="00B314EF" w:rsidP="00B314EF">
      <w:pPr>
        <w:spacing w:after="0" w:line="240" w:lineRule="auto"/>
        <w:contextualSpacing/>
        <w:jc w:val="both"/>
        <w:rPr>
          <w:rFonts w:ascii="Times New Roman" w:hAnsi="Times New Roman" w:cs="Times New Roman"/>
          <w:sz w:val="18"/>
          <w:szCs w:val="18"/>
          <w:lang w:val="en-US"/>
        </w:rPr>
      </w:pPr>
      <w:r>
        <w:rPr>
          <w:rStyle w:val="ReferensiCatatanKaki"/>
        </w:rPr>
        <w:footnoteRef/>
      </w:r>
      <w:r>
        <w:t xml:space="preserve"> </w:t>
      </w:r>
      <w:r w:rsidRPr="00B314EF">
        <w:rPr>
          <w:rFonts w:ascii="Times New Roman" w:hAnsi="Times New Roman" w:cs="Times New Roman"/>
          <w:sz w:val="18"/>
          <w:szCs w:val="18"/>
        </w:rPr>
        <w:t xml:space="preserve">Ratnasari R.T dan Aksa, M.H. 2016. Manajemen Pemasaran Jasa. Cetakan Ke -2. Penerbit </w:t>
      </w:r>
      <w:proofErr w:type="spellStart"/>
      <w:r w:rsidRPr="00B314EF">
        <w:rPr>
          <w:rFonts w:ascii="Times New Roman" w:hAnsi="Times New Roman" w:cs="Times New Roman"/>
          <w:sz w:val="18"/>
          <w:szCs w:val="18"/>
        </w:rPr>
        <w:t>Ghalia</w:t>
      </w:r>
      <w:proofErr w:type="spellEnd"/>
      <w:r w:rsidRPr="00B314EF">
        <w:rPr>
          <w:rFonts w:ascii="Times New Roman" w:hAnsi="Times New Roman" w:cs="Times New Roman"/>
          <w:sz w:val="18"/>
          <w:szCs w:val="18"/>
        </w:rPr>
        <w:t xml:space="preserve"> Indonesia. Bogor</w:t>
      </w:r>
      <w:r w:rsidRPr="00B314EF">
        <w:rPr>
          <w:rFonts w:ascii="Times New Roman" w:hAnsi="Times New Roman" w:cs="Times New Roman"/>
          <w:sz w:val="18"/>
          <w:szCs w:val="18"/>
        </w:rPr>
        <w:t>.</w:t>
      </w:r>
    </w:p>
  </w:footnote>
  <w:footnote w:id="23">
    <w:p w14:paraId="3363E079" w14:textId="54755C92" w:rsidR="00B314EF" w:rsidRPr="00B314EF" w:rsidRDefault="00B314EF" w:rsidP="00B314EF">
      <w:pPr>
        <w:spacing w:after="0" w:line="240" w:lineRule="auto"/>
        <w:contextualSpacing/>
        <w:jc w:val="both"/>
        <w:rPr>
          <w:rFonts w:ascii="Times New Roman" w:hAnsi="Times New Roman" w:cs="Times New Roman"/>
          <w:sz w:val="18"/>
          <w:szCs w:val="18"/>
        </w:rPr>
      </w:pPr>
      <w:r w:rsidRPr="00B314EF">
        <w:rPr>
          <w:rStyle w:val="ReferensiCatatanKaki"/>
          <w:rFonts w:ascii="Times New Roman" w:hAnsi="Times New Roman" w:cs="Times New Roman"/>
          <w:sz w:val="18"/>
          <w:szCs w:val="18"/>
        </w:rPr>
        <w:footnoteRef/>
      </w:r>
      <w:r w:rsidRPr="00B314EF">
        <w:rPr>
          <w:rFonts w:ascii="Times New Roman" w:hAnsi="Times New Roman" w:cs="Times New Roman"/>
          <w:sz w:val="18"/>
          <w:szCs w:val="18"/>
        </w:rPr>
        <w:t xml:space="preserve"> </w:t>
      </w:r>
      <w:r w:rsidRPr="00B314EF">
        <w:rPr>
          <w:rFonts w:ascii="Times New Roman" w:hAnsi="Times New Roman" w:cs="Times New Roman"/>
          <w:sz w:val="18"/>
          <w:szCs w:val="18"/>
        </w:rPr>
        <w:t xml:space="preserve">Suryani, Tatik. 2017. Manajemen Pemasaran </w:t>
      </w:r>
      <w:proofErr w:type="spellStart"/>
      <w:r w:rsidRPr="00B314EF">
        <w:rPr>
          <w:rFonts w:ascii="Times New Roman" w:hAnsi="Times New Roman" w:cs="Times New Roman"/>
          <w:sz w:val="18"/>
          <w:szCs w:val="18"/>
        </w:rPr>
        <w:t>Strategik</w:t>
      </w:r>
      <w:proofErr w:type="spellEnd"/>
      <w:r w:rsidRPr="00B314EF">
        <w:rPr>
          <w:rFonts w:ascii="Times New Roman" w:hAnsi="Times New Roman" w:cs="Times New Roman"/>
          <w:sz w:val="18"/>
          <w:szCs w:val="18"/>
        </w:rPr>
        <w:t xml:space="preserve"> Bank Di Era Global Menciptakan Nilai Unggul Untuk Kepuasan Nasabah. </w:t>
      </w:r>
      <w:proofErr w:type="spellStart"/>
      <w:r w:rsidRPr="00B314EF">
        <w:rPr>
          <w:rFonts w:ascii="Times New Roman" w:hAnsi="Times New Roman" w:cs="Times New Roman"/>
          <w:sz w:val="18"/>
          <w:szCs w:val="18"/>
        </w:rPr>
        <w:t>Prenamedia</w:t>
      </w:r>
      <w:proofErr w:type="spellEnd"/>
      <w:r w:rsidRPr="00B314EF">
        <w:rPr>
          <w:rFonts w:ascii="Times New Roman" w:hAnsi="Times New Roman" w:cs="Times New Roman"/>
          <w:sz w:val="18"/>
          <w:szCs w:val="18"/>
        </w:rPr>
        <w:t xml:space="preserve"> Group.</w:t>
      </w:r>
    </w:p>
  </w:footnote>
  <w:footnote w:id="24">
    <w:p w14:paraId="73EF5CB8" w14:textId="328ACC9E" w:rsidR="00364A68" w:rsidRPr="00991001" w:rsidRDefault="00364A68" w:rsidP="00991001">
      <w:pPr>
        <w:widowControl w:val="0"/>
        <w:autoSpaceDE w:val="0"/>
        <w:autoSpaceDN w:val="0"/>
        <w:adjustRightInd w:val="0"/>
        <w:spacing w:after="0" w:line="240" w:lineRule="auto"/>
        <w:contextualSpacing/>
        <w:jc w:val="both"/>
        <w:rPr>
          <w:rFonts w:ascii="Times New Roman" w:hAnsi="Times New Roman" w:cs="Times New Roman"/>
          <w:noProof/>
          <w:kern w:val="0"/>
          <w:sz w:val="24"/>
          <w:szCs w:val="24"/>
        </w:rPr>
      </w:pPr>
      <w:r>
        <w:rPr>
          <w:rStyle w:val="ReferensiCatatanKaki"/>
        </w:rPr>
        <w:footnoteRef/>
      </w:r>
      <w:r>
        <w:t xml:space="preserve"> </w:t>
      </w:r>
      <w:r w:rsidR="00991001" w:rsidRPr="00991001">
        <w:rPr>
          <w:rFonts w:ascii="Times New Roman" w:hAnsi="Times New Roman" w:cs="Times New Roman"/>
          <w:noProof/>
          <w:kern w:val="0"/>
          <w:sz w:val="18"/>
          <w:szCs w:val="18"/>
        </w:rPr>
        <w:t xml:space="preserve">Dr. M. Anang Firmansyah, SE., M. (2019). Buku Pemasaran Produk dan Merek. </w:t>
      </w:r>
      <w:r w:rsidR="00991001" w:rsidRPr="00991001">
        <w:rPr>
          <w:rFonts w:ascii="Times New Roman" w:hAnsi="Times New Roman" w:cs="Times New Roman"/>
          <w:i/>
          <w:iCs/>
          <w:noProof/>
          <w:kern w:val="0"/>
          <w:sz w:val="18"/>
          <w:szCs w:val="18"/>
        </w:rPr>
        <w:t>Buku Pemasaran Produk Dan Merek</w:t>
      </w:r>
      <w:r w:rsidR="00991001" w:rsidRPr="00991001">
        <w:rPr>
          <w:rFonts w:ascii="Times New Roman" w:hAnsi="Times New Roman" w:cs="Times New Roman"/>
          <w:noProof/>
          <w:kern w:val="0"/>
          <w:sz w:val="18"/>
          <w:szCs w:val="18"/>
        </w:rPr>
        <w:t xml:space="preserve">, </w:t>
      </w:r>
      <w:r w:rsidR="00991001" w:rsidRPr="00991001">
        <w:rPr>
          <w:rFonts w:ascii="Times New Roman" w:hAnsi="Times New Roman" w:cs="Times New Roman"/>
          <w:i/>
          <w:iCs/>
          <w:noProof/>
          <w:kern w:val="0"/>
          <w:sz w:val="18"/>
          <w:szCs w:val="18"/>
        </w:rPr>
        <w:t>August</w:t>
      </w:r>
      <w:r w:rsidR="00991001" w:rsidRPr="00991001">
        <w:rPr>
          <w:rFonts w:ascii="Times New Roman" w:hAnsi="Times New Roman" w:cs="Times New Roman"/>
          <w:noProof/>
          <w:kern w:val="0"/>
          <w:sz w:val="18"/>
          <w:szCs w:val="18"/>
        </w:rPr>
        <w:t>, 1–337.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3C441" w14:textId="77777777" w:rsidR="00666DEF" w:rsidRDefault="00000000">
    <w:pPr>
      <w:spacing w:after="0" w:line="226" w:lineRule="auto"/>
    </w:pPr>
    <w:r>
      <w:rPr>
        <w:sz w:val="20"/>
      </w:rPr>
      <w:t xml:space="preserve">Lutfi Ayu Kartika Sari, Ike </w:t>
    </w:r>
    <w:proofErr w:type="spellStart"/>
    <w:r>
      <w:rPr>
        <w:sz w:val="20"/>
      </w:rPr>
      <w:t>Kusdyah</w:t>
    </w:r>
    <w:proofErr w:type="spellEnd"/>
    <w:r>
      <w:rPr>
        <w:sz w:val="20"/>
      </w:rPr>
      <w:t xml:space="preserve"> Rachmawati, Yunus Handoko: Pengaruh Pelatihan Kerja, Kompetensi dan Motivasi Kerja Terhadap Kinerja Karyawan pada Pelayanan Pasien di Rumah Sakit Bhakti Mulia Jakarta</w:t>
    </w:r>
    <w:r>
      <w:rPr>
        <w:rFonts w:ascii="Calibri" w:eastAsia="Calibri" w:hAnsi="Calibri" w:cs="Calibri"/>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1D9DE" w14:textId="7DFB3ECF" w:rsidR="00666DEF" w:rsidRDefault="002019DE">
    <w:pPr>
      <w:spacing w:after="0" w:line="226" w:lineRule="auto"/>
    </w:pPr>
    <w:r>
      <w:rPr>
        <w:sz w:val="20"/>
      </w:rPr>
      <w:t xml:space="preserve">Akbar </w:t>
    </w:r>
    <w:proofErr w:type="spellStart"/>
    <w:r>
      <w:rPr>
        <w:sz w:val="20"/>
      </w:rPr>
      <w:t>Bohari</w:t>
    </w:r>
    <w:proofErr w:type="spellEnd"/>
    <w:r>
      <w:rPr>
        <w:sz w:val="20"/>
      </w:rPr>
      <w:t xml:space="preserve">, Ike </w:t>
    </w:r>
    <w:proofErr w:type="spellStart"/>
    <w:r>
      <w:rPr>
        <w:sz w:val="20"/>
      </w:rPr>
      <w:t>Kusdyah</w:t>
    </w:r>
    <w:proofErr w:type="spellEnd"/>
    <w:r>
      <w:rPr>
        <w:sz w:val="20"/>
      </w:rPr>
      <w:t xml:space="preserve"> Rachmawati, Yunus Handoko: Pengaruh Kualitas Pelayanan, Lokasi dan Brand </w:t>
    </w:r>
    <w:proofErr w:type="spellStart"/>
    <w:r>
      <w:rPr>
        <w:sz w:val="20"/>
      </w:rPr>
      <w:t>Image</w:t>
    </w:r>
    <w:proofErr w:type="spellEnd"/>
    <w:r>
      <w:rPr>
        <w:sz w:val="20"/>
      </w:rPr>
      <w:t xml:space="preserve"> Terhadap Keputusan Nasabah Bertransaksi Pada Bank Mandiri KCP Jakarta Mal Pondok Indah (PIM 1).</w:t>
    </w:r>
    <w:r>
      <w:rPr>
        <w:rFonts w:ascii="Calibri" w:eastAsia="Calibri" w:hAnsi="Calibri" w:cs="Calibri"/>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340AF"/>
    <w:multiLevelType w:val="hybridMultilevel"/>
    <w:tmpl w:val="A9EE954A"/>
    <w:lvl w:ilvl="0" w:tplc="C156A600">
      <w:start w:val="1"/>
      <w:numFmt w:val="decimal"/>
      <w:lvlText w:val="%1."/>
      <w:lvlJc w:val="left"/>
      <w:pPr>
        <w:ind w:left="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D9E199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8ADE2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D0AE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14048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24F2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3C398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6A38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A6B83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38042EB"/>
    <w:multiLevelType w:val="hybridMultilevel"/>
    <w:tmpl w:val="CC86DF3C"/>
    <w:lvl w:ilvl="0" w:tplc="C2723E9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67036A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16CA44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B16108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15CE6C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0FA8D3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4EA7E5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696BD4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7424D1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6D51FD2"/>
    <w:multiLevelType w:val="hybridMultilevel"/>
    <w:tmpl w:val="FB163AC8"/>
    <w:lvl w:ilvl="0" w:tplc="9B021FC8">
      <w:start w:val="1"/>
      <w:numFmt w:val="decimal"/>
      <w:lvlText w:val="%1."/>
      <w:lvlJc w:val="left"/>
      <w:pPr>
        <w:ind w:left="4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47CDB1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2BC2EE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61C3D4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3701AC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DAA971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F54AE5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01CCA2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97E785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C064517"/>
    <w:multiLevelType w:val="hybridMultilevel"/>
    <w:tmpl w:val="B2003DDE"/>
    <w:lvl w:ilvl="0" w:tplc="BC964BDE">
      <w:start w:val="1"/>
      <w:numFmt w:val="decimal"/>
      <w:lvlText w:val="%1."/>
      <w:lvlJc w:val="left"/>
      <w:pPr>
        <w:ind w:left="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B2686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8E19D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1E1D6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5EA68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8EC9D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90A15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A28F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4AF32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A6D64F5"/>
    <w:multiLevelType w:val="hybridMultilevel"/>
    <w:tmpl w:val="2D68549C"/>
    <w:lvl w:ilvl="0" w:tplc="51AA79E0">
      <w:start w:val="1"/>
      <w:numFmt w:val="lowerLetter"/>
      <w:lvlText w:val="%1."/>
      <w:lvlJc w:val="left"/>
      <w:pPr>
        <w:ind w:left="720" w:hanging="360"/>
      </w:pPr>
      <w:rPr>
        <w:rFonts w:ascii="Times New Roman" w:hAnsi="Times New Roman" w:cs="Times New Roman"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F6389D"/>
    <w:multiLevelType w:val="hybridMultilevel"/>
    <w:tmpl w:val="5F4EB1E6"/>
    <w:lvl w:ilvl="0" w:tplc="5D283A46">
      <w:start w:val="1"/>
      <w:numFmt w:val="decimal"/>
      <w:lvlText w:val="%1."/>
      <w:lvlJc w:val="left"/>
      <w:pPr>
        <w:ind w:left="4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C8AA14">
      <w:start w:val="1"/>
      <w:numFmt w:val="lowerLetter"/>
      <w:lvlText w:val="%2"/>
      <w:lvlJc w:val="left"/>
      <w:pPr>
        <w:ind w:left="1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763CD8">
      <w:start w:val="1"/>
      <w:numFmt w:val="lowerRoman"/>
      <w:lvlText w:val="%3"/>
      <w:lvlJc w:val="left"/>
      <w:pPr>
        <w:ind w:left="1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66F0D0">
      <w:start w:val="1"/>
      <w:numFmt w:val="decimal"/>
      <w:lvlText w:val="%4"/>
      <w:lvlJc w:val="left"/>
      <w:pPr>
        <w:ind w:left="2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D45234">
      <w:start w:val="1"/>
      <w:numFmt w:val="lowerLetter"/>
      <w:lvlText w:val="%5"/>
      <w:lvlJc w:val="left"/>
      <w:pPr>
        <w:ind w:left="3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34B37C">
      <w:start w:val="1"/>
      <w:numFmt w:val="lowerRoman"/>
      <w:lvlText w:val="%6"/>
      <w:lvlJc w:val="left"/>
      <w:pPr>
        <w:ind w:left="3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ACE794">
      <w:start w:val="1"/>
      <w:numFmt w:val="decimal"/>
      <w:lvlText w:val="%7"/>
      <w:lvlJc w:val="left"/>
      <w:pPr>
        <w:ind w:left="4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1875F2">
      <w:start w:val="1"/>
      <w:numFmt w:val="lowerLetter"/>
      <w:lvlText w:val="%8"/>
      <w:lvlJc w:val="left"/>
      <w:pPr>
        <w:ind w:left="5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B82108">
      <w:start w:val="1"/>
      <w:numFmt w:val="lowerRoman"/>
      <w:lvlText w:val="%9"/>
      <w:lvlJc w:val="left"/>
      <w:pPr>
        <w:ind w:left="6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EAF1D17"/>
    <w:multiLevelType w:val="hybridMultilevel"/>
    <w:tmpl w:val="6BAE7862"/>
    <w:lvl w:ilvl="0" w:tplc="A2507B80">
      <w:start w:val="1"/>
      <w:numFmt w:val="decimal"/>
      <w:lvlText w:val="%1."/>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EA62F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AA26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EC58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AA5F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B871D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FA97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DC6A1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3AC9C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0B54222"/>
    <w:multiLevelType w:val="hybridMultilevel"/>
    <w:tmpl w:val="C83C4F84"/>
    <w:lvl w:ilvl="0" w:tplc="E0A825E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728859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4C6C97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64C8C4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1A2A39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AB8CC4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0E0DD0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ACEF50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10AAA7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0DD557D"/>
    <w:multiLevelType w:val="hybridMultilevel"/>
    <w:tmpl w:val="C7AA397E"/>
    <w:lvl w:ilvl="0" w:tplc="0FDA8834">
      <w:start w:val="9"/>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DB1669F4">
      <w:start w:val="1"/>
      <w:numFmt w:val="lowerLetter"/>
      <w:lvlText w:val="%2"/>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32F436F2">
      <w:start w:val="1"/>
      <w:numFmt w:val="lowerRoman"/>
      <w:lvlText w:val="%3"/>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6B58971A">
      <w:start w:val="1"/>
      <w:numFmt w:val="decimal"/>
      <w:lvlText w:val="%4"/>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6D90A55C">
      <w:start w:val="1"/>
      <w:numFmt w:val="lowerLetter"/>
      <w:lvlText w:val="%5"/>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5588B8E0">
      <w:start w:val="1"/>
      <w:numFmt w:val="lowerRoman"/>
      <w:lvlText w:val="%6"/>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1430EF94">
      <w:start w:val="1"/>
      <w:numFmt w:val="decimal"/>
      <w:lvlText w:val="%7"/>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7ED67B36">
      <w:start w:val="1"/>
      <w:numFmt w:val="lowerLetter"/>
      <w:lvlText w:val="%8"/>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25B018E6">
      <w:start w:val="1"/>
      <w:numFmt w:val="lowerRoman"/>
      <w:lvlText w:val="%9"/>
      <w:lvlJc w:val="left"/>
      <w:pPr>
        <w:ind w:left="68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9" w15:restartNumberingAfterBreak="0">
    <w:nsid w:val="36B741D0"/>
    <w:multiLevelType w:val="hybridMultilevel"/>
    <w:tmpl w:val="0D00128E"/>
    <w:lvl w:ilvl="0" w:tplc="3D78B79C">
      <w:start w:val="1"/>
      <w:numFmt w:val="lowerLetter"/>
      <w:lvlText w:val="%1."/>
      <w:lvlJc w:val="left"/>
      <w:pPr>
        <w:ind w:left="1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344902E">
      <w:start w:val="1"/>
      <w:numFmt w:val="lowerLetter"/>
      <w:lvlText w:val="%2"/>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404888E">
      <w:start w:val="1"/>
      <w:numFmt w:val="lowerRoman"/>
      <w:lvlText w:val="%3"/>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BF6A65E">
      <w:start w:val="1"/>
      <w:numFmt w:val="decimal"/>
      <w:lvlText w:val="%4"/>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4CEBA36">
      <w:start w:val="1"/>
      <w:numFmt w:val="lowerLetter"/>
      <w:lvlText w:val="%5"/>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8440358">
      <w:start w:val="1"/>
      <w:numFmt w:val="lowerRoman"/>
      <w:lvlText w:val="%6"/>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83E89A8">
      <w:start w:val="1"/>
      <w:numFmt w:val="decimal"/>
      <w:lvlText w:val="%7"/>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700D61C">
      <w:start w:val="1"/>
      <w:numFmt w:val="lowerLetter"/>
      <w:lvlText w:val="%8"/>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CB00C60">
      <w:start w:val="1"/>
      <w:numFmt w:val="lowerRoman"/>
      <w:lvlText w:val="%9"/>
      <w:lvlJc w:val="left"/>
      <w:pPr>
        <w:ind w:left="69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F7C4620"/>
    <w:multiLevelType w:val="hybridMultilevel"/>
    <w:tmpl w:val="0A025F42"/>
    <w:lvl w:ilvl="0" w:tplc="E2D6B44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B940C5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B640DF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4FAB7A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F62ECD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F2CDEF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F76885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41E526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C1208F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2AD21AA"/>
    <w:multiLevelType w:val="hybridMultilevel"/>
    <w:tmpl w:val="4EEC2AA4"/>
    <w:lvl w:ilvl="0" w:tplc="38C8E41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B2659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57C28F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690966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5BCB95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B0EEB6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0BE6E9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5F67E4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AC4E9D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4B47FC3"/>
    <w:multiLevelType w:val="hybridMultilevel"/>
    <w:tmpl w:val="73F27E50"/>
    <w:lvl w:ilvl="0" w:tplc="4CE20250">
      <w:start w:val="1"/>
      <w:numFmt w:val="lowerLetter"/>
      <w:lvlText w:val="%1."/>
      <w:lvlJc w:val="left"/>
      <w:pPr>
        <w:ind w:left="17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6BE7B54">
      <w:start w:val="1"/>
      <w:numFmt w:val="lowerLetter"/>
      <w:lvlText w:val="%2"/>
      <w:lvlJc w:val="left"/>
      <w:pPr>
        <w:ind w:left="25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39CC5E6">
      <w:start w:val="1"/>
      <w:numFmt w:val="lowerRoman"/>
      <w:lvlText w:val="%3"/>
      <w:lvlJc w:val="left"/>
      <w:pPr>
        <w:ind w:left="33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E9A4F1E">
      <w:start w:val="1"/>
      <w:numFmt w:val="decimal"/>
      <w:lvlText w:val="%4"/>
      <w:lvlJc w:val="left"/>
      <w:pPr>
        <w:ind w:left="40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EC2B332">
      <w:start w:val="1"/>
      <w:numFmt w:val="lowerLetter"/>
      <w:lvlText w:val="%5"/>
      <w:lvlJc w:val="left"/>
      <w:pPr>
        <w:ind w:left="47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BAA7544">
      <w:start w:val="1"/>
      <w:numFmt w:val="lowerRoman"/>
      <w:lvlText w:val="%6"/>
      <w:lvlJc w:val="left"/>
      <w:pPr>
        <w:ind w:left="54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F5E2934">
      <w:start w:val="1"/>
      <w:numFmt w:val="decimal"/>
      <w:lvlText w:val="%7"/>
      <w:lvlJc w:val="left"/>
      <w:pPr>
        <w:ind w:left="61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9203DA0">
      <w:start w:val="1"/>
      <w:numFmt w:val="lowerLetter"/>
      <w:lvlText w:val="%8"/>
      <w:lvlJc w:val="left"/>
      <w:pPr>
        <w:ind w:left="69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09627CA">
      <w:start w:val="1"/>
      <w:numFmt w:val="lowerRoman"/>
      <w:lvlText w:val="%9"/>
      <w:lvlJc w:val="left"/>
      <w:pPr>
        <w:ind w:left="76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31C24F8"/>
    <w:multiLevelType w:val="hybridMultilevel"/>
    <w:tmpl w:val="CA4EB4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7425DC"/>
    <w:multiLevelType w:val="hybridMultilevel"/>
    <w:tmpl w:val="690454B8"/>
    <w:lvl w:ilvl="0" w:tplc="E2D6B44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787AFF"/>
    <w:multiLevelType w:val="hybridMultilevel"/>
    <w:tmpl w:val="35C0980E"/>
    <w:lvl w:ilvl="0" w:tplc="FF0E708A">
      <w:start w:val="1"/>
      <w:numFmt w:val="decimal"/>
      <w:lvlText w:val="%1."/>
      <w:lvlJc w:val="left"/>
      <w:pPr>
        <w:ind w:left="358"/>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967EE42E">
      <w:start w:val="1"/>
      <w:numFmt w:val="lowerLetter"/>
      <w:lvlText w:val="%2."/>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B67E22">
      <w:start w:val="1"/>
      <w:numFmt w:val="lowerRoman"/>
      <w:lvlText w:val="%3"/>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C89E9C">
      <w:start w:val="1"/>
      <w:numFmt w:val="decimal"/>
      <w:lvlText w:val="%4"/>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EA796E">
      <w:start w:val="1"/>
      <w:numFmt w:val="lowerLetter"/>
      <w:lvlText w:val="%5"/>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642F64">
      <w:start w:val="1"/>
      <w:numFmt w:val="lowerRoman"/>
      <w:lvlText w:val="%6"/>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923F0A">
      <w:start w:val="1"/>
      <w:numFmt w:val="decimal"/>
      <w:lvlText w:val="%7"/>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1CAD1A">
      <w:start w:val="1"/>
      <w:numFmt w:val="lowerLetter"/>
      <w:lvlText w:val="%8"/>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688366">
      <w:start w:val="1"/>
      <w:numFmt w:val="lowerRoman"/>
      <w:lvlText w:val="%9"/>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A255348"/>
    <w:multiLevelType w:val="hybridMultilevel"/>
    <w:tmpl w:val="51C0AD88"/>
    <w:lvl w:ilvl="0" w:tplc="CF7EA146">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EA4C54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A263D5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788A7C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C7C2F6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B0847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EBEB64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F48AC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EA2A2D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75F5131C"/>
    <w:multiLevelType w:val="hybridMultilevel"/>
    <w:tmpl w:val="801C4510"/>
    <w:lvl w:ilvl="0" w:tplc="F886CD74">
      <w:start w:val="1"/>
      <w:numFmt w:val="decimal"/>
      <w:lvlText w:val="%1."/>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7A6EB0">
      <w:start w:val="1"/>
      <w:numFmt w:val="lowerLetter"/>
      <w:lvlText w:val="%2"/>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3CEDCA">
      <w:start w:val="1"/>
      <w:numFmt w:val="lowerRoman"/>
      <w:lvlText w:val="%3"/>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0266D8">
      <w:start w:val="1"/>
      <w:numFmt w:val="decimal"/>
      <w:lvlText w:val="%4"/>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CA6D66">
      <w:start w:val="1"/>
      <w:numFmt w:val="lowerLetter"/>
      <w:lvlText w:val="%5"/>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A657CA">
      <w:start w:val="1"/>
      <w:numFmt w:val="lowerRoman"/>
      <w:lvlText w:val="%6"/>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12CDD6">
      <w:start w:val="1"/>
      <w:numFmt w:val="decimal"/>
      <w:lvlText w:val="%7"/>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3C1FCC">
      <w:start w:val="1"/>
      <w:numFmt w:val="lowerLetter"/>
      <w:lvlText w:val="%8"/>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FEB002">
      <w:start w:val="1"/>
      <w:numFmt w:val="lowerRoman"/>
      <w:lvlText w:val="%9"/>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CEF277A"/>
    <w:multiLevelType w:val="hybridMultilevel"/>
    <w:tmpl w:val="4134D2D2"/>
    <w:lvl w:ilvl="0" w:tplc="54C6B128">
      <w:start w:val="1"/>
      <w:numFmt w:val="lowerLetter"/>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D54E6B0">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3167A7A">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D8242E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32212FA">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2F49350">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B4EFCDC">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1188D52">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C0E6E08">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2119175673">
    <w:abstractNumId w:val="18"/>
  </w:num>
  <w:num w:numId="2" w16cid:durableId="1016464227">
    <w:abstractNumId w:val="1"/>
  </w:num>
  <w:num w:numId="3" w16cid:durableId="716121826">
    <w:abstractNumId w:val="2"/>
  </w:num>
  <w:num w:numId="4" w16cid:durableId="2014526241">
    <w:abstractNumId w:val="12"/>
  </w:num>
  <w:num w:numId="5" w16cid:durableId="9067979">
    <w:abstractNumId w:val="9"/>
  </w:num>
  <w:num w:numId="6" w16cid:durableId="1904100758">
    <w:abstractNumId w:val="8"/>
  </w:num>
  <w:num w:numId="7" w16cid:durableId="53741234">
    <w:abstractNumId w:val="7"/>
  </w:num>
  <w:num w:numId="8" w16cid:durableId="834733036">
    <w:abstractNumId w:val="10"/>
  </w:num>
  <w:num w:numId="9" w16cid:durableId="2063291174">
    <w:abstractNumId w:val="11"/>
  </w:num>
  <w:num w:numId="10" w16cid:durableId="181937290">
    <w:abstractNumId w:val="16"/>
  </w:num>
  <w:num w:numId="11" w16cid:durableId="990448375">
    <w:abstractNumId w:val="17"/>
  </w:num>
  <w:num w:numId="12" w16cid:durableId="890650188">
    <w:abstractNumId w:val="6"/>
  </w:num>
  <w:num w:numId="13" w16cid:durableId="578367188">
    <w:abstractNumId w:val="5"/>
  </w:num>
  <w:num w:numId="14" w16cid:durableId="1891574252">
    <w:abstractNumId w:val="0"/>
  </w:num>
  <w:num w:numId="15" w16cid:durableId="79182315">
    <w:abstractNumId w:val="3"/>
  </w:num>
  <w:num w:numId="16" w16cid:durableId="707413038">
    <w:abstractNumId w:val="13"/>
  </w:num>
  <w:num w:numId="17" w16cid:durableId="1699964888">
    <w:abstractNumId w:val="15"/>
  </w:num>
  <w:num w:numId="18" w16cid:durableId="1138299532">
    <w:abstractNumId w:val="4"/>
  </w:num>
  <w:num w:numId="19" w16cid:durableId="14703971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9DE"/>
    <w:rsid w:val="00004CCE"/>
    <w:rsid w:val="000140B0"/>
    <w:rsid w:val="0007790D"/>
    <w:rsid w:val="00165DB5"/>
    <w:rsid w:val="001B77EF"/>
    <w:rsid w:val="00200B29"/>
    <w:rsid w:val="002019DE"/>
    <w:rsid w:val="002B0BDD"/>
    <w:rsid w:val="00305C27"/>
    <w:rsid w:val="003411E2"/>
    <w:rsid w:val="00364A68"/>
    <w:rsid w:val="00377D88"/>
    <w:rsid w:val="003D00E6"/>
    <w:rsid w:val="00454A23"/>
    <w:rsid w:val="005656EE"/>
    <w:rsid w:val="005B1A4C"/>
    <w:rsid w:val="005B4B69"/>
    <w:rsid w:val="005C50E1"/>
    <w:rsid w:val="00614E5C"/>
    <w:rsid w:val="00657D82"/>
    <w:rsid w:val="00666DEF"/>
    <w:rsid w:val="006E2D8D"/>
    <w:rsid w:val="00707DC3"/>
    <w:rsid w:val="0073447A"/>
    <w:rsid w:val="007677B8"/>
    <w:rsid w:val="00796BDF"/>
    <w:rsid w:val="007D2ECA"/>
    <w:rsid w:val="00883AF4"/>
    <w:rsid w:val="00991001"/>
    <w:rsid w:val="009E3BE1"/>
    <w:rsid w:val="00A463FE"/>
    <w:rsid w:val="00A56D34"/>
    <w:rsid w:val="00AB3211"/>
    <w:rsid w:val="00B314EF"/>
    <w:rsid w:val="00BA5D37"/>
    <w:rsid w:val="00BC3FBC"/>
    <w:rsid w:val="00BD2467"/>
    <w:rsid w:val="00C30CC1"/>
    <w:rsid w:val="00C51428"/>
    <w:rsid w:val="00C831E6"/>
    <w:rsid w:val="00C864C8"/>
    <w:rsid w:val="00CA3FCA"/>
    <w:rsid w:val="00CE67FB"/>
    <w:rsid w:val="00DE07AE"/>
    <w:rsid w:val="00E93CBE"/>
    <w:rsid w:val="00EC3EB3"/>
    <w:rsid w:val="00F83672"/>
    <w:rsid w:val="00FC0448"/>
    <w:rsid w:val="00FF20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A65AE5"/>
  <w15:chartTrackingRefBased/>
  <w15:docId w15:val="{D5962A52-9644-4FC3-8E2A-123A42F43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id-ID"/>
    </w:rPr>
  </w:style>
  <w:style w:type="paragraph" w:styleId="Judul1">
    <w:name w:val="heading 1"/>
    <w:next w:val="Normal"/>
    <w:link w:val="Judul1KAR"/>
    <w:uiPriority w:val="9"/>
    <w:qFormat/>
    <w:rsid w:val="002019DE"/>
    <w:pPr>
      <w:keepNext/>
      <w:keepLines/>
      <w:spacing w:after="0"/>
      <w:ind w:left="10" w:hanging="10"/>
      <w:jc w:val="center"/>
      <w:outlineLvl w:val="0"/>
    </w:pPr>
    <w:rPr>
      <w:rFonts w:ascii="Times New Roman" w:eastAsia="Times New Roman" w:hAnsi="Times New Roman" w:cs="Times New Roman"/>
      <w:b/>
      <w:color w:val="00000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2019DE"/>
    <w:rPr>
      <w:rFonts w:ascii="Times New Roman" w:eastAsia="Times New Roman" w:hAnsi="Times New Roman" w:cs="Times New Roman"/>
      <w:b/>
      <w:color w:val="000000"/>
    </w:rPr>
  </w:style>
  <w:style w:type="paragraph" w:customStyle="1" w:styleId="footnotedescription">
    <w:name w:val="footnote description"/>
    <w:next w:val="Normal"/>
    <w:link w:val="footnotedescriptionChar"/>
    <w:hidden/>
    <w:rsid w:val="002019DE"/>
    <w:pPr>
      <w:spacing w:after="0"/>
      <w:ind w:firstLine="720"/>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2019DE"/>
    <w:rPr>
      <w:rFonts w:ascii="Times New Roman" w:eastAsia="Times New Roman" w:hAnsi="Times New Roman" w:cs="Times New Roman"/>
      <w:color w:val="000000"/>
      <w:sz w:val="20"/>
    </w:rPr>
  </w:style>
  <w:style w:type="character" w:customStyle="1" w:styleId="footnotemark">
    <w:name w:val="footnote mark"/>
    <w:hidden/>
    <w:rsid w:val="002019DE"/>
    <w:rPr>
      <w:rFonts w:ascii="Times New Roman" w:eastAsia="Times New Roman" w:hAnsi="Times New Roman" w:cs="Times New Roman"/>
      <w:color w:val="000000"/>
      <w:sz w:val="20"/>
      <w:vertAlign w:val="superscript"/>
    </w:rPr>
  </w:style>
  <w:style w:type="table" w:customStyle="1" w:styleId="TableGrid">
    <w:name w:val="TableGrid"/>
    <w:rsid w:val="002019DE"/>
    <w:pPr>
      <w:spacing w:after="0" w:line="240" w:lineRule="auto"/>
    </w:pPr>
    <w:rPr>
      <w:rFonts w:eastAsiaTheme="minorEastAsia"/>
    </w:rPr>
    <w:tblPr>
      <w:tblCellMar>
        <w:top w:w="0" w:type="dxa"/>
        <w:left w:w="0" w:type="dxa"/>
        <w:bottom w:w="0" w:type="dxa"/>
        <w:right w:w="0" w:type="dxa"/>
      </w:tblCellMar>
    </w:tblPr>
  </w:style>
  <w:style w:type="paragraph" w:styleId="DaftarParagraf">
    <w:name w:val="List Paragraph"/>
    <w:basedOn w:val="Normal"/>
    <w:uiPriority w:val="34"/>
    <w:qFormat/>
    <w:rsid w:val="00E93CBE"/>
    <w:pPr>
      <w:ind w:left="720"/>
      <w:contextualSpacing/>
    </w:pPr>
  </w:style>
  <w:style w:type="paragraph" w:styleId="TeksCatatanKaki">
    <w:name w:val="footnote text"/>
    <w:basedOn w:val="Normal"/>
    <w:link w:val="TeksCatatanKakiKAR"/>
    <w:uiPriority w:val="99"/>
    <w:semiHidden/>
    <w:unhideWhenUsed/>
    <w:rsid w:val="00364A68"/>
    <w:pPr>
      <w:spacing w:after="0" w:line="240" w:lineRule="auto"/>
    </w:pPr>
    <w:rPr>
      <w:sz w:val="20"/>
      <w:szCs w:val="20"/>
    </w:rPr>
  </w:style>
  <w:style w:type="character" w:customStyle="1" w:styleId="TeksCatatanKakiKAR">
    <w:name w:val="Teks Catatan Kaki KAR"/>
    <w:basedOn w:val="FontParagrafDefault"/>
    <w:link w:val="TeksCatatanKaki"/>
    <w:uiPriority w:val="99"/>
    <w:semiHidden/>
    <w:rsid w:val="00364A68"/>
    <w:rPr>
      <w:sz w:val="20"/>
      <w:szCs w:val="20"/>
      <w:lang w:val="id-ID"/>
    </w:rPr>
  </w:style>
  <w:style w:type="character" w:styleId="ReferensiCatatanKaki">
    <w:name w:val="footnote reference"/>
    <w:basedOn w:val="FontParagrafDefault"/>
    <w:uiPriority w:val="99"/>
    <w:semiHidden/>
    <w:unhideWhenUsed/>
    <w:rsid w:val="00364A68"/>
    <w:rPr>
      <w:vertAlign w:val="superscript"/>
    </w:rPr>
  </w:style>
  <w:style w:type="paragraph" w:styleId="Header">
    <w:name w:val="header"/>
    <w:basedOn w:val="Normal"/>
    <w:link w:val="HeaderKAR"/>
    <w:uiPriority w:val="99"/>
    <w:unhideWhenUsed/>
    <w:rsid w:val="00991001"/>
    <w:pPr>
      <w:tabs>
        <w:tab w:val="center" w:pos="4680"/>
        <w:tab w:val="right" w:pos="9360"/>
      </w:tabs>
      <w:spacing w:after="0" w:line="240" w:lineRule="auto"/>
    </w:pPr>
  </w:style>
  <w:style w:type="character" w:customStyle="1" w:styleId="HeaderKAR">
    <w:name w:val="Header KAR"/>
    <w:basedOn w:val="FontParagrafDefault"/>
    <w:link w:val="Header"/>
    <w:uiPriority w:val="99"/>
    <w:rsid w:val="00991001"/>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urnal.stiq-amuntai.ac.id/index.php/al-qalam" TargetMode="External"/><Relationship Id="rId18" Type="http://schemas.openxmlformats.org/officeDocument/2006/relationships/hyperlink" Target="https://jurnal.stiq-amuntai.ac.id/index.php/al-qalam" TargetMode="External"/><Relationship Id="rId26" Type="http://schemas.openxmlformats.org/officeDocument/2006/relationships/image" Target="media/image1.jpg"/><Relationship Id="rId39" Type="http://schemas.openxmlformats.org/officeDocument/2006/relationships/theme" Target="theme/theme1.xml"/><Relationship Id="rId21" Type="http://schemas.openxmlformats.org/officeDocument/2006/relationships/hyperlink" Target="https://jurnal.stiq-amuntai.ac.id/index.php/al-qalam"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jurnal.stiq-amuntai.ac.id/index.php/al-qalam" TargetMode="External"/><Relationship Id="rId17" Type="http://schemas.openxmlformats.org/officeDocument/2006/relationships/hyperlink" Target="https://jurnal.stiq-amuntai.ac.id/index.php/al-qalam" TargetMode="External"/><Relationship Id="rId25" Type="http://schemas.openxmlformats.org/officeDocument/2006/relationships/hyperlink" Target="https://jurnal.stiq-amuntai.ac.id/index.php/al-qalam" TargetMode="Externa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jurnal.stiq-amuntai.ac.id/index.php/al-qalam" TargetMode="External"/><Relationship Id="rId20" Type="http://schemas.openxmlformats.org/officeDocument/2006/relationships/hyperlink" Target="https://jurnal.stiq-amuntai.ac.id/index.php/al-qalam"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urnal.stiq-amuntai.ac.id/index.php/al-qalam" TargetMode="External"/><Relationship Id="rId24" Type="http://schemas.openxmlformats.org/officeDocument/2006/relationships/hyperlink" Target="https://jurnal.stiq-amuntai.ac.id/index.php/al-qalam" TargetMode="External"/><Relationship Id="rId32" Type="http://schemas.openxmlformats.org/officeDocument/2006/relationships/image" Target="media/image7.png"/><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jurnal.stiq-amuntai.ac.id/index.php/al-qalam" TargetMode="External"/><Relationship Id="rId23" Type="http://schemas.openxmlformats.org/officeDocument/2006/relationships/hyperlink" Target="https://jurnal.stiq-amuntai.ac.id/index.php/al-qalam" TargetMode="External"/><Relationship Id="rId28" Type="http://schemas.openxmlformats.org/officeDocument/2006/relationships/image" Target="media/image3.png"/><Relationship Id="rId36" Type="http://schemas.openxmlformats.org/officeDocument/2006/relationships/footer" Target="footer2.xml"/><Relationship Id="rId10" Type="http://schemas.openxmlformats.org/officeDocument/2006/relationships/hyperlink" Target="https://jurnal.stiq-amuntai.ac.id/index.php/al-qalam" TargetMode="External"/><Relationship Id="rId19" Type="http://schemas.openxmlformats.org/officeDocument/2006/relationships/hyperlink" Target="https://jurnal.stiq-amuntai.ac.id/index.php/al-qala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jurnal.stiq-amuntai.ac.id/index.php/al-qalam" TargetMode="External"/><Relationship Id="rId14" Type="http://schemas.openxmlformats.org/officeDocument/2006/relationships/hyperlink" Target="https://jurnal.stiq-amuntai.ac.id/index.php/al-qalam" TargetMode="External"/><Relationship Id="rId22" Type="http://schemas.openxmlformats.org/officeDocument/2006/relationships/hyperlink" Target="https://jurnal.stiq-amuntai.ac.id/index.php/al-qalam"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footer" Target="footer1.xml"/><Relationship Id="rId8" Type="http://schemas.openxmlformats.org/officeDocument/2006/relationships/hyperlink" Target="https://jurnal.stiq-amuntai.ac.id/index.php/al-qala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6C70C4-66D7-4B0D-B0CB-518AF7DD9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18</Pages>
  <Words>7790</Words>
  <Characters>44409</Characters>
  <Application>Microsoft Office Word</Application>
  <DocSecurity>0</DocSecurity>
  <Lines>370</Lines>
  <Paragraphs>104</Paragraphs>
  <ScaleCrop>false</ScaleCrop>
  <Company/>
  <LinksUpToDate>false</LinksUpToDate>
  <CharactersWithSpaces>52095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Indonesia</dc:creator>
  <cp:keywords/>
  <dc:description/>
  <cp:lastModifiedBy>Asus Indonesia</cp:lastModifiedBy>
  <cp:revision>5</cp:revision>
  <dcterms:created xsi:type="dcterms:W3CDTF">2025-01-12T14:47:00Z</dcterms:created>
  <dcterms:modified xsi:type="dcterms:W3CDTF">2025-01-12T15:03:00Z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http://www.zotero.org/styles/chicago-fullnote-bibliography</vt:lpwstr>
  </property>
  <property fmtid="{D5CDD505-2E9C-101B-9397-08002B2CF9AE}" pid="13" name="Mendeley Recent Style Name 5_1">
    <vt:lpwstr>Chicago Manual of Style 17th edition (full note)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12th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4th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9th edition</vt:lpwstr>
  </property>
  <property fmtid="{D5CDD505-2E9C-101B-9397-08002B2CF9AE}" pid="22" name="Mendeley Document_1">
    <vt:lpwstr>True</vt:lpwstr>
  </property>
  <property fmtid="{D5CDD505-2E9C-101B-9397-08002B2CF9AE}" pid="23" name="Mendeley Citation Style_1">
    <vt:lpwstr>http://www.zotero.org/styles/chicago-fullnote-bibliography</vt:lpwstr>
  </property>
  <property fmtid="{D5CDD505-2E9C-101B-9397-08002B2CF9AE}" pid="24" name="Mendeley Unique User Id_1">
    <vt:lpwstr>9de2acc7-a4a8-3802-9ea3-5a9dd7f2959a</vt:lpwstr>
  </property>
</Properties>
</file>